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A4026" w14:textId="77777777" w:rsidR="001B5ACB" w:rsidRPr="001B5ACB" w:rsidRDefault="0098323C" w:rsidP="001B5ACB">
      <w:pPr>
        <w:pStyle w:val="Heading1"/>
      </w:pPr>
      <w:r w:rsidRPr="001B5ACB">
        <w:t>Introduction</w:t>
      </w:r>
    </w:p>
    <w:p w14:paraId="18DEED0B" w14:textId="5471BF34" w:rsidR="00396FD6" w:rsidRPr="001B5ACB" w:rsidRDefault="0098323C" w:rsidP="001B5ACB">
      <w:pPr>
        <w:pStyle w:val="FirstParagraph"/>
        <w:spacing w:before="0" w:after="0"/>
        <w:rPr>
          <w:rFonts w:ascii="Times New Roman" w:hAnsi="Times New Roman" w:cs="Times New Roman"/>
          <w:sz w:val="22"/>
          <w:szCs w:val="22"/>
        </w:rPr>
      </w:pPr>
      <w:r w:rsidRPr="001B5ACB">
        <w:rPr>
          <w:rFonts w:ascii="Times New Roman" w:hAnsi="Times New Roman" w:cs="Times New Roman"/>
          <w:sz w:val="22"/>
          <w:szCs w:val="22"/>
        </w:rPr>
        <w:t>We have been appointed as a consultant in a large building management company. The purpose of this report is to provide some insights about building electricity usage. In particular, we are interested in the daily load shapes and the corresponding consumption patterns as this knowledge has the potential to improve energy reduction recommendations. We will start by focusing our attention to one particular building, for which we have smart meter data. For this building, we will</w:t>
      </w:r>
      <w:r w:rsidR="00CA2162">
        <w:rPr>
          <w:rFonts w:ascii="Times New Roman" w:hAnsi="Times New Roman" w:cs="Times New Roman"/>
          <w:sz w:val="22"/>
          <w:szCs w:val="22"/>
        </w:rPr>
        <w:t xml:space="preserve"> f</w:t>
      </w:r>
      <w:r w:rsidRPr="001B5ACB">
        <w:rPr>
          <w:rFonts w:ascii="Times New Roman" w:hAnsi="Times New Roman" w:cs="Times New Roman"/>
          <w:sz w:val="22"/>
          <w:szCs w:val="22"/>
        </w:rPr>
        <w:t>ind electricity load patterns</w:t>
      </w:r>
      <w:r w:rsidR="00CA2162">
        <w:rPr>
          <w:rFonts w:ascii="Times New Roman" w:hAnsi="Times New Roman" w:cs="Times New Roman"/>
          <w:sz w:val="22"/>
          <w:szCs w:val="22"/>
        </w:rPr>
        <w:t>,</w:t>
      </w:r>
      <w:r w:rsidRPr="001B5ACB">
        <w:rPr>
          <w:rFonts w:ascii="Times New Roman" w:hAnsi="Times New Roman" w:cs="Times New Roman"/>
          <w:sz w:val="22"/>
          <w:szCs w:val="22"/>
        </w:rPr>
        <w:t xml:space="preserve"> </w:t>
      </w:r>
      <w:r w:rsidR="00CA2162">
        <w:rPr>
          <w:rFonts w:ascii="Times New Roman" w:hAnsi="Times New Roman" w:cs="Times New Roman"/>
          <w:sz w:val="22"/>
          <w:szCs w:val="22"/>
        </w:rPr>
        <w:t>and h</w:t>
      </w:r>
      <w:r w:rsidRPr="001B5ACB">
        <w:rPr>
          <w:rFonts w:ascii="Times New Roman" w:hAnsi="Times New Roman" w:cs="Times New Roman"/>
          <w:sz w:val="22"/>
          <w:szCs w:val="22"/>
        </w:rPr>
        <w:t>ypothesize about the reasons behind these load patterns</w:t>
      </w:r>
      <w:r w:rsidR="00CA2162">
        <w:rPr>
          <w:rFonts w:ascii="Times New Roman" w:hAnsi="Times New Roman" w:cs="Times New Roman"/>
          <w:sz w:val="22"/>
          <w:szCs w:val="22"/>
        </w:rPr>
        <w:t>.</w:t>
      </w:r>
      <w:r w:rsidRPr="001B5ACB">
        <w:rPr>
          <w:rFonts w:ascii="Times New Roman" w:hAnsi="Times New Roman" w:cs="Times New Roman"/>
          <w:sz w:val="22"/>
          <w:szCs w:val="22"/>
        </w:rPr>
        <w:t xml:space="preserve"> Next, we will study a set of different building, for which we have data on the itemized uses of electricity. For these buildings, we will</w:t>
      </w:r>
      <w:r w:rsidR="00CA2162">
        <w:rPr>
          <w:rFonts w:ascii="Times New Roman" w:hAnsi="Times New Roman" w:cs="Times New Roman"/>
          <w:sz w:val="22"/>
          <w:szCs w:val="22"/>
        </w:rPr>
        <w:t xml:space="preserve"> try to</w:t>
      </w:r>
      <w:r w:rsidRPr="001B5ACB">
        <w:rPr>
          <w:rFonts w:ascii="Times New Roman" w:hAnsi="Times New Roman" w:cs="Times New Roman"/>
          <w:sz w:val="22"/>
          <w:szCs w:val="22"/>
        </w:rPr>
        <w:t xml:space="preserve"> </w:t>
      </w:r>
      <w:r w:rsidR="00CA2162">
        <w:rPr>
          <w:rFonts w:ascii="Times New Roman" w:hAnsi="Times New Roman" w:cs="Times New Roman"/>
          <w:sz w:val="22"/>
          <w:szCs w:val="22"/>
        </w:rPr>
        <w:t>u</w:t>
      </w:r>
      <w:r w:rsidRPr="001B5ACB">
        <w:rPr>
          <w:rFonts w:ascii="Times New Roman" w:hAnsi="Times New Roman" w:cs="Times New Roman"/>
          <w:sz w:val="22"/>
          <w:szCs w:val="22"/>
        </w:rPr>
        <w:t>nderstand further on the dimensionality of the electricity itemized uses</w:t>
      </w:r>
      <w:r w:rsidR="00CA2162">
        <w:rPr>
          <w:rFonts w:ascii="Times New Roman" w:hAnsi="Times New Roman" w:cs="Times New Roman"/>
          <w:sz w:val="22"/>
          <w:szCs w:val="22"/>
        </w:rPr>
        <w:t>, i.e. w</w:t>
      </w:r>
      <w:r w:rsidRPr="001B5ACB">
        <w:rPr>
          <w:rFonts w:ascii="Times New Roman" w:hAnsi="Times New Roman" w:cs="Times New Roman"/>
          <w:sz w:val="22"/>
          <w:szCs w:val="22"/>
        </w:rPr>
        <w:t xml:space="preserve">hat are the possible relations between these itemized uses </w:t>
      </w:r>
      <w:r w:rsidR="00CA2162">
        <w:rPr>
          <w:rFonts w:ascii="Times New Roman" w:hAnsi="Times New Roman" w:cs="Times New Roman"/>
          <w:sz w:val="22"/>
          <w:szCs w:val="22"/>
        </w:rPr>
        <w:t>and</w:t>
      </w:r>
      <w:r w:rsidRPr="001B5ACB">
        <w:rPr>
          <w:rFonts w:ascii="Times New Roman" w:hAnsi="Times New Roman" w:cs="Times New Roman"/>
          <w:sz w:val="22"/>
          <w:szCs w:val="22"/>
        </w:rPr>
        <w:t xml:space="preserve"> </w:t>
      </w:r>
      <w:r w:rsidR="00CA2162">
        <w:rPr>
          <w:rFonts w:ascii="Times New Roman" w:hAnsi="Times New Roman" w:cs="Times New Roman"/>
          <w:sz w:val="22"/>
          <w:szCs w:val="22"/>
        </w:rPr>
        <w:t>w</w:t>
      </w:r>
      <w:r w:rsidRPr="001B5ACB">
        <w:rPr>
          <w:rFonts w:ascii="Times New Roman" w:hAnsi="Times New Roman" w:cs="Times New Roman"/>
          <w:sz w:val="22"/>
          <w:szCs w:val="22"/>
        </w:rPr>
        <w:t>hich combinations of these usages account for 90 - 95% of variance in electricity loads</w:t>
      </w:r>
      <w:r w:rsidR="00CA2162">
        <w:rPr>
          <w:rFonts w:ascii="Times New Roman" w:hAnsi="Times New Roman" w:cs="Times New Roman"/>
          <w:sz w:val="22"/>
          <w:szCs w:val="22"/>
        </w:rPr>
        <w:t>.</w:t>
      </w:r>
      <w:r w:rsidRPr="001B5ACB">
        <w:rPr>
          <w:rFonts w:ascii="Times New Roman" w:hAnsi="Times New Roman" w:cs="Times New Roman"/>
          <w:sz w:val="22"/>
          <w:szCs w:val="22"/>
        </w:rPr>
        <w:t xml:space="preserve"> </w:t>
      </w:r>
      <w:r w:rsidR="00CA2162">
        <w:rPr>
          <w:rFonts w:ascii="Times New Roman" w:hAnsi="Times New Roman" w:cs="Times New Roman"/>
          <w:sz w:val="22"/>
          <w:szCs w:val="22"/>
        </w:rPr>
        <w:t>We will also e</w:t>
      </w:r>
      <w:r w:rsidRPr="001B5ACB">
        <w:rPr>
          <w:rFonts w:ascii="Times New Roman" w:hAnsi="Times New Roman" w:cs="Times New Roman"/>
          <w:sz w:val="22"/>
          <w:szCs w:val="22"/>
        </w:rPr>
        <w:t xml:space="preserve">xplore what are the hypotheses that can possibly explain those principal uses, and </w:t>
      </w:r>
      <w:r w:rsidR="00345D83">
        <w:rPr>
          <w:rFonts w:ascii="Times New Roman" w:hAnsi="Times New Roman" w:cs="Times New Roman"/>
          <w:sz w:val="22"/>
          <w:szCs w:val="22"/>
        </w:rPr>
        <w:t>i</w:t>
      </w:r>
      <w:r w:rsidRPr="001B5ACB">
        <w:rPr>
          <w:rFonts w:ascii="Times New Roman" w:hAnsi="Times New Roman" w:cs="Times New Roman"/>
          <w:sz w:val="22"/>
          <w:szCs w:val="22"/>
        </w:rPr>
        <w:t>nvestigate that, whether a normalization for data with same unit</w:t>
      </w:r>
      <w:r w:rsidR="00345D83">
        <w:rPr>
          <w:rFonts w:ascii="Times New Roman" w:hAnsi="Times New Roman" w:cs="Times New Roman"/>
          <w:sz w:val="22"/>
          <w:szCs w:val="22"/>
        </w:rPr>
        <w:t>s</w:t>
      </w:r>
      <w:r w:rsidRPr="001B5ACB">
        <w:rPr>
          <w:rFonts w:ascii="Times New Roman" w:hAnsi="Times New Roman" w:cs="Times New Roman"/>
          <w:sz w:val="22"/>
          <w:szCs w:val="22"/>
        </w:rPr>
        <w:t xml:space="preserve"> is still necessary, or not.</w:t>
      </w:r>
    </w:p>
    <w:p w14:paraId="3109748D" w14:textId="52C92368" w:rsidR="001B5ACB" w:rsidRPr="001B5ACB" w:rsidRDefault="0098323C" w:rsidP="00057E03">
      <w:pPr>
        <w:pStyle w:val="Heading1"/>
        <w:spacing w:before="240"/>
      </w:pPr>
      <w:r w:rsidRPr="001B5ACB">
        <w:t>Dataset</w:t>
      </w:r>
    </w:p>
    <w:p w14:paraId="2DD982AD" w14:textId="77777777" w:rsidR="001B5ACB"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We have been provided with the following two datasets:</w:t>
      </w:r>
    </w:p>
    <w:p w14:paraId="70B799C4" w14:textId="77777777" w:rsidR="001B5ACB"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 One year’s electricity consumption time series data from some building’s smart meter. The measurement time interval is 15 minutes, and the unit is kWh.</w:t>
      </w:r>
    </w:p>
    <w:p w14:paraId="3B38867A" w14:textId="7258DDE8"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 Data set with statistics on over 5000 commercial buildings. The data could be found in elec_end_use.csv, and a description of the columns could be found in</w:t>
      </w:r>
      <w:r w:rsidR="001B5ACB" w:rsidRPr="001B5ACB">
        <w:rPr>
          <w:rFonts w:ascii="Times New Roman" w:hAnsi="Times New Roman" w:cs="Times New Roman"/>
          <w:sz w:val="22"/>
          <w:szCs w:val="22"/>
        </w:rPr>
        <w:t xml:space="preserve"> </w:t>
      </w:r>
      <w:r w:rsidRPr="001B5ACB">
        <w:rPr>
          <w:rFonts w:ascii="Times New Roman" w:hAnsi="Times New Roman" w:cs="Times New Roman"/>
          <w:sz w:val="22"/>
          <w:szCs w:val="22"/>
        </w:rPr>
        <w:t>elec_end_use_descrip.txt.</w:t>
      </w:r>
    </w:p>
    <w:p w14:paraId="0BF7F0EB" w14:textId="77777777" w:rsidR="007E62E2"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First, we will load these data files into our analysis</w:t>
      </w:r>
      <w:r w:rsidR="00C1188C">
        <w:rPr>
          <w:rFonts w:ascii="Times New Roman" w:hAnsi="Times New Roman" w:cs="Times New Roman"/>
          <w:sz w:val="22"/>
          <w:szCs w:val="22"/>
        </w:rPr>
        <w:t>.</w:t>
      </w:r>
    </w:p>
    <w:p w14:paraId="4A6133AF" w14:textId="50168BA4"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Now, the one year’s electricity consumption data provided for the smart meter in our building is a </w:t>
      </w:r>
      <w:r w:rsidR="00CA2162" w:rsidRPr="001B5ACB">
        <w:rPr>
          <w:rFonts w:ascii="Times New Roman" w:hAnsi="Times New Roman" w:cs="Times New Roman"/>
          <w:sz w:val="22"/>
          <w:szCs w:val="22"/>
        </w:rPr>
        <w:t>one-dimensional</w:t>
      </w:r>
      <w:r w:rsidRPr="001B5ACB">
        <w:rPr>
          <w:rFonts w:ascii="Times New Roman" w:hAnsi="Times New Roman" w:cs="Times New Roman"/>
          <w:sz w:val="22"/>
          <w:szCs w:val="22"/>
        </w:rPr>
        <w:t xml:space="preserve"> time series data. We need to convert this into a matrix form, with each column representing a daily load so that we can explore daily load shapes and patterns. Now, to do that, we know that our values correspond to the electricity consumption every 15 minutes. So, in order to re-arrange the data so that we get one day per row, we need 4x24 (4 15 min intervals in an hour and 24 hours per day) number of columns and 35040/(4x24) number of columns as we have a total of 35040 entries in the smart meter data and each row will take up 4x24 data points.</w:t>
      </w:r>
    </w:p>
    <w:p w14:paraId="7CD92901" w14:textId="7EF0F2C4" w:rsidR="00396FD6" w:rsidRPr="001B5ACB" w:rsidRDefault="0098323C" w:rsidP="001B5ACB">
      <w:pPr>
        <w:pStyle w:val="FirstParagraph"/>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As we can now, see, our smart meter building data has 96 rows (each row </w:t>
      </w:r>
      <w:r w:rsidR="00BD440C" w:rsidRPr="001B5ACB">
        <w:rPr>
          <w:rFonts w:ascii="Times New Roman" w:hAnsi="Times New Roman" w:cs="Times New Roman"/>
          <w:sz w:val="22"/>
          <w:szCs w:val="22"/>
        </w:rPr>
        <w:t>representing</w:t>
      </w:r>
      <w:r w:rsidRPr="001B5ACB">
        <w:rPr>
          <w:rFonts w:ascii="Times New Roman" w:hAnsi="Times New Roman" w:cs="Times New Roman"/>
          <w:sz w:val="22"/>
          <w:szCs w:val="22"/>
        </w:rPr>
        <w:t xml:space="preserve"> 15 min) and 365 columns, each representing 1 day recording of electricity consumption. Now, let us look at the data provided in elec_end_use.</w:t>
      </w:r>
      <w:r w:rsidR="00CA2162">
        <w:rPr>
          <w:rFonts w:ascii="Times New Roman" w:hAnsi="Times New Roman" w:cs="Times New Roman"/>
          <w:sz w:val="22"/>
          <w:szCs w:val="22"/>
        </w:rPr>
        <w:t xml:space="preserve"> </w:t>
      </w:r>
      <w:r w:rsidRPr="001B5ACB">
        <w:rPr>
          <w:rFonts w:ascii="Times New Roman" w:hAnsi="Times New Roman" w:cs="Times New Roman"/>
          <w:sz w:val="22"/>
          <w:szCs w:val="22"/>
        </w:rPr>
        <w:t>Here</w:t>
      </w:r>
      <w:r w:rsidR="00CA2162">
        <w:rPr>
          <w:rFonts w:ascii="Times New Roman" w:hAnsi="Times New Roman" w:cs="Times New Roman"/>
          <w:sz w:val="22"/>
          <w:szCs w:val="22"/>
        </w:rPr>
        <w:t>,</w:t>
      </w:r>
      <w:r w:rsidRPr="001B5ACB">
        <w:rPr>
          <w:rFonts w:ascii="Times New Roman" w:hAnsi="Times New Roman" w:cs="Times New Roman"/>
          <w:sz w:val="22"/>
          <w:szCs w:val="22"/>
        </w:rPr>
        <w:t xml:space="preserve"> we can see that we have been provided data on 26 variables for over 5000 buildings. The key information provided is for building Square footage (SQFT8) and a categorization of it, year of construction category (YRCONC8), Principal building activity (PBA8), Electricity used (ELUSED8), Natural Gas Used (NGUSED8), and data </w:t>
      </w:r>
      <w:r w:rsidR="00BD440C" w:rsidRPr="001B5ACB">
        <w:rPr>
          <w:rFonts w:ascii="Times New Roman" w:hAnsi="Times New Roman" w:cs="Times New Roman"/>
          <w:sz w:val="22"/>
          <w:szCs w:val="22"/>
        </w:rPr>
        <w:t>providing</w:t>
      </w:r>
      <w:r w:rsidRPr="001B5ACB">
        <w:rPr>
          <w:rFonts w:ascii="Times New Roman" w:hAnsi="Times New Roman" w:cs="Times New Roman"/>
          <w:sz w:val="22"/>
          <w:szCs w:val="22"/>
        </w:rPr>
        <w:t xml:space="preserve"> the amount of electricity used (in thousand BTUs) for various usages such as heating, cooling use (thous Btu), ventilation,</w:t>
      </w:r>
      <w:r w:rsidR="00BD440C">
        <w:rPr>
          <w:rFonts w:ascii="Times New Roman" w:hAnsi="Times New Roman" w:cs="Times New Roman"/>
          <w:sz w:val="22"/>
          <w:szCs w:val="22"/>
        </w:rPr>
        <w:t xml:space="preserve"> </w:t>
      </w:r>
      <w:r w:rsidRPr="001B5ACB">
        <w:rPr>
          <w:rFonts w:ascii="Times New Roman" w:hAnsi="Times New Roman" w:cs="Times New Roman"/>
          <w:sz w:val="22"/>
          <w:szCs w:val="22"/>
        </w:rPr>
        <w:t>water heating, lighting, ,cooking, refrigeration, office equipment, computer use and miscellaneous.</w:t>
      </w:r>
    </w:p>
    <w:p w14:paraId="32070B58" w14:textId="77777777"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The last data adjustment that we will do is to add a row at the end of our smart meter data that shows the day of the year.</w:t>
      </w:r>
    </w:p>
    <w:p w14:paraId="5BDACD36" w14:textId="3E40EADA" w:rsidR="001B5ACB" w:rsidRPr="001B5ACB" w:rsidRDefault="0098323C" w:rsidP="00057E03">
      <w:pPr>
        <w:pStyle w:val="Heading1"/>
        <w:spacing w:before="240"/>
      </w:pPr>
      <w:r w:rsidRPr="001B5ACB">
        <w:t>Analysis</w:t>
      </w:r>
    </w:p>
    <w:p w14:paraId="534AEBBC" w14:textId="594C36AF"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We will begin our analysis by plotting the daily consumption of electricity on different days in our “smart” building (the building with smart meter):</w:t>
      </w:r>
    </w:p>
    <w:p w14:paraId="1BF7CCD4" w14:textId="7C9E5850" w:rsidR="00396FD6" w:rsidRPr="001B5ACB" w:rsidRDefault="0098323C" w:rsidP="001B5ACB">
      <w:pPr>
        <w:pStyle w:val="Compact"/>
        <w:spacing w:before="0" w:after="0"/>
        <w:rPr>
          <w:rFonts w:ascii="Times New Roman" w:hAnsi="Times New Roman" w:cs="Times New Roman"/>
          <w:sz w:val="22"/>
          <w:szCs w:val="22"/>
        </w:rPr>
      </w:pPr>
      <w:r w:rsidRPr="001B5ACB">
        <w:rPr>
          <w:rFonts w:ascii="Times New Roman" w:hAnsi="Times New Roman" w:cs="Times New Roman"/>
          <w:sz w:val="22"/>
          <w:szCs w:val="22"/>
        </w:rPr>
        <w:t>Plotting the electricity usage on day 1 of year (without normalization) As we can see, there seems to be a specific period of some days where the majority of activity happens in the building.</w:t>
      </w:r>
      <w:r w:rsidR="00BD440C">
        <w:rPr>
          <w:rFonts w:ascii="Times New Roman" w:hAnsi="Times New Roman" w:cs="Times New Roman"/>
          <w:sz w:val="22"/>
          <w:szCs w:val="22"/>
        </w:rPr>
        <w:t xml:space="preserve"> </w:t>
      </w:r>
      <w:r w:rsidRPr="001B5ACB">
        <w:rPr>
          <w:rFonts w:ascii="Times New Roman" w:hAnsi="Times New Roman" w:cs="Times New Roman"/>
          <w:sz w:val="22"/>
          <w:szCs w:val="22"/>
        </w:rPr>
        <w:t>In others, there seems to be no electricity usage spike at all. Plotting the consumption pattern across multiple days of the year should give us some insight into the energy usage patterns based on day of the week:</w:t>
      </w:r>
    </w:p>
    <w:p w14:paraId="281082B7" w14:textId="77777777" w:rsidR="001B5ACB"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noProof/>
          <w:sz w:val="22"/>
          <w:szCs w:val="22"/>
        </w:rPr>
        <w:lastRenderedPageBreak/>
        <w:drawing>
          <wp:inline distT="0" distB="0" distL="0" distR="0" wp14:anchorId="737F9264" wp14:editId="178D4674">
            <wp:extent cx="3657600" cy="2926080"/>
            <wp:effectExtent l="0" t="0" r="0" b="762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3_Gunchetan_files/figure-docx/unnamed-chunk-5-1.png"/>
                    <pic:cNvPicPr>
                      <a:picLocks noChangeAspect="1" noChangeArrowheads="1"/>
                    </pic:cNvPicPr>
                  </pic:nvPicPr>
                  <pic:blipFill>
                    <a:blip r:embed="rId7"/>
                    <a:stretch>
                      <a:fillRect/>
                    </a:stretch>
                  </pic:blipFill>
                  <pic:spPr bwMode="auto">
                    <a:xfrm>
                      <a:off x="0" y="0"/>
                      <a:ext cx="3657600" cy="2926080"/>
                    </a:xfrm>
                    <a:prstGeom prst="rect">
                      <a:avLst/>
                    </a:prstGeom>
                    <a:noFill/>
                    <a:ln w="9525">
                      <a:noFill/>
                      <a:headEnd/>
                      <a:tailEnd/>
                    </a:ln>
                  </pic:spPr>
                </pic:pic>
              </a:graphicData>
            </a:graphic>
          </wp:inline>
        </w:drawing>
      </w:r>
    </w:p>
    <w:p w14:paraId="0C79910C" w14:textId="181A284E" w:rsidR="00396FD6" w:rsidRPr="001B5ACB" w:rsidRDefault="00396FD6" w:rsidP="001B5ACB">
      <w:pPr>
        <w:pStyle w:val="BodyText"/>
        <w:spacing w:before="0" w:after="0"/>
        <w:rPr>
          <w:rFonts w:ascii="Times New Roman" w:hAnsi="Times New Roman" w:cs="Times New Roman"/>
          <w:sz w:val="22"/>
          <w:szCs w:val="22"/>
        </w:rPr>
      </w:pPr>
    </w:p>
    <w:p w14:paraId="5FF14C65" w14:textId="3C1D885F" w:rsidR="00743979"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From these </w:t>
      </w:r>
      <w:r w:rsidR="00BD440C" w:rsidRPr="001B5ACB">
        <w:rPr>
          <w:rFonts w:ascii="Times New Roman" w:hAnsi="Times New Roman" w:cs="Times New Roman"/>
          <w:sz w:val="22"/>
          <w:szCs w:val="22"/>
        </w:rPr>
        <w:t>plots</w:t>
      </w:r>
      <w:r w:rsidRPr="001B5ACB">
        <w:rPr>
          <w:rFonts w:ascii="Times New Roman" w:hAnsi="Times New Roman" w:cs="Times New Roman"/>
          <w:sz w:val="22"/>
          <w:szCs w:val="22"/>
        </w:rPr>
        <w:t xml:space="preserve">, we see that there is some cyclicity to the energy use patterns. the days 1,2,8,9,15,16… have very similar patterns with very low energy consumption. On the other hand, the days 3, 4, 5, 6 &amp; 7 have characteristic “humps” in electricity usages. So, we can postulate that the days 1 &amp; 2 are weekends, where no activity is done in the building, while the rest of the days represent weekdays where we have various activities in the building through 9am to 5PM. Let us also explore the data using a visualization of the total energy consumption of each day over a full year: </w:t>
      </w:r>
      <w:r w:rsidRPr="001B5ACB">
        <w:rPr>
          <w:rFonts w:ascii="Times New Roman" w:hAnsi="Times New Roman" w:cs="Times New Roman"/>
          <w:noProof/>
          <w:sz w:val="22"/>
          <w:szCs w:val="22"/>
        </w:rPr>
        <w:drawing>
          <wp:inline distT="0" distB="0" distL="0" distR="0" wp14:anchorId="5EECD38F" wp14:editId="735F3853">
            <wp:extent cx="3657600" cy="2926080"/>
            <wp:effectExtent l="0" t="0" r="0" b="762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ab-3_Gunchetan_files/figure-docx/unnamed-chunk-6-1.png"/>
                    <pic:cNvPicPr>
                      <a:picLocks noChangeAspect="1" noChangeArrowheads="1"/>
                    </pic:cNvPicPr>
                  </pic:nvPicPr>
                  <pic:blipFill>
                    <a:blip r:embed="rId8"/>
                    <a:stretch>
                      <a:fillRect/>
                    </a:stretch>
                  </pic:blipFill>
                  <pic:spPr bwMode="auto">
                    <a:xfrm>
                      <a:off x="0" y="0"/>
                      <a:ext cx="3657600" cy="2926080"/>
                    </a:xfrm>
                    <a:prstGeom prst="rect">
                      <a:avLst/>
                    </a:prstGeom>
                    <a:noFill/>
                    <a:ln w="9525">
                      <a:noFill/>
                      <a:headEnd/>
                      <a:tailEnd/>
                    </a:ln>
                  </pic:spPr>
                </pic:pic>
              </a:graphicData>
            </a:graphic>
          </wp:inline>
        </w:drawing>
      </w:r>
      <w:r w:rsidRPr="001B5ACB">
        <w:rPr>
          <w:rFonts w:ascii="Times New Roman" w:hAnsi="Times New Roman" w:cs="Times New Roman"/>
          <w:sz w:val="22"/>
          <w:szCs w:val="22"/>
        </w:rPr>
        <w:t xml:space="preserve"> </w:t>
      </w:r>
    </w:p>
    <w:p w14:paraId="2EBE3D65" w14:textId="647B77CE"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We see that the energy consumption is much higher during the </w:t>
      </w:r>
      <w:r w:rsidR="00BD440C" w:rsidRPr="001B5ACB">
        <w:rPr>
          <w:rFonts w:ascii="Times New Roman" w:hAnsi="Times New Roman" w:cs="Times New Roman"/>
          <w:sz w:val="22"/>
          <w:szCs w:val="22"/>
        </w:rPr>
        <w:t>wintertime</w:t>
      </w:r>
      <w:r w:rsidRPr="001B5ACB">
        <w:rPr>
          <w:rFonts w:ascii="Times New Roman" w:hAnsi="Times New Roman" w:cs="Times New Roman"/>
          <w:sz w:val="22"/>
          <w:szCs w:val="22"/>
        </w:rPr>
        <w:t xml:space="preserve"> as compared to the rest of the year, which tells us that this building is located in an area where heating loads are more significant than cooling loads.</w:t>
      </w:r>
    </w:p>
    <w:p w14:paraId="534622D5" w14:textId="49FD8955"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As we can see from our individual day plots</w:t>
      </w:r>
      <w:r w:rsidR="00743979">
        <w:rPr>
          <w:rFonts w:ascii="Times New Roman" w:hAnsi="Times New Roman" w:cs="Times New Roman"/>
          <w:sz w:val="22"/>
          <w:szCs w:val="22"/>
        </w:rPr>
        <w:t xml:space="preserve"> (Figure 1)</w:t>
      </w:r>
      <w:r w:rsidRPr="001B5ACB">
        <w:rPr>
          <w:rFonts w:ascii="Times New Roman" w:hAnsi="Times New Roman" w:cs="Times New Roman"/>
          <w:sz w:val="22"/>
          <w:szCs w:val="22"/>
        </w:rPr>
        <w:t xml:space="preserve">, there is a certain pattern to the electricity usage shapes on different days with each day having a slightly </w:t>
      </w:r>
      <w:r w:rsidR="00BD440C" w:rsidRPr="001B5ACB">
        <w:rPr>
          <w:rFonts w:ascii="Times New Roman" w:hAnsi="Times New Roman" w:cs="Times New Roman"/>
          <w:sz w:val="22"/>
          <w:szCs w:val="22"/>
        </w:rPr>
        <w:t>different</w:t>
      </w:r>
      <w:r w:rsidRPr="001B5ACB">
        <w:rPr>
          <w:rFonts w:ascii="Times New Roman" w:hAnsi="Times New Roman" w:cs="Times New Roman"/>
          <w:sz w:val="22"/>
          <w:szCs w:val="22"/>
        </w:rPr>
        <w:t xml:space="preserve"> shape. We will now try to arrive at a limited number of load patterns that can explain the electricity usage of </w:t>
      </w:r>
      <w:r w:rsidR="00743979" w:rsidRPr="001B5ACB">
        <w:rPr>
          <w:rFonts w:ascii="Times New Roman" w:hAnsi="Times New Roman" w:cs="Times New Roman"/>
          <w:sz w:val="22"/>
          <w:szCs w:val="22"/>
        </w:rPr>
        <w:t>most of</w:t>
      </w:r>
      <w:r w:rsidRPr="001B5ACB">
        <w:rPr>
          <w:rFonts w:ascii="Times New Roman" w:hAnsi="Times New Roman" w:cs="Times New Roman"/>
          <w:sz w:val="22"/>
          <w:szCs w:val="22"/>
        </w:rPr>
        <w:t xml:space="preserve"> the days. This will help us understand the nature of electricity demand on any given day in the future and help make an informed </w:t>
      </w:r>
      <w:r w:rsidRPr="001B5ACB">
        <w:rPr>
          <w:rFonts w:ascii="Times New Roman" w:hAnsi="Times New Roman" w:cs="Times New Roman"/>
          <w:sz w:val="22"/>
          <w:szCs w:val="22"/>
        </w:rPr>
        <w:lastRenderedPageBreak/>
        <w:t>decision about energy generation or possible integration of PVs, battery systems or EV charging stations in our building. However, it is hard for us to arrive at a few representative patterns using just our eyes. We arrive at these limited representative patterns through clustering, starting with an iteration of 7 possible clusters (Assuming that each day would have its own unique pattern):</w:t>
      </w:r>
    </w:p>
    <w:p w14:paraId="06C0884B" w14:textId="77777777" w:rsidR="00743979" w:rsidRDefault="0098323C" w:rsidP="00743979">
      <w:pPr>
        <w:pStyle w:val="FirstParagraph"/>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However, we see that if we make 7 groups, we end up with a representative pattern that actually represents very small number of cases (9). Additionally, we see that </w:t>
      </w:r>
      <w:r w:rsidR="00743979">
        <w:rPr>
          <w:rFonts w:ascii="Times New Roman" w:hAnsi="Times New Roman" w:cs="Times New Roman"/>
          <w:sz w:val="22"/>
          <w:szCs w:val="22"/>
        </w:rPr>
        <w:t xml:space="preserve">three of the </w:t>
      </w:r>
      <w:r w:rsidRPr="001B5ACB">
        <w:rPr>
          <w:rFonts w:ascii="Times New Roman" w:hAnsi="Times New Roman" w:cs="Times New Roman"/>
          <w:sz w:val="22"/>
          <w:szCs w:val="22"/>
        </w:rPr>
        <w:t>clusters have very similar load shapes.</w:t>
      </w:r>
      <w:r w:rsidR="00743979">
        <w:rPr>
          <w:rFonts w:ascii="Times New Roman" w:hAnsi="Times New Roman" w:cs="Times New Roman"/>
          <w:sz w:val="22"/>
          <w:szCs w:val="22"/>
        </w:rPr>
        <w:t xml:space="preserve"> Additionally, we see that </w:t>
      </w:r>
      <w:r w:rsidRPr="001B5ACB">
        <w:rPr>
          <w:rFonts w:ascii="Times New Roman" w:hAnsi="Times New Roman" w:cs="Times New Roman"/>
          <w:sz w:val="22"/>
          <w:szCs w:val="22"/>
        </w:rPr>
        <w:t xml:space="preserve">almost all days fall into </w:t>
      </w:r>
      <w:r w:rsidR="00743979">
        <w:rPr>
          <w:rFonts w:ascii="Times New Roman" w:hAnsi="Times New Roman" w:cs="Times New Roman"/>
          <w:sz w:val="22"/>
          <w:szCs w:val="22"/>
        </w:rPr>
        <w:t>4</w:t>
      </w:r>
      <w:r w:rsidRPr="001B5ACB">
        <w:rPr>
          <w:rFonts w:ascii="Times New Roman" w:hAnsi="Times New Roman" w:cs="Times New Roman"/>
          <w:sz w:val="22"/>
          <w:szCs w:val="22"/>
        </w:rPr>
        <w:t xml:space="preserve"> categor</w:t>
      </w:r>
      <w:r w:rsidR="00743979">
        <w:rPr>
          <w:rFonts w:ascii="Times New Roman" w:hAnsi="Times New Roman" w:cs="Times New Roman"/>
          <w:sz w:val="22"/>
          <w:szCs w:val="22"/>
        </w:rPr>
        <w:t>ies</w:t>
      </w:r>
      <w:r w:rsidRPr="001B5ACB">
        <w:rPr>
          <w:rFonts w:ascii="Times New Roman" w:hAnsi="Times New Roman" w:cs="Times New Roman"/>
          <w:sz w:val="22"/>
          <w:szCs w:val="22"/>
        </w:rPr>
        <w:t>.</w:t>
      </w:r>
    </w:p>
    <w:p w14:paraId="1C146173" w14:textId="6FDB53AE" w:rsidR="00396FD6" w:rsidRDefault="0098323C" w:rsidP="00743979">
      <w:pPr>
        <w:pStyle w:val="FirstParagraph"/>
        <w:spacing w:before="0" w:after="0"/>
        <w:rPr>
          <w:rFonts w:ascii="Times New Roman" w:hAnsi="Times New Roman" w:cs="Times New Roman"/>
          <w:sz w:val="22"/>
          <w:szCs w:val="22"/>
        </w:rPr>
      </w:pPr>
      <w:r w:rsidRPr="001B5ACB">
        <w:rPr>
          <w:rFonts w:ascii="Times New Roman" w:hAnsi="Times New Roman" w:cs="Times New Roman"/>
          <w:sz w:val="22"/>
          <w:szCs w:val="22"/>
        </w:rPr>
        <w:t>So, we iterate again with 4 clusters and we see the results: Iterating with 4 cases:</w:t>
      </w:r>
    </w:p>
    <w:p w14:paraId="4C261B78" w14:textId="1C93D796" w:rsidR="0036772B" w:rsidRPr="0036772B" w:rsidRDefault="0036772B" w:rsidP="0036772B">
      <w:pPr>
        <w:pStyle w:val="BodyText"/>
      </w:pPr>
      <w:r w:rsidRPr="0036772B">
        <w:rPr>
          <w:noProof/>
        </w:rPr>
        <w:drawing>
          <wp:inline distT="0" distB="0" distL="0" distR="0" wp14:anchorId="6EC247B1" wp14:editId="48F24F98">
            <wp:extent cx="3200400" cy="19751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975104"/>
                    </a:xfrm>
                    <a:prstGeom prst="rect">
                      <a:avLst/>
                    </a:prstGeom>
                  </pic:spPr>
                </pic:pic>
              </a:graphicData>
            </a:graphic>
          </wp:inline>
        </w:drawing>
      </w:r>
    </w:p>
    <w:p w14:paraId="3C9883B9" w14:textId="2172B765" w:rsidR="0036772B" w:rsidRDefault="0036772B" w:rsidP="0036772B">
      <w:pPr>
        <w:pStyle w:val="FirstParagraph"/>
        <w:spacing w:before="0" w:after="0"/>
      </w:pPr>
      <w:r w:rsidRPr="0036772B">
        <w:rPr>
          <w:noProof/>
        </w:rPr>
        <w:drawing>
          <wp:inline distT="0" distB="0" distL="0" distR="0" wp14:anchorId="37E986E4" wp14:editId="2929CADC">
            <wp:extent cx="2670048" cy="16459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0048" cy="1645920"/>
                    </a:xfrm>
                    <a:prstGeom prst="rect">
                      <a:avLst/>
                    </a:prstGeom>
                  </pic:spPr>
                </pic:pic>
              </a:graphicData>
            </a:graphic>
          </wp:inline>
        </w:drawing>
      </w:r>
      <w:r w:rsidRPr="0036772B">
        <w:rPr>
          <w:noProof/>
        </w:rPr>
        <w:drawing>
          <wp:inline distT="0" distB="0" distL="0" distR="0" wp14:anchorId="1E81AB61" wp14:editId="50A01A9D">
            <wp:extent cx="2670048" cy="16459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048" cy="1645920"/>
                    </a:xfrm>
                    <a:prstGeom prst="rect">
                      <a:avLst/>
                    </a:prstGeom>
                  </pic:spPr>
                </pic:pic>
              </a:graphicData>
            </a:graphic>
          </wp:inline>
        </w:drawing>
      </w:r>
    </w:p>
    <w:p w14:paraId="610A79E1" w14:textId="43581AE3" w:rsidR="0036772B" w:rsidRPr="0036772B" w:rsidRDefault="0036772B" w:rsidP="0036772B">
      <w:pPr>
        <w:pStyle w:val="BodyText"/>
      </w:pPr>
      <w:r w:rsidRPr="0036772B">
        <w:rPr>
          <w:noProof/>
        </w:rPr>
        <w:drawing>
          <wp:inline distT="0" distB="0" distL="0" distR="0" wp14:anchorId="7C6573CF" wp14:editId="3E77D448">
            <wp:extent cx="2670048" cy="16459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0048" cy="1645920"/>
                    </a:xfrm>
                    <a:prstGeom prst="rect">
                      <a:avLst/>
                    </a:prstGeom>
                  </pic:spPr>
                </pic:pic>
              </a:graphicData>
            </a:graphic>
          </wp:inline>
        </w:drawing>
      </w:r>
      <w:r w:rsidRPr="0036772B">
        <w:rPr>
          <w:noProof/>
        </w:rPr>
        <w:drawing>
          <wp:inline distT="0" distB="0" distL="0" distR="0" wp14:anchorId="15F82651" wp14:editId="16179318">
            <wp:extent cx="2670048" cy="16459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0048" cy="1645920"/>
                    </a:xfrm>
                    <a:prstGeom prst="rect">
                      <a:avLst/>
                    </a:prstGeom>
                  </pic:spPr>
                </pic:pic>
              </a:graphicData>
            </a:graphic>
          </wp:inline>
        </w:drawing>
      </w:r>
    </w:p>
    <w:p w14:paraId="5CE82CF7" w14:textId="10563C36" w:rsidR="00396FD6" w:rsidRPr="001B5ACB" w:rsidRDefault="0098323C" w:rsidP="001B5ACB">
      <w:pPr>
        <w:pStyle w:val="FirstParagraph"/>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 Here, we see a fairly even distribution where each load patern represents a sizeable number of days.</w:t>
      </w:r>
    </w:p>
    <w:p w14:paraId="5211E854" w14:textId="2BB2B8D7"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Now, we will check how well these days are represented in each of these clustered patterns: </w:t>
      </w:r>
    </w:p>
    <w:p w14:paraId="140ACE3D" w14:textId="77777777"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Let us see which days of the week are included in each of our representative load figures:</w:t>
      </w:r>
    </w:p>
    <w:p w14:paraId="643CECD3" w14:textId="4A2E7E0D" w:rsidR="0036772B" w:rsidRDefault="0036772B" w:rsidP="001B5ACB">
      <w:pPr>
        <w:pStyle w:val="BodyText"/>
        <w:spacing w:before="0" w:after="0"/>
        <w:rPr>
          <w:rFonts w:ascii="Times New Roman" w:hAnsi="Times New Roman" w:cs="Times New Roman"/>
          <w:sz w:val="22"/>
          <w:szCs w:val="22"/>
        </w:rPr>
      </w:pPr>
      <w:r w:rsidRPr="0036772B">
        <w:rPr>
          <w:noProof/>
        </w:rPr>
        <w:lastRenderedPageBreak/>
        <w:drawing>
          <wp:inline distT="0" distB="0" distL="0" distR="0" wp14:anchorId="74A6A418" wp14:editId="2730DA17">
            <wp:extent cx="4270248" cy="263347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0248" cy="2633472"/>
                    </a:xfrm>
                    <a:prstGeom prst="rect">
                      <a:avLst/>
                    </a:prstGeom>
                  </pic:spPr>
                </pic:pic>
              </a:graphicData>
            </a:graphic>
          </wp:inline>
        </w:drawing>
      </w:r>
    </w:p>
    <w:p w14:paraId="0A8C8C6E" w14:textId="0FB4A144" w:rsidR="0036772B" w:rsidRDefault="0036772B" w:rsidP="001B5ACB">
      <w:pPr>
        <w:pStyle w:val="BodyText"/>
        <w:spacing w:before="0" w:after="0"/>
        <w:rPr>
          <w:rFonts w:ascii="Times New Roman" w:hAnsi="Times New Roman" w:cs="Times New Roman"/>
          <w:sz w:val="22"/>
          <w:szCs w:val="22"/>
        </w:rPr>
      </w:pPr>
      <w:r w:rsidRPr="0036772B">
        <w:rPr>
          <w:noProof/>
        </w:rPr>
        <w:drawing>
          <wp:inline distT="0" distB="0" distL="0" distR="0" wp14:anchorId="289C0606" wp14:editId="65E83077">
            <wp:extent cx="2670048" cy="16459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0048" cy="1645920"/>
                    </a:xfrm>
                    <a:prstGeom prst="rect">
                      <a:avLst/>
                    </a:prstGeom>
                  </pic:spPr>
                </pic:pic>
              </a:graphicData>
            </a:graphic>
          </wp:inline>
        </w:drawing>
      </w:r>
      <w:r w:rsidRPr="0036772B">
        <w:rPr>
          <w:noProof/>
        </w:rPr>
        <w:drawing>
          <wp:inline distT="0" distB="0" distL="0" distR="0" wp14:anchorId="27FD4197" wp14:editId="37A35304">
            <wp:extent cx="2670048" cy="16459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0048" cy="1645920"/>
                    </a:xfrm>
                    <a:prstGeom prst="rect">
                      <a:avLst/>
                    </a:prstGeom>
                  </pic:spPr>
                </pic:pic>
              </a:graphicData>
            </a:graphic>
          </wp:inline>
        </w:drawing>
      </w:r>
    </w:p>
    <w:p w14:paraId="1F9B54E5" w14:textId="3541C980" w:rsidR="0036772B" w:rsidRDefault="0036772B" w:rsidP="001B5ACB">
      <w:pPr>
        <w:pStyle w:val="BodyText"/>
        <w:spacing w:before="0" w:after="0"/>
        <w:rPr>
          <w:rFonts w:ascii="Times New Roman" w:hAnsi="Times New Roman" w:cs="Times New Roman"/>
          <w:sz w:val="22"/>
          <w:szCs w:val="22"/>
        </w:rPr>
      </w:pPr>
      <w:r w:rsidRPr="0036772B">
        <w:rPr>
          <w:noProof/>
        </w:rPr>
        <w:drawing>
          <wp:inline distT="0" distB="0" distL="0" distR="0" wp14:anchorId="01B81EE9" wp14:editId="7DCE378A">
            <wp:extent cx="2670048" cy="16459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0048" cy="1645920"/>
                    </a:xfrm>
                    <a:prstGeom prst="rect">
                      <a:avLst/>
                    </a:prstGeom>
                  </pic:spPr>
                </pic:pic>
              </a:graphicData>
            </a:graphic>
          </wp:inline>
        </w:drawing>
      </w:r>
      <w:r w:rsidRPr="0036772B">
        <w:rPr>
          <w:noProof/>
        </w:rPr>
        <w:drawing>
          <wp:inline distT="0" distB="0" distL="0" distR="0" wp14:anchorId="0F72B17E" wp14:editId="5707CDB5">
            <wp:extent cx="2670048" cy="16459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0048" cy="1645920"/>
                    </a:xfrm>
                    <a:prstGeom prst="rect">
                      <a:avLst/>
                    </a:prstGeom>
                  </pic:spPr>
                </pic:pic>
              </a:graphicData>
            </a:graphic>
          </wp:inline>
        </w:drawing>
      </w:r>
    </w:p>
    <w:p w14:paraId="4AA75D41" w14:textId="77777777" w:rsidR="00146F2B" w:rsidRDefault="00146F2B" w:rsidP="001B5ACB">
      <w:pPr>
        <w:pStyle w:val="BodyText"/>
        <w:spacing w:before="0" w:after="0"/>
        <w:rPr>
          <w:rFonts w:ascii="Times New Roman" w:hAnsi="Times New Roman" w:cs="Times New Roman"/>
          <w:sz w:val="22"/>
          <w:szCs w:val="22"/>
        </w:rPr>
      </w:pPr>
      <w:r w:rsidRPr="00146F2B">
        <w:rPr>
          <w:noProof/>
        </w:rPr>
        <w:drawing>
          <wp:inline distT="0" distB="0" distL="0" distR="0" wp14:anchorId="74D34A2E" wp14:editId="0EF3FEF5">
            <wp:extent cx="2670048" cy="16459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0048" cy="1645920"/>
                    </a:xfrm>
                    <a:prstGeom prst="rect">
                      <a:avLst/>
                    </a:prstGeom>
                  </pic:spPr>
                </pic:pic>
              </a:graphicData>
            </a:graphic>
          </wp:inline>
        </w:drawing>
      </w:r>
      <w:r w:rsidR="0036772B" w:rsidRPr="0036772B">
        <w:rPr>
          <w:noProof/>
        </w:rPr>
        <w:drawing>
          <wp:inline distT="0" distB="0" distL="0" distR="0" wp14:anchorId="5ECC9C89" wp14:editId="7AF8FCAE">
            <wp:extent cx="2670048" cy="16459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0048" cy="1645920"/>
                    </a:xfrm>
                    <a:prstGeom prst="rect">
                      <a:avLst/>
                    </a:prstGeom>
                  </pic:spPr>
                </pic:pic>
              </a:graphicData>
            </a:graphic>
          </wp:inline>
        </w:drawing>
      </w:r>
    </w:p>
    <w:p w14:paraId="73E9ADF0" w14:textId="36E6ADD4" w:rsidR="0036772B" w:rsidRDefault="00146F2B" w:rsidP="001B5ACB">
      <w:pPr>
        <w:pStyle w:val="BodyText"/>
        <w:spacing w:before="0" w:after="0"/>
        <w:rPr>
          <w:rFonts w:ascii="Times New Roman" w:hAnsi="Times New Roman" w:cs="Times New Roman"/>
          <w:sz w:val="22"/>
          <w:szCs w:val="22"/>
        </w:rPr>
      </w:pPr>
      <w:r w:rsidRPr="00146F2B">
        <w:rPr>
          <w:noProof/>
        </w:rPr>
        <w:lastRenderedPageBreak/>
        <w:drawing>
          <wp:inline distT="0" distB="0" distL="0" distR="0" wp14:anchorId="15650F71" wp14:editId="57CED803">
            <wp:extent cx="2670048" cy="16459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0048" cy="1645920"/>
                    </a:xfrm>
                    <a:prstGeom prst="rect">
                      <a:avLst/>
                    </a:prstGeom>
                  </pic:spPr>
                </pic:pic>
              </a:graphicData>
            </a:graphic>
          </wp:inline>
        </w:drawing>
      </w:r>
    </w:p>
    <w:p w14:paraId="0C095B2C" w14:textId="3D028BEF" w:rsidR="0036772B" w:rsidRDefault="0036772B" w:rsidP="001B5ACB">
      <w:pPr>
        <w:pStyle w:val="BodyText"/>
        <w:spacing w:before="0" w:after="0"/>
        <w:rPr>
          <w:rFonts w:ascii="Times New Roman" w:hAnsi="Times New Roman" w:cs="Times New Roman"/>
          <w:sz w:val="22"/>
          <w:szCs w:val="22"/>
        </w:rPr>
      </w:pPr>
    </w:p>
    <w:p w14:paraId="7D96A6F7" w14:textId="7A196A99"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 xml:space="preserve">So, we can see that all Saturdays and </w:t>
      </w:r>
      <w:r w:rsidR="00BD440C">
        <w:rPr>
          <w:rFonts w:ascii="Times New Roman" w:hAnsi="Times New Roman" w:cs="Times New Roman"/>
          <w:sz w:val="22"/>
          <w:szCs w:val="22"/>
        </w:rPr>
        <w:t>S</w:t>
      </w:r>
      <w:r w:rsidRPr="001B5ACB">
        <w:rPr>
          <w:rFonts w:ascii="Times New Roman" w:hAnsi="Times New Roman" w:cs="Times New Roman"/>
          <w:sz w:val="22"/>
          <w:szCs w:val="22"/>
        </w:rPr>
        <w:t xml:space="preserve">undays fall into category </w:t>
      </w:r>
      <w:r w:rsidR="0036772B">
        <w:rPr>
          <w:rFonts w:ascii="Times New Roman" w:hAnsi="Times New Roman" w:cs="Times New Roman"/>
          <w:sz w:val="22"/>
          <w:szCs w:val="22"/>
        </w:rPr>
        <w:t>4</w:t>
      </w:r>
      <w:r w:rsidRPr="001B5ACB">
        <w:rPr>
          <w:rFonts w:ascii="Times New Roman" w:hAnsi="Times New Roman" w:cs="Times New Roman"/>
          <w:sz w:val="22"/>
          <w:szCs w:val="22"/>
        </w:rPr>
        <w:t xml:space="preserve">. Mondays fall predominantly in category </w:t>
      </w:r>
      <w:r w:rsidR="0036772B">
        <w:rPr>
          <w:rFonts w:ascii="Times New Roman" w:hAnsi="Times New Roman" w:cs="Times New Roman"/>
          <w:sz w:val="22"/>
          <w:szCs w:val="22"/>
        </w:rPr>
        <w:t>4</w:t>
      </w:r>
      <w:r w:rsidRPr="001B5ACB">
        <w:rPr>
          <w:rFonts w:ascii="Times New Roman" w:hAnsi="Times New Roman" w:cs="Times New Roman"/>
          <w:sz w:val="22"/>
          <w:szCs w:val="22"/>
        </w:rPr>
        <w:t xml:space="preserve"> with some </w:t>
      </w:r>
      <w:r w:rsidR="00BD440C">
        <w:rPr>
          <w:rFonts w:ascii="Times New Roman" w:hAnsi="Times New Roman" w:cs="Times New Roman"/>
          <w:sz w:val="22"/>
          <w:szCs w:val="22"/>
        </w:rPr>
        <w:t>M</w:t>
      </w:r>
      <w:r w:rsidRPr="001B5ACB">
        <w:rPr>
          <w:rFonts w:ascii="Times New Roman" w:hAnsi="Times New Roman" w:cs="Times New Roman"/>
          <w:sz w:val="22"/>
          <w:szCs w:val="22"/>
        </w:rPr>
        <w:t>ondays falling in 1,</w:t>
      </w:r>
      <w:r w:rsidR="0036772B">
        <w:rPr>
          <w:rFonts w:ascii="Times New Roman" w:hAnsi="Times New Roman" w:cs="Times New Roman"/>
          <w:sz w:val="22"/>
          <w:szCs w:val="22"/>
        </w:rPr>
        <w:t>2</w:t>
      </w:r>
      <w:r w:rsidRPr="001B5ACB">
        <w:rPr>
          <w:rFonts w:ascii="Times New Roman" w:hAnsi="Times New Roman" w:cs="Times New Roman"/>
          <w:sz w:val="22"/>
          <w:szCs w:val="22"/>
        </w:rPr>
        <w:t xml:space="preserve"> &amp; </w:t>
      </w:r>
      <w:r w:rsidR="0036772B">
        <w:rPr>
          <w:rFonts w:ascii="Times New Roman" w:hAnsi="Times New Roman" w:cs="Times New Roman"/>
          <w:sz w:val="22"/>
          <w:szCs w:val="22"/>
        </w:rPr>
        <w:t>3</w:t>
      </w:r>
      <w:r w:rsidRPr="001B5ACB">
        <w:rPr>
          <w:rFonts w:ascii="Times New Roman" w:hAnsi="Times New Roman" w:cs="Times New Roman"/>
          <w:sz w:val="22"/>
          <w:szCs w:val="22"/>
        </w:rPr>
        <w:t>. Tuesdays and Wednesdays fall in category 1 ,</w:t>
      </w:r>
      <w:r w:rsidR="00146F2B">
        <w:rPr>
          <w:rFonts w:ascii="Times New Roman" w:hAnsi="Times New Roman" w:cs="Times New Roman"/>
          <w:sz w:val="22"/>
          <w:szCs w:val="22"/>
        </w:rPr>
        <w:t>2</w:t>
      </w:r>
      <w:r w:rsidRPr="001B5ACB">
        <w:rPr>
          <w:rFonts w:ascii="Times New Roman" w:hAnsi="Times New Roman" w:cs="Times New Roman"/>
          <w:sz w:val="22"/>
          <w:szCs w:val="22"/>
        </w:rPr>
        <w:t xml:space="preserve"> &amp; 3 in decreasing order.</w:t>
      </w:r>
      <w:r w:rsidR="0036772B">
        <w:rPr>
          <w:rFonts w:ascii="Times New Roman" w:hAnsi="Times New Roman" w:cs="Times New Roman"/>
          <w:sz w:val="22"/>
          <w:szCs w:val="22"/>
        </w:rPr>
        <w:t xml:space="preserve"> </w:t>
      </w:r>
      <w:r w:rsidRPr="001B5ACB">
        <w:rPr>
          <w:rFonts w:ascii="Times New Roman" w:hAnsi="Times New Roman" w:cs="Times New Roman"/>
          <w:sz w:val="22"/>
          <w:szCs w:val="22"/>
        </w:rPr>
        <w:t xml:space="preserve">Thursdays and Fridays fall into categories </w:t>
      </w:r>
      <w:r w:rsidR="00146F2B">
        <w:rPr>
          <w:rFonts w:ascii="Times New Roman" w:hAnsi="Times New Roman" w:cs="Times New Roman"/>
          <w:sz w:val="22"/>
          <w:szCs w:val="22"/>
        </w:rPr>
        <w:t>2</w:t>
      </w:r>
      <w:r w:rsidRPr="001B5ACB">
        <w:rPr>
          <w:rFonts w:ascii="Times New Roman" w:hAnsi="Times New Roman" w:cs="Times New Roman"/>
          <w:sz w:val="22"/>
          <w:szCs w:val="22"/>
        </w:rPr>
        <w:t>,1 and 3 in descending order.</w:t>
      </w:r>
      <w:r w:rsidR="009C1CED">
        <w:rPr>
          <w:rFonts w:ascii="Times New Roman" w:hAnsi="Times New Roman" w:cs="Times New Roman"/>
          <w:sz w:val="22"/>
          <w:szCs w:val="22"/>
        </w:rPr>
        <w:t xml:space="preserve"> This would indicate that this is an office building or a building which sees most of its use over weekdays with a weekly cyclical nature. The outliers could be public holidays, when the occupancy would be close to zero.</w:t>
      </w:r>
    </w:p>
    <w:p w14:paraId="229035CD" w14:textId="77777777" w:rsidR="00146F2B" w:rsidRDefault="00146F2B" w:rsidP="001B5ACB">
      <w:pPr>
        <w:pStyle w:val="BodyText"/>
        <w:spacing w:before="0" w:after="0"/>
        <w:rPr>
          <w:rFonts w:ascii="Times New Roman" w:hAnsi="Times New Roman" w:cs="Times New Roman"/>
          <w:sz w:val="22"/>
          <w:szCs w:val="22"/>
        </w:rPr>
      </w:pPr>
    </w:p>
    <w:p w14:paraId="17904366" w14:textId="44CE03E6" w:rsidR="00396FD6" w:rsidRPr="001B5ACB" w:rsidRDefault="00345D83" w:rsidP="001B5ACB">
      <w:pPr>
        <w:pStyle w:val="BodyText"/>
        <w:spacing w:before="0" w:after="0"/>
        <w:rPr>
          <w:rFonts w:ascii="Times New Roman" w:hAnsi="Times New Roman" w:cs="Times New Roman"/>
          <w:sz w:val="22"/>
          <w:szCs w:val="22"/>
        </w:rPr>
      </w:pPr>
      <w:r>
        <w:rPr>
          <w:rFonts w:ascii="Times New Roman" w:hAnsi="Times New Roman" w:cs="Times New Roman"/>
          <w:sz w:val="22"/>
          <w:szCs w:val="22"/>
        </w:rPr>
        <w:t xml:space="preserve">Now, we focus our attention to the second dataset. </w:t>
      </w:r>
      <w:r w:rsidR="0098323C" w:rsidRPr="001B5ACB">
        <w:rPr>
          <w:rFonts w:ascii="Times New Roman" w:hAnsi="Times New Roman" w:cs="Times New Roman"/>
          <w:sz w:val="22"/>
          <w:szCs w:val="22"/>
        </w:rPr>
        <w:t>W</w:t>
      </w:r>
      <w:r w:rsidR="00146F2B">
        <w:rPr>
          <w:rFonts w:ascii="Times New Roman" w:hAnsi="Times New Roman" w:cs="Times New Roman"/>
          <w:sz w:val="22"/>
          <w:szCs w:val="22"/>
        </w:rPr>
        <w:t>e</w:t>
      </w:r>
      <w:r w:rsidR="0098323C" w:rsidRPr="001B5ACB">
        <w:rPr>
          <w:rFonts w:ascii="Times New Roman" w:hAnsi="Times New Roman" w:cs="Times New Roman"/>
          <w:sz w:val="22"/>
          <w:szCs w:val="22"/>
        </w:rPr>
        <w:t xml:space="preserve"> are also very interested in the electricity consumption (in kBTU) for different end uses in a building, and in assessing the dependencies among these end uses. Therefore, we want to only focus on the data available ono heating, cooling, water heating, lighting, cooking, refrigeration, office equipment, computer, and misc. use. Therefore, we will extract the data on these end uses form our buildings dataset with the aim of finding how many loading vectors are required to explain the majority of variance in building electricity end usage, for example, 90-95% of variance.</w:t>
      </w:r>
    </w:p>
    <w:p w14:paraId="147668AA" w14:textId="08C7846F" w:rsidR="00146F2B" w:rsidRDefault="0098323C" w:rsidP="00146F2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We will start by performing some exploratory data analysis on this data by looking at the plots of total electricity usage of a building and the individual usages. We see that only Cooling use, lighting use, PC use and miscellaneous usage have a clear linear trend with respect to the building total electricity usage. This shows that these usages will certainly have a significant impact on the total electricity usage of a building. Then, we try to find the principal components that effect the building electricity usage. the results are shown in the following table:</w:t>
      </w:r>
    </w:p>
    <w:p w14:paraId="175BB30A" w14:textId="6930429B" w:rsidR="00146F2B" w:rsidRDefault="0049218E" w:rsidP="001B5ACB">
      <w:pPr>
        <w:pStyle w:val="FirstParagraph"/>
        <w:spacing w:before="0" w:after="0"/>
        <w:rPr>
          <w:rFonts w:ascii="Times New Roman" w:hAnsi="Times New Roman" w:cs="Times New Roman"/>
          <w:sz w:val="22"/>
          <w:szCs w:val="22"/>
        </w:rPr>
      </w:pPr>
      <w:r>
        <w:rPr>
          <w:noProof/>
        </w:rPr>
        <mc:AlternateContent>
          <mc:Choice Requires="wps">
            <w:drawing>
              <wp:anchor distT="0" distB="0" distL="114300" distR="114300" simplePos="0" relativeHeight="251661312" behindDoc="0" locked="0" layoutInCell="1" allowOverlap="1" wp14:anchorId="56356DB9" wp14:editId="379A114A">
                <wp:simplePos x="0" y="0"/>
                <wp:positionH relativeFrom="column">
                  <wp:posOffset>13856</wp:posOffset>
                </wp:positionH>
                <wp:positionV relativeFrom="paragraph">
                  <wp:posOffset>-3002</wp:posOffset>
                </wp:positionV>
                <wp:extent cx="1461654" cy="1216025"/>
                <wp:effectExtent l="0" t="0" r="24765" b="22225"/>
                <wp:wrapNone/>
                <wp:docPr id="86" name="Rectangle 86"/>
                <wp:cNvGraphicFramePr/>
                <a:graphic xmlns:a="http://schemas.openxmlformats.org/drawingml/2006/main">
                  <a:graphicData uri="http://schemas.microsoft.com/office/word/2010/wordprocessingShape">
                    <wps:wsp>
                      <wps:cNvSpPr/>
                      <wps:spPr>
                        <a:xfrm>
                          <a:off x="0" y="0"/>
                          <a:ext cx="1461654" cy="12160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C1D4C" id="Rectangle 86" o:spid="_x0000_s1026" style="position:absolute;margin-left:1.1pt;margin-top:-.25pt;width:115.1pt;height:9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" filled="f" strokecolor="red" strokeweight="2pt"/>
            </w:pict>
          </mc:Fallback>
        </mc:AlternateContent>
      </w:r>
      <w:r>
        <w:rPr>
          <w:noProof/>
        </w:rPr>
        <w:drawing>
          <wp:inline distT="0" distB="0" distL="0" distR="0" wp14:anchorId="0EE3DCE8" wp14:editId="57072645">
            <wp:extent cx="3154680" cy="1216152"/>
            <wp:effectExtent l="0" t="0" r="762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4680" cy="1216152"/>
                    </a:xfrm>
                    <a:prstGeom prst="rect">
                      <a:avLst/>
                    </a:prstGeom>
                  </pic:spPr>
                </pic:pic>
              </a:graphicData>
            </a:graphic>
          </wp:inline>
        </w:drawing>
      </w:r>
    </w:p>
    <w:p w14:paraId="08E77671" w14:textId="7B242FBA" w:rsidR="00396FD6" w:rsidRPr="001B5ACB" w:rsidRDefault="0098323C" w:rsidP="001B5ACB">
      <w:pPr>
        <w:pStyle w:val="FirstParagraph"/>
        <w:spacing w:before="0" w:after="0"/>
        <w:rPr>
          <w:rFonts w:ascii="Times New Roman" w:hAnsi="Times New Roman" w:cs="Times New Roman"/>
          <w:sz w:val="22"/>
          <w:szCs w:val="22"/>
        </w:rPr>
      </w:pPr>
      <w:r w:rsidRPr="001B5ACB">
        <w:rPr>
          <w:rFonts w:ascii="Times New Roman" w:hAnsi="Times New Roman" w:cs="Times New Roman"/>
          <w:sz w:val="22"/>
          <w:szCs w:val="22"/>
        </w:rPr>
        <w:t>The below table shows the summary of our pr</w:t>
      </w:r>
      <w:r w:rsidR="00AE523F">
        <w:rPr>
          <w:rFonts w:ascii="Times New Roman" w:hAnsi="Times New Roman" w:cs="Times New Roman"/>
          <w:sz w:val="22"/>
          <w:szCs w:val="22"/>
        </w:rPr>
        <w:t>i</w:t>
      </w:r>
      <w:r w:rsidRPr="001B5ACB">
        <w:rPr>
          <w:rFonts w:ascii="Times New Roman" w:hAnsi="Times New Roman" w:cs="Times New Roman"/>
          <w:sz w:val="22"/>
          <w:szCs w:val="22"/>
        </w:rPr>
        <w:t>ncipal component analysis:</w:t>
      </w:r>
    </w:p>
    <w:p w14:paraId="75D037F3" w14:textId="0D1D5454" w:rsidR="0049218E" w:rsidRPr="001B5ACB" w:rsidRDefault="0049218E" w:rsidP="0049218E">
      <w:pPr>
        <w:pStyle w:val="BodyText"/>
        <w:spacing w:before="0" w:after="0"/>
        <w:rPr>
          <w:rFonts w:ascii="Times New Roman" w:hAnsi="Times New Roman" w:cs="Times New Roman"/>
          <w:sz w:val="22"/>
          <w:szCs w:val="22"/>
        </w:rPr>
      </w:pPr>
      <w:r>
        <w:rPr>
          <w:noProof/>
        </w:rPr>
        <mc:AlternateContent>
          <mc:Choice Requires="wps">
            <w:drawing>
              <wp:anchor distT="0" distB="0" distL="114300" distR="114300" simplePos="0" relativeHeight="251659264" behindDoc="0" locked="0" layoutInCell="1" allowOverlap="1" wp14:anchorId="3938CF1E" wp14:editId="7576716B">
                <wp:simplePos x="0" y="0"/>
                <wp:positionH relativeFrom="column">
                  <wp:posOffset>20782</wp:posOffset>
                </wp:positionH>
                <wp:positionV relativeFrom="paragraph">
                  <wp:posOffset>26035</wp:posOffset>
                </wp:positionV>
                <wp:extent cx="2895600" cy="491836"/>
                <wp:effectExtent l="0" t="0" r="19050" b="22860"/>
                <wp:wrapNone/>
                <wp:docPr id="83" name="Rectangle 83"/>
                <wp:cNvGraphicFramePr/>
                <a:graphic xmlns:a="http://schemas.openxmlformats.org/drawingml/2006/main">
                  <a:graphicData uri="http://schemas.microsoft.com/office/word/2010/wordprocessingShape">
                    <wps:wsp>
                      <wps:cNvSpPr/>
                      <wps:spPr>
                        <a:xfrm>
                          <a:off x="0" y="0"/>
                          <a:ext cx="2895600" cy="49183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9EEB7" id="Rectangle 83" o:spid="_x0000_s1026" style="position:absolute;margin-left:1.65pt;margin-top:2.05pt;width:228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" filled="f" strokecolor="red" strokeweight="2pt"/>
            </w:pict>
          </mc:Fallback>
        </mc:AlternateContent>
      </w:r>
      <w:r>
        <w:rPr>
          <w:noProof/>
        </w:rPr>
        <w:drawing>
          <wp:inline distT="0" distB="0" distL="0" distR="0" wp14:anchorId="4FFF5BD0" wp14:editId="6EE448EF">
            <wp:extent cx="5943600" cy="8959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95985"/>
                    </a:xfrm>
                    <a:prstGeom prst="rect">
                      <a:avLst/>
                    </a:prstGeom>
                  </pic:spPr>
                </pic:pic>
              </a:graphicData>
            </a:graphic>
          </wp:inline>
        </w:drawing>
      </w:r>
    </w:p>
    <w:p w14:paraId="226510AC" w14:textId="77777777" w:rsidR="00146F2B" w:rsidRDefault="00146F2B" w:rsidP="001B5ACB">
      <w:pPr>
        <w:pStyle w:val="FirstParagraph"/>
        <w:spacing w:before="0" w:after="0"/>
        <w:rPr>
          <w:rFonts w:ascii="Times New Roman" w:hAnsi="Times New Roman" w:cs="Times New Roman"/>
          <w:sz w:val="22"/>
          <w:szCs w:val="22"/>
        </w:rPr>
      </w:pPr>
    </w:p>
    <w:p w14:paraId="29C35C16" w14:textId="16CBF8DB" w:rsidR="00396FD6" w:rsidRDefault="0098323C" w:rsidP="0049218E">
      <w:pPr>
        <w:pStyle w:val="FirstParagraph"/>
        <w:spacing w:before="0" w:after="0"/>
        <w:rPr>
          <w:rFonts w:ascii="Times New Roman" w:hAnsi="Times New Roman" w:cs="Times New Roman"/>
          <w:sz w:val="22"/>
          <w:szCs w:val="22"/>
        </w:rPr>
      </w:pPr>
      <w:r w:rsidRPr="001B5ACB">
        <w:rPr>
          <w:rFonts w:ascii="Times New Roman" w:hAnsi="Times New Roman" w:cs="Times New Roman"/>
          <w:sz w:val="22"/>
          <w:szCs w:val="22"/>
        </w:rPr>
        <w:t>Based on the above, we see that 93.6% of the variance can be explained by Cooling loads, Lighting loads, PC usage and miscellaneous loads. But to explain 95% of the load, everything but the cooking load is required.</w:t>
      </w:r>
      <w:r w:rsidR="0049218E">
        <w:rPr>
          <w:rFonts w:ascii="Times New Roman" w:hAnsi="Times New Roman" w:cs="Times New Roman"/>
          <w:sz w:val="22"/>
          <w:szCs w:val="22"/>
        </w:rPr>
        <w:t xml:space="preserve"> P</w:t>
      </w:r>
      <w:r w:rsidRPr="001B5ACB">
        <w:rPr>
          <w:rFonts w:ascii="Times New Roman" w:hAnsi="Times New Roman" w:cs="Times New Roman"/>
          <w:sz w:val="22"/>
          <w:szCs w:val="22"/>
        </w:rPr>
        <w:t>lotting th</w:t>
      </w:r>
      <w:r w:rsidR="0049218E">
        <w:rPr>
          <w:rFonts w:ascii="Times New Roman" w:hAnsi="Times New Roman" w:cs="Times New Roman"/>
          <w:sz w:val="22"/>
          <w:szCs w:val="22"/>
        </w:rPr>
        <w:t>is</w:t>
      </w:r>
      <w:r w:rsidRPr="001B5ACB">
        <w:rPr>
          <w:rFonts w:ascii="Times New Roman" w:hAnsi="Times New Roman" w:cs="Times New Roman"/>
          <w:sz w:val="22"/>
          <w:szCs w:val="22"/>
        </w:rPr>
        <w:t xml:space="preserve"> variance</w:t>
      </w:r>
      <w:r w:rsidR="0049218E">
        <w:rPr>
          <w:rFonts w:ascii="Times New Roman" w:hAnsi="Times New Roman" w:cs="Times New Roman"/>
          <w:sz w:val="22"/>
          <w:szCs w:val="22"/>
        </w:rPr>
        <w:t>, we see the inflection point that showcases the decreasing impact of additional loading vectors on the variance in building electricity loads:</w:t>
      </w:r>
    </w:p>
    <w:p w14:paraId="64184DB0" w14:textId="45D051AB" w:rsidR="0049218E" w:rsidRPr="0049218E" w:rsidRDefault="006C67BA" w:rsidP="0049218E">
      <w:pPr>
        <w:pStyle w:val="BodyText"/>
      </w:pPr>
      <w:r>
        <w:rPr>
          <w:noProof/>
        </w:rPr>
        <w:lastRenderedPageBreak/>
        <mc:AlternateContent>
          <mc:Choice Requires="wps">
            <w:drawing>
              <wp:anchor distT="0" distB="0" distL="114300" distR="114300" simplePos="0" relativeHeight="251662336" behindDoc="0" locked="0" layoutInCell="1" allowOverlap="1" wp14:anchorId="254EC3B4" wp14:editId="39CBD98C">
                <wp:simplePos x="0" y="0"/>
                <wp:positionH relativeFrom="margin">
                  <wp:posOffset>273627</wp:posOffset>
                </wp:positionH>
                <wp:positionV relativeFrom="paragraph">
                  <wp:posOffset>308552</wp:posOffset>
                </wp:positionV>
                <wp:extent cx="320386" cy="329045"/>
                <wp:effectExtent l="38100" t="19050" r="60960" b="90170"/>
                <wp:wrapNone/>
                <wp:docPr id="89" name="Straight Arrow Connector 89"/>
                <wp:cNvGraphicFramePr/>
                <a:graphic xmlns:a="http://schemas.openxmlformats.org/drawingml/2006/main">
                  <a:graphicData uri="http://schemas.microsoft.com/office/word/2010/wordprocessingShape">
                    <wps:wsp>
                      <wps:cNvCnPr/>
                      <wps:spPr>
                        <a:xfrm>
                          <a:off x="0" y="0"/>
                          <a:ext cx="320386" cy="32904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87501C" id="_x0000_t32" coordsize="21600,21600" o:spt="32" o:oned="t" path="m,l21600,21600e" filled="f">
                <v:path arrowok="t" fillok="f" o:connecttype="none"/>
                <o:lock v:ext="edit" shapetype="t"/>
              </v:shapetype>
              <v:shape id="Straight Arrow Connector 89" o:spid="_x0000_s1026" type="#_x0000_t32" style="position:absolute;margin-left:21.55pt;margin-top:24.3pt;width:25.25pt;height:25.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" strokecolor="#c0504d [3205]" strokeweight="2pt">
                <v:stroke endarrow="block"/>
                <v:shadow on="t" color="black" opacity="24903f" origin=",.5" offset="0,.55556mm"/>
                <w10:wrap anchorx="margin"/>
              </v:shape>
            </w:pict>
          </mc:Fallback>
        </mc:AlternateContent>
      </w:r>
      <w:r w:rsidR="0049218E" w:rsidRPr="0049218E">
        <w:rPr>
          <w:noProof/>
        </w:rPr>
        <w:drawing>
          <wp:inline distT="0" distB="0" distL="0" distR="0" wp14:anchorId="7FCDF379" wp14:editId="6B859E17">
            <wp:extent cx="2670048" cy="16459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0048" cy="1645920"/>
                    </a:xfrm>
                    <a:prstGeom prst="rect">
                      <a:avLst/>
                    </a:prstGeom>
                  </pic:spPr>
                </pic:pic>
              </a:graphicData>
            </a:graphic>
          </wp:inline>
        </w:drawing>
      </w:r>
    </w:p>
    <w:p w14:paraId="46B07BE1" w14:textId="1F6BDD47" w:rsidR="00396FD6" w:rsidRPr="001B5ACB"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Now, let us repeat this analysis using normalized data.</w:t>
      </w:r>
      <w:r w:rsidR="006C67BA" w:rsidRPr="006C67BA">
        <w:rPr>
          <w:noProof/>
        </w:rPr>
        <w:t xml:space="preserve"> </w:t>
      </w:r>
    </w:p>
    <w:p w14:paraId="6831918D" w14:textId="0814B57A" w:rsidR="00396FD6" w:rsidRPr="001B5ACB" w:rsidRDefault="006C67BA" w:rsidP="001B5ACB">
      <w:pPr>
        <w:pStyle w:val="FirstParagraph"/>
        <w:spacing w:before="0" w:after="0"/>
        <w:rPr>
          <w:rFonts w:ascii="Times New Roman" w:hAnsi="Times New Roman" w:cs="Times New Roman"/>
          <w:sz w:val="22"/>
          <w:szCs w:val="22"/>
        </w:rPr>
      </w:pPr>
      <w:r>
        <w:rPr>
          <w:noProof/>
        </w:rPr>
        <mc:AlternateContent>
          <mc:Choice Requires="wps">
            <w:drawing>
              <wp:anchor distT="0" distB="0" distL="114300" distR="114300" simplePos="0" relativeHeight="251666432" behindDoc="0" locked="0" layoutInCell="1" allowOverlap="1" wp14:anchorId="2EEAE972" wp14:editId="708C1D46">
                <wp:simplePos x="0" y="0"/>
                <wp:positionH relativeFrom="margin">
                  <wp:align>left</wp:align>
                </wp:positionH>
                <wp:positionV relativeFrom="paragraph">
                  <wp:posOffset>54206</wp:posOffset>
                </wp:positionV>
                <wp:extent cx="2286000" cy="1336964"/>
                <wp:effectExtent l="0" t="0" r="19050" b="15875"/>
                <wp:wrapNone/>
                <wp:docPr id="95" name="Rectangle 95"/>
                <wp:cNvGraphicFramePr/>
                <a:graphic xmlns:a="http://schemas.openxmlformats.org/drawingml/2006/main">
                  <a:graphicData uri="http://schemas.microsoft.com/office/word/2010/wordprocessingShape">
                    <wps:wsp>
                      <wps:cNvSpPr/>
                      <wps:spPr>
                        <a:xfrm>
                          <a:off x="0" y="0"/>
                          <a:ext cx="2286000" cy="1336964"/>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B74E3" id="Rectangle 95" o:spid="_x0000_s1026" style="position:absolute;margin-left:0;margin-top:4.25pt;width:180pt;height:10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" filled="f" strokecolor="red" strokeweight="2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4AAC477D" wp14:editId="435B61E2">
                <wp:simplePos x="0" y="0"/>
                <wp:positionH relativeFrom="margin">
                  <wp:posOffset>3193473</wp:posOffset>
                </wp:positionH>
                <wp:positionV relativeFrom="paragraph">
                  <wp:posOffset>317442</wp:posOffset>
                </wp:positionV>
                <wp:extent cx="434340" cy="126308"/>
                <wp:effectExtent l="38100" t="38100" r="80010" b="102870"/>
                <wp:wrapNone/>
                <wp:docPr id="94" name="Straight Arrow Connector 94"/>
                <wp:cNvGraphicFramePr/>
                <a:graphic xmlns:a="http://schemas.openxmlformats.org/drawingml/2006/main">
                  <a:graphicData uri="http://schemas.microsoft.com/office/word/2010/wordprocessingShape">
                    <wps:wsp>
                      <wps:cNvCnPr/>
                      <wps:spPr>
                        <a:xfrm>
                          <a:off x="0" y="0"/>
                          <a:ext cx="434340" cy="126308"/>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E0A7E" id="Straight Arrow Connector 94" o:spid="_x0000_s1026" type="#_x0000_t32" style="position:absolute;margin-left:251.45pt;margin-top:25pt;width:34.2pt;height: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" strokecolor="#c0504d [3205]" strokeweight="2pt">
                <v:stroke endarrow="block"/>
                <v:shadow on="t" color="black" opacity="24903f" origin=",.5" offset="0,.55556mm"/>
                <w10:wrap anchorx="margin"/>
              </v:shape>
            </w:pict>
          </mc:Fallback>
        </mc:AlternateContent>
      </w:r>
      <w:r>
        <w:rPr>
          <w:noProof/>
        </w:rPr>
        <w:drawing>
          <wp:inline distT="0" distB="0" distL="0" distR="0" wp14:anchorId="495773B6" wp14:editId="66D4B1D2">
            <wp:extent cx="2276856" cy="2039112"/>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6856" cy="2039112"/>
                    </a:xfrm>
                    <a:prstGeom prst="rect">
                      <a:avLst/>
                    </a:prstGeom>
                  </pic:spPr>
                </pic:pic>
              </a:graphicData>
            </a:graphic>
          </wp:inline>
        </w:drawing>
      </w:r>
      <w:r w:rsidRPr="006C67BA">
        <w:rPr>
          <w:noProof/>
        </w:rPr>
        <w:drawing>
          <wp:inline distT="0" distB="0" distL="0" distR="0" wp14:anchorId="745AD7F0" wp14:editId="591004A2">
            <wp:extent cx="3200400" cy="1975104"/>
            <wp:effectExtent l="0" t="0" r="0"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975104"/>
                    </a:xfrm>
                    <a:prstGeom prst="rect">
                      <a:avLst/>
                    </a:prstGeom>
                  </pic:spPr>
                </pic:pic>
              </a:graphicData>
            </a:graphic>
          </wp:inline>
        </w:drawing>
      </w:r>
    </w:p>
    <w:p w14:paraId="491924C2" w14:textId="77777777" w:rsidR="006C67BA"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Once again, we see that to explain 95% variance in the electricity consumption, every end-use except for cooking use is required. However, we can clearly see that the most important ones are Lighting, Cooling and refrigeration, which account for 81% of the variance.</w:t>
      </w:r>
    </w:p>
    <w:p w14:paraId="44FF2B4B" w14:textId="393FB6DB" w:rsidR="006C67BA" w:rsidRDefault="0098323C" w:rsidP="001B5ACB">
      <w:pPr>
        <w:pStyle w:val="BodyText"/>
        <w:spacing w:before="0" w:after="0"/>
        <w:rPr>
          <w:rFonts w:ascii="Times New Roman" w:hAnsi="Times New Roman" w:cs="Times New Roman"/>
          <w:sz w:val="22"/>
          <w:szCs w:val="22"/>
        </w:rPr>
      </w:pPr>
      <w:r w:rsidRPr="001B5ACB">
        <w:rPr>
          <w:rFonts w:ascii="Times New Roman" w:hAnsi="Times New Roman" w:cs="Times New Roman"/>
          <w:sz w:val="22"/>
          <w:szCs w:val="22"/>
        </w:rPr>
        <w:t>When we were looking at this data without normalization, we saw that Cooling loads, Lighting loads, PC usage and miscellaneous loads could explain 93% of the variance while with normalization, refrigeration becomes more important</w:t>
      </w:r>
      <w:r w:rsidR="006C67BA">
        <w:rPr>
          <w:rFonts w:ascii="Times New Roman" w:hAnsi="Times New Roman" w:cs="Times New Roman"/>
          <w:sz w:val="22"/>
          <w:szCs w:val="22"/>
        </w:rPr>
        <w:t xml:space="preserve"> and PC loads and miscellaneous reduce their impact</w:t>
      </w:r>
      <w:r w:rsidRPr="001B5ACB">
        <w:rPr>
          <w:rFonts w:ascii="Times New Roman" w:hAnsi="Times New Roman" w:cs="Times New Roman"/>
          <w:sz w:val="22"/>
          <w:szCs w:val="22"/>
        </w:rPr>
        <w:t>. This is because each of the variables have a wide variety of ranges for the different buildings. Therefore, the various end-uses need to be normalized w</w:t>
      </w:r>
      <w:r w:rsidR="00DC24BA">
        <w:rPr>
          <w:rFonts w:ascii="Times New Roman" w:hAnsi="Times New Roman" w:cs="Times New Roman"/>
          <w:sz w:val="22"/>
          <w:szCs w:val="22"/>
        </w:rPr>
        <w:t xml:space="preserve">ith </w:t>
      </w:r>
      <w:r w:rsidRPr="001B5ACB">
        <w:rPr>
          <w:rFonts w:ascii="Times New Roman" w:hAnsi="Times New Roman" w:cs="Times New Roman"/>
          <w:sz w:val="22"/>
          <w:szCs w:val="22"/>
        </w:rPr>
        <w:t>r</w:t>
      </w:r>
      <w:r w:rsidR="00DC24BA">
        <w:rPr>
          <w:rFonts w:ascii="Times New Roman" w:hAnsi="Times New Roman" w:cs="Times New Roman"/>
          <w:sz w:val="22"/>
          <w:szCs w:val="22"/>
        </w:rPr>
        <w:t xml:space="preserve">espect </w:t>
      </w:r>
      <w:r w:rsidRPr="001B5ACB">
        <w:rPr>
          <w:rFonts w:ascii="Times New Roman" w:hAnsi="Times New Roman" w:cs="Times New Roman"/>
          <w:sz w:val="22"/>
          <w:szCs w:val="22"/>
        </w:rPr>
        <w:t>t</w:t>
      </w:r>
      <w:r w:rsidR="00DC24BA">
        <w:rPr>
          <w:rFonts w:ascii="Times New Roman" w:hAnsi="Times New Roman" w:cs="Times New Roman"/>
          <w:sz w:val="22"/>
          <w:szCs w:val="22"/>
        </w:rPr>
        <w:t>o</w:t>
      </w:r>
      <w:bookmarkStart w:id="0" w:name="_GoBack"/>
      <w:bookmarkEnd w:id="0"/>
      <w:r w:rsidRPr="001B5ACB">
        <w:rPr>
          <w:rFonts w:ascii="Times New Roman" w:hAnsi="Times New Roman" w:cs="Times New Roman"/>
          <w:sz w:val="22"/>
          <w:szCs w:val="22"/>
        </w:rPr>
        <w:t xml:space="preserve"> to the total building energy consumption in order to ascertain their importance in determining the total building electricity load.</w:t>
      </w:r>
    </w:p>
    <w:p w14:paraId="18BDD2AF" w14:textId="22F359CB" w:rsidR="00396FD6" w:rsidRPr="00542EAB" w:rsidRDefault="0098323C" w:rsidP="00CA2162">
      <w:pPr>
        <w:pStyle w:val="Heading1"/>
        <w:spacing w:before="240"/>
      </w:pPr>
      <w:r w:rsidRPr="00542EAB">
        <w:t>Conclusion</w:t>
      </w:r>
      <w:r w:rsidR="00542EAB" w:rsidRPr="00542EAB">
        <w:t>:</w:t>
      </w:r>
    </w:p>
    <w:p w14:paraId="6CC87B30" w14:textId="622AD45A" w:rsidR="00542EAB" w:rsidRDefault="00542EAB" w:rsidP="001B5ACB">
      <w:pPr>
        <w:pStyle w:val="BodyText"/>
        <w:spacing w:before="0" w:after="0"/>
        <w:rPr>
          <w:rFonts w:ascii="Times New Roman" w:hAnsi="Times New Roman" w:cs="Times New Roman"/>
          <w:sz w:val="22"/>
          <w:szCs w:val="22"/>
        </w:rPr>
      </w:pPr>
    </w:p>
    <w:p w14:paraId="20215A89" w14:textId="4DD1AA76" w:rsidR="00542EAB" w:rsidRDefault="00542EAB" w:rsidP="001B5ACB">
      <w:pPr>
        <w:pStyle w:val="BodyText"/>
        <w:spacing w:before="0" w:after="0"/>
        <w:rPr>
          <w:rFonts w:ascii="Times New Roman" w:hAnsi="Times New Roman" w:cs="Times New Roman"/>
          <w:sz w:val="22"/>
          <w:szCs w:val="22"/>
        </w:rPr>
      </w:pPr>
      <w:r>
        <w:rPr>
          <w:rFonts w:ascii="Times New Roman" w:hAnsi="Times New Roman" w:cs="Times New Roman"/>
          <w:sz w:val="22"/>
          <w:szCs w:val="22"/>
        </w:rPr>
        <w:t xml:space="preserve">Based on our analysis of the two datasets, we found four (4) different load patterns that can explain most of the daily load distribution for the year for the building with smart meter. Using these four patterns, we can better understand the energy use patterns of the building. </w:t>
      </w:r>
      <w:r w:rsidR="00057E03">
        <w:rPr>
          <w:rFonts w:ascii="Times New Roman" w:hAnsi="Times New Roman" w:cs="Times New Roman"/>
          <w:sz w:val="22"/>
          <w:szCs w:val="22"/>
        </w:rPr>
        <w:t>Using this knowledge, w</w:t>
      </w:r>
      <w:r>
        <w:rPr>
          <w:rFonts w:ascii="Times New Roman" w:hAnsi="Times New Roman" w:cs="Times New Roman"/>
          <w:sz w:val="22"/>
          <w:szCs w:val="22"/>
        </w:rPr>
        <w:t xml:space="preserve">e can now also set up the buildings Building Management System or integrate a remote / </w:t>
      </w:r>
      <w:r w:rsidR="00057E03">
        <w:rPr>
          <w:rFonts w:ascii="Times New Roman" w:hAnsi="Times New Roman" w:cs="Times New Roman"/>
          <w:sz w:val="22"/>
          <w:szCs w:val="22"/>
        </w:rPr>
        <w:t>cloud-based</w:t>
      </w:r>
      <w:r>
        <w:rPr>
          <w:rFonts w:ascii="Times New Roman" w:hAnsi="Times New Roman" w:cs="Times New Roman"/>
          <w:sz w:val="22"/>
          <w:szCs w:val="22"/>
        </w:rPr>
        <w:t xml:space="preserve"> optimization device which can track the usage of the various devices within the building and track any behavior that is outside of modelled quantities.</w:t>
      </w:r>
    </w:p>
    <w:p w14:paraId="0654EB12" w14:textId="4F8B0705" w:rsidR="00542EAB" w:rsidRPr="001B5ACB" w:rsidRDefault="00542EAB" w:rsidP="001B5ACB">
      <w:pPr>
        <w:pStyle w:val="BodyText"/>
        <w:spacing w:before="0" w:after="0"/>
        <w:rPr>
          <w:rFonts w:ascii="Times New Roman" w:hAnsi="Times New Roman" w:cs="Times New Roman"/>
          <w:sz w:val="22"/>
          <w:szCs w:val="22"/>
        </w:rPr>
      </w:pPr>
      <w:r>
        <w:rPr>
          <w:rFonts w:ascii="Times New Roman" w:hAnsi="Times New Roman" w:cs="Times New Roman"/>
          <w:sz w:val="22"/>
          <w:szCs w:val="22"/>
        </w:rPr>
        <w:t>For the data of the 5000 buildings, we found that close to 80% of the variance in building electricity loads can be explained by Lighting, Cooling and Refrigeration.</w:t>
      </w:r>
      <w:r w:rsidR="00057E03">
        <w:rPr>
          <w:rFonts w:ascii="Times New Roman" w:hAnsi="Times New Roman" w:cs="Times New Roman"/>
          <w:sz w:val="22"/>
          <w:szCs w:val="22"/>
        </w:rPr>
        <w:t xml:space="preserve"> This is probably because as we have seen earlier, these buildings </w:t>
      </w:r>
      <w:r w:rsidR="009C1CED">
        <w:rPr>
          <w:rFonts w:ascii="Times New Roman" w:hAnsi="Times New Roman" w:cs="Times New Roman"/>
          <w:sz w:val="22"/>
          <w:szCs w:val="22"/>
        </w:rPr>
        <w:t>are in</w:t>
      </w:r>
      <w:r w:rsidR="00057E03">
        <w:rPr>
          <w:rFonts w:ascii="Times New Roman" w:hAnsi="Times New Roman" w:cs="Times New Roman"/>
          <w:sz w:val="22"/>
          <w:szCs w:val="22"/>
        </w:rPr>
        <w:t xml:space="preserve"> a hotter climate </w:t>
      </w:r>
      <w:r w:rsidR="009C1CED">
        <w:rPr>
          <w:rFonts w:ascii="Times New Roman" w:hAnsi="Times New Roman" w:cs="Times New Roman"/>
          <w:sz w:val="22"/>
          <w:szCs w:val="22"/>
        </w:rPr>
        <w:t xml:space="preserve">region </w:t>
      </w:r>
      <w:r w:rsidR="00057E03">
        <w:rPr>
          <w:rFonts w:ascii="Times New Roman" w:hAnsi="Times New Roman" w:cs="Times New Roman"/>
          <w:sz w:val="22"/>
          <w:szCs w:val="22"/>
        </w:rPr>
        <w:t>and that these are buildings with high occupancy (explaining the need for lighting as well).</w:t>
      </w:r>
      <w:r>
        <w:rPr>
          <w:rFonts w:ascii="Times New Roman" w:hAnsi="Times New Roman" w:cs="Times New Roman"/>
          <w:sz w:val="22"/>
          <w:szCs w:val="22"/>
        </w:rPr>
        <w:t xml:space="preserve"> We could use this data to perform further analysis and explore which of these end users are dominant for a building and start our energy optimization based on that. Additionally, we could also focus our attention on these end users to achieve maximum change with our efforts to make these buildings more energy efficient.</w:t>
      </w:r>
    </w:p>
    <w:sectPr w:rsidR="00542EAB" w:rsidRPr="001B5ACB">
      <w:head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6C8B3" w14:textId="77777777" w:rsidR="00B12FD1" w:rsidRDefault="00B12FD1">
      <w:pPr>
        <w:spacing w:after="0"/>
      </w:pPr>
      <w:r>
        <w:separator/>
      </w:r>
    </w:p>
  </w:endnote>
  <w:endnote w:type="continuationSeparator" w:id="0">
    <w:p w14:paraId="4B9089D3" w14:textId="77777777" w:rsidR="00B12FD1" w:rsidRDefault="00B12F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EFACE" w14:textId="77777777" w:rsidR="00B12FD1" w:rsidRDefault="00B12FD1">
      <w:r>
        <w:separator/>
      </w:r>
    </w:p>
  </w:footnote>
  <w:footnote w:type="continuationSeparator" w:id="0">
    <w:p w14:paraId="0FADA985" w14:textId="77777777" w:rsidR="00B12FD1" w:rsidRDefault="00B12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63B46" w14:textId="16A56C27" w:rsidR="001B5ACB" w:rsidRDefault="001B5ACB">
    <w:pPr>
      <w:pStyle w:val="Header"/>
    </w:pPr>
    <w:r>
      <w:t>10/21/2019</w:t>
    </w:r>
    <w:r>
      <w:tab/>
    </w:r>
    <w:r w:rsidRPr="001B5ACB">
      <w:t>CEE 322 - Lab 3</w:t>
    </w:r>
    <w:r>
      <w:tab/>
      <w:t>Gunchetan Singh Johal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A0A5B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9E221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EC49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03"/>
    <w:rsid w:val="00146F2B"/>
    <w:rsid w:val="001B5ACB"/>
    <w:rsid w:val="00345D83"/>
    <w:rsid w:val="0036772B"/>
    <w:rsid w:val="00396FD6"/>
    <w:rsid w:val="0049218E"/>
    <w:rsid w:val="004E29B3"/>
    <w:rsid w:val="00542EAB"/>
    <w:rsid w:val="00590D07"/>
    <w:rsid w:val="006C67BA"/>
    <w:rsid w:val="00743979"/>
    <w:rsid w:val="00784D58"/>
    <w:rsid w:val="007E62E2"/>
    <w:rsid w:val="008D6863"/>
    <w:rsid w:val="0098323C"/>
    <w:rsid w:val="009C1CED"/>
    <w:rsid w:val="00AE523F"/>
    <w:rsid w:val="00B12FD1"/>
    <w:rsid w:val="00B86B75"/>
    <w:rsid w:val="00BC48D5"/>
    <w:rsid w:val="00BD440C"/>
    <w:rsid w:val="00BF3ED9"/>
    <w:rsid w:val="00C1188C"/>
    <w:rsid w:val="00C36279"/>
    <w:rsid w:val="00CA2162"/>
    <w:rsid w:val="00DC24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6463"/>
  <w15:docId w15:val="{61E67F2B-B72E-4F36-92BD-3410CA18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B5ACB"/>
    <w:pPr>
      <w:tabs>
        <w:tab w:val="center" w:pos="4680"/>
        <w:tab w:val="right" w:pos="9360"/>
      </w:tabs>
      <w:spacing w:after="0"/>
    </w:pPr>
  </w:style>
  <w:style w:type="character" w:customStyle="1" w:styleId="HeaderChar">
    <w:name w:val="Header Char"/>
    <w:basedOn w:val="DefaultParagraphFont"/>
    <w:link w:val="Header"/>
    <w:rsid w:val="001B5ACB"/>
  </w:style>
  <w:style w:type="paragraph" w:styleId="Footer">
    <w:name w:val="footer"/>
    <w:basedOn w:val="Normal"/>
    <w:link w:val="FooterChar"/>
    <w:unhideWhenUsed/>
    <w:rsid w:val="001B5ACB"/>
    <w:pPr>
      <w:tabs>
        <w:tab w:val="center" w:pos="4680"/>
        <w:tab w:val="right" w:pos="9360"/>
      </w:tabs>
      <w:spacing w:after="0"/>
    </w:pPr>
  </w:style>
  <w:style w:type="character" w:customStyle="1" w:styleId="FooterChar">
    <w:name w:val="Footer Char"/>
    <w:basedOn w:val="DefaultParagraphFont"/>
    <w:link w:val="Footer"/>
    <w:rsid w:val="001B5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CEE 322 - Lab 3</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CEE 322 - Lab 3</dc:title>
  <dc:creator>Gunchetan Singh Johal</dc:creator>
  <cp:keywords/>
  <cp:lastModifiedBy>Gunchetan Johal</cp:lastModifiedBy>
  <cp:revision>15</cp:revision>
  <dcterms:created xsi:type="dcterms:W3CDTF">2019-10-25T22:07:00Z</dcterms:created>
  <dcterms:modified xsi:type="dcterms:W3CDTF">2019-10-25T23:06:00Z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10/21/2019</vt:lpwstr>
  </property>
  <property fmtid="{D5CDD505-2E9C-101B-9397-08002B2CF9AE}" pid="3" name="output">
    <vt:lpwstr/>
  </property>
</Properties>
</file>