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sz w:val="46"/>
          <w:szCs w:val="46"/>
        </w:rPr>
      </w:pPr>
      <w:r w:rsidDel="00000000" w:rsidR="00000000" w:rsidRPr="00000000">
        <w:rPr>
          <w:b w:val="1"/>
          <w:sz w:val="46"/>
          <w:szCs w:val="46"/>
          <w:rtl w:val="0"/>
        </w:rPr>
        <w:t xml:space="preserve">Report on AWS Lambda and EventBridge Rule Implementation</w:t>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ay7xh1df6abq" w:id="0"/>
      <w:bookmarkEnd w:id="0"/>
      <w:r w:rsidDel="00000000" w:rsidR="00000000" w:rsidRPr="00000000">
        <w:rPr>
          <w:b w:val="1"/>
          <w:sz w:val="34"/>
          <w:szCs w:val="34"/>
          <w:rtl w:val="0"/>
        </w:rPr>
        <w:t xml:space="preserve">Introduction</w:t>
      </w:r>
    </w:p>
    <w:p w:rsidR="00000000" w:rsidDel="00000000" w:rsidP="00000000" w:rsidRDefault="00000000" w:rsidRPr="00000000" w14:paraId="00000003">
      <w:pPr>
        <w:spacing w:after="240" w:before="240" w:lineRule="auto"/>
        <w:rPr/>
      </w:pPr>
      <w:r w:rsidDel="00000000" w:rsidR="00000000" w:rsidRPr="00000000">
        <w:rPr>
          <w:rtl w:val="0"/>
        </w:rPr>
        <w:t xml:space="preserve">This report outlines the steps taken to implement an AWS Lambda function triggered by an EventBridge rule that runs every minute. The function prints event details and is monitored for execution metrics.</w:t>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keepNext w:val="0"/>
        <w:keepLines w:val="0"/>
        <w:spacing w:after="80" w:lineRule="auto"/>
        <w:rPr>
          <w:b w:val="1"/>
          <w:sz w:val="34"/>
          <w:szCs w:val="34"/>
        </w:rPr>
      </w:pPr>
      <w:bookmarkStart w:colFirst="0" w:colLast="0" w:name="_h6khh11lw24u" w:id="1"/>
      <w:bookmarkEnd w:id="1"/>
      <w:r w:rsidDel="00000000" w:rsidR="00000000" w:rsidRPr="00000000">
        <w:rPr>
          <w:b w:val="1"/>
          <w:sz w:val="34"/>
          <w:szCs w:val="34"/>
          <w:rtl w:val="0"/>
        </w:rPr>
        <w:t xml:space="preserve">Step 1: Creating the AWS Lambda Function</w:t>
      </w:r>
    </w:p>
    <w:p w:rsidR="00000000" w:rsidDel="00000000" w:rsidP="00000000" w:rsidRDefault="00000000" w:rsidRPr="00000000" w14:paraId="00000006">
      <w:pPr>
        <w:numPr>
          <w:ilvl w:val="0"/>
          <w:numId w:val="3"/>
        </w:numPr>
        <w:spacing w:after="0" w:afterAutospacing="0" w:before="240" w:lineRule="auto"/>
        <w:ind w:left="720" w:hanging="360"/>
      </w:pPr>
      <w:r w:rsidDel="00000000" w:rsidR="00000000" w:rsidRPr="00000000">
        <w:rPr>
          <w:rtl w:val="0"/>
        </w:rPr>
        <w:t xml:space="preserve">Navigate to the </w:t>
      </w:r>
      <w:r w:rsidDel="00000000" w:rsidR="00000000" w:rsidRPr="00000000">
        <w:rPr>
          <w:b w:val="1"/>
          <w:rtl w:val="0"/>
        </w:rPr>
        <w:t xml:space="preserve">AWS Lambda</w:t>
      </w:r>
      <w:r w:rsidDel="00000000" w:rsidR="00000000" w:rsidRPr="00000000">
        <w:rPr>
          <w:rtl w:val="0"/>
        </w:rPr>
        <w:t xml:space="preserve"> service in the AWS Management Console.</w:t>
      </w:r>
    </w:p>
    <w:p w:rsidR="00000000" w:rsidDel="00000000" w:rsidP="00000000" w:rsidRDefault="00000000" w:rsidRPr="00000000" w14:paraId="00000007">
      <w:pPr>
        <w:numPr>
          <w:ilvl w:val="0"/>
          <w:numId w:val="3"/>
        </w:numPr>
        <w:spacing w:after="0" w:afterAutospacing="0" w:before="0" w:beforeAutospacing="0" w:lineRule="auto"/>
        <w:ind w:left="720" w:hanging="360"/>
      </w:pPr>
      <w:r w:rsidDel="00000000" w:rsidR="00000000" w:rsidRPr="00000000">
        <w:rPr>
          <w:rtl w:val="0"/>
        </w:rPr>
        <w:t xml:space="preserve">Click on </w:t>
      </w:r>
      <w:r w:rsidDel="00000000" w:rsidR="00000000" w:rsidRPr="00000000">
        <w:rPr>
          <w:b w:val="1"/>
          <w:rtl w:val="0"/>
        </w:rPr>
        <w:t xml:space="preserve">Create function</w:t>
      </w:r>
      <w:r w:rsidDel="00000000" w:rsidR="00000000" w:rsidRPr="00000000">
        <w:rPr>
          <w:rtl w:val="0"/>
        </w:rPr>
        <w:t xml:space="preserve">.</w:t>
      </w:r>
    </w:p>
    <w:p w:rsidR="00000000" w:rsidDel="00000000" w:rsidP="00000000" w:rsidRDefault="00000000" w:rsidRPr="00000000" w14:paraId="00000008">
      <w:pPr>
        <w:numPr>
          <w:ilvl w:val="0"/>
          <w:numId w:val="3"/>
        </w:numPr>
        <w:spacing w:after="0" w:afterAutospacing="0" w:before="0" w:beforeAutospacing="0" w:lineRule="auto"/>
        <w:ind w:left="720" w:hanging="360"/>
      </w:pPr>
      <w:r w:rsidDel="00000000" w:rsidR="00000000" w:rsidRPr="00000000">
        <w:rPr>
          <w:rtl w:val="0"/>
        </w:rPr>
        <w:t xml:space="preserve">Select </w:t>
      </w:r>
      <w:r w:rsidDel="00000000" w:rsidR="00000000" w:rsidRPr="00000000">
        <w:rPr>
          <w:b w:val="1"/>
          <w:rtl w:val="0"/>
        </w:rPr>
        <w:t xml:space="preserve">Author from scratch</w:t>
      </w:r>
      <w:r w:rsidDel="00000000" w:rsidR="00000000" w:rsidRPr="00000000">
        <w:rPr>
          <w:rtl w:val="0"/>
        </w:rPr>
        <w:t xml:space="preserve">.</w:t>
      </w:r>
    </w:p>
    <w:p w:rsidR="00000000" w:rsidDel="00000000" w:rsidP="00000000" w:rsidRDefault="00000000" w:rsidRPr="00000000" w14:paraId="00000009">
      <w:pPr>
        <w:numPr>
          <w:ilvl w:val="0"/>
          <w:numId w:val="3"/>
        </w:numPr>
        <w:spacing w:after="0" w:afterAutospacing="0" w:before="0" w:beforeAutospacing="0" w:lineRule="auto"/>
        <w:ind w:left="720" w:hanging="360"/>
      </w:pPr>
      <w:r w:rsidDel="00000000" w:rsidR="00000000" w:rsidRPr="00000000">
        <w:rPr>
          <w:rtl w:val="0"/>
        </w:rPr>
        <w:t xml:space="preserve">Provide the function name: </w:t>
      </w:r>
      <w:r w:rsidDel="00000000" w:rsidR="00000000" w:rsidRPr="00000000">
        <w:rPr>
          <w:rFonts w:ascii="Roboto Mono" w:cs="Roboto Mono" w:eastAsia="Roboto Mono" w:hAnsi="Roboto Mono"/>
          <w:color w:val="188038"/>
          <w:rtl w:val="0"/>
        </w:rPr>
        <w:t xml:space="preserve">myFirstLambda</w:t>
      </w:r>
      <w:r w:rsidDel="00000000" w:rsidR="00000000" w:rsidRPr="00000000">
        <w:rPr>
          <w:rtl w:val="0"/>
        </w:rPr>
        <w:t xml:space="preserve">.</w:t>
      </w:r>
    </w:p>
    <w:p w:rsidR="00000000" w:rsidDel="00000000" w:rsidP="00000000" w:rsidRDefault="00000000" w:rsidRPr="00000000" w14:paraId="0000000A">
      <w:pPr>
        <w:numPr>
          <w:ilvl w:val="0"/>
          <w:numId w:val="3"/>
        </w:numPr>
        <w:spacing w:after="0" w:afterAutospacing="0" w:before="0" w:beforeAutospacing="0" w:lineRule="auto"/>
        <w:ind w:left="720" w:hanging="360"/>
      </w:pPr>
      <w:r w:rsidDel="00000000" w:rsidR="00000000" w:rsidRPr="00000000">
        <w:rPr>
          <w:rtl w:val="0"/>
        </w:rPr>
        <w:t xml:space="preserve">Choose </w:t>
      </w:r>
      <w:r w:rsidDel="00000000" w:rsidR="00000000" w:rsidRPr="00000000">
        <w:rPr>
          <w:b w:val="1"/>
          <w:rtl w:val="0"/>
        </w:rPr>
        <w:t xml:space="preserve">Python 3.12</w:t>
      </w:r>
      <w:r w:rsidDel="00000000" w:rsidR="00000000" w:rsidRPr="00000000">
        <w:rPr>
          <w:rtl w:val="0"/>
        </w:rPr>
        <w:t xml:space="preserve"> as the runtime.</w:t>
      </w:r>
    </w:p>
    <w:p w:rsidR="00000000" w:rsidDel="00000000" w:rsidP="00000000" w:rsidRDefault="00000000" w:rsidRPr="00000000" w14:paraId="0000000B">
      <w:pPr>
        <w:numPr>
          <w:ilvl w:val="0"/>
          <w:numId w:val="3"/>
        </w:numPr>
        <w:spacing w:after="24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Create function</w:t>
      </w:r>
      <w:r w:rsidDel="00000000" w:rsidR="00000000" w:rsidRPr="00000000">
        <w:rPr>
          <w:rtl w:val="0"/>
        </w:rPr>
        <w:t xml:space="preserve">.</w:t>
      </w:r>
    </w:p>
    <w:p w:rsidR="00000000" w:rsidDel="00000000" w:rsidP="00000000" w:rsidRDefault="00000000" w:rsidRPr="00000000" w14:paraId="0000000C">
      <w:pPr>
        <w:spacing w:after="240" w:before="240" w:lineRule="auto"/>
        <w:rPr>
          <w:b w:val="1"/>
        </w:rPr>
      </w:pPr>
      <w:r w:rsidDel="00000000" w:rsidR="00000000" w:rsidRPr="00000000">
        <w:rPr>
          <w:b w:val="1"/>
        </w:rPr>
        <w:drawing>
          <wp:inline distB="114300" distT="114300" distL="114300" distR="114300">
            <wp:extent cx="5943600" cy="33782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b w:val="1"/>
        </w:rPr>
      </w:pPr>
      <w:r w:rsidDel="00000000" w:rsidR="00000000" w:rsidRPr="00000000">
        <w:rPr>
          <w:b w:val="1"/>
        </w:rPr>
        <w:drawing>
          <wp:inline distB="114300" distT="114300" distL="114300" distR="114300">
            <wp:extent cx="5943600" cy="23876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2"/>
        <w:keepNext w:val="0"/>
        <w:keepLines w:val="0"/>
        <w:spacing w:after="80" w:lineRule="auto"/>
        <w:rPr>
          <w:b w:val="1"/>
          <w:sz w:val="34"/>
          <w:szCs w:val="34"/>
        </w:rPr>
      </w:pPr>
      <w:bookmarkStart w:colFirst="0" w:colLast="0" w:name="_lmn12gk1igmg" w:id="2"/>
      <w:bookmarkEnd w:id="2"/>
      <w:r w:rsidDel="00000000" w:rsidR="00000000" w:rsidRPr="00000000">
        <w:rPr>
          <w:b w:val="1"/>
          <w:sz w:val="34"/>
          <w:szCs w:val="34"/>
          <w:rtl w:val="0"/>
        </w:rPr>
        <w:t xml:space="preserve">Step 2: Writing the Python Code</w:t>
      </w:r>
    </w:p>
    <w:p w:rsidR="00000000" w:rsidDel="00000000" w:rsidP="00000000" w:rsidRDefault="00000000" w:rsidRPr="00000000" w14:paraId="00000010">
      <w:pPr>
        <w:numPr>
          <w:ilvl w:val="0"/>
          <w:numId w:val="5"/>
        </w:numPr>
        <w:spacing w:after="240" w:before="240" w:lineRule="auto"/>
        <w:ind w:left="720" w:hanging="360"/>
      </w:pPr>
      <w:r w:rsidDel="00000000" w:rsidR="00000000" w:rsidRPr="00000000">
        <w:rPr>
          <w:rtl w:val="0"/>
        </w:rPr>
        <w:t xml:space="preserve">In the Lambda function editor, replace the default code with the following Python script:</w:t>
      </w:r>
    </w:p>
    <w:p w:rsidR="00000000" w:rsidDel="00000000" w:rsidP="00000000" w:rsidRDefault="00000000" w:rsidRPr="00000000" w14:paraId="00000011">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def lambda_handler(event, context):</w:t>
      </w:r>
    </w:p>
    <w:p w:rsidR="00000000" w:rsidDel="00000000" w:rsidP="00000000" w:rsidRDefault="00000000" w:rsidRPr="00000000" w14:paraId="00000012">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    print(event)</w:t>
      </w:r>
    </w:p>
    <w:p w:rsidR="00000000" w:rsidDel="00000000" w:rsidP="00000000" w:rsidRDefault="00000000" w:rsidRPr="00000000" w14:paraId="00000013">
      <w:pPr>
        <w:numPr>
          <w:ilvl w:val="0"/>
          <w:numId w:val="4"/>
        </w:numPr>
        <w:spacing w:after="240" w:before="240" w:lineRule="auto"/>
        <w:ind w:left="720" w:hanging="360"/>
      </w:pPr>
      <w:r w:rsidDel="00000000" w:rsidR="00000000" w:rsidRPr="00000000">
        <w:rPr>
          <w:rtl w:val="0"/>
        </w:rPr>
        <w:t xml:space="preserve">Click </w:t>
      </w:r>
      <w:r w:rsidDel="00000000" w:rsidR="00000000" w:rsidRPr="00000000">
        <w:rPr>
          <w:b w:val="1"/>
          <w:rtl w:val="0"/>
        </w:rPr>
        <w:t xml:space="preserve">Deploy</w:t>
      </w:r>
      <w:r w:rsidDel="00000000" w:rsidR="00000000" w:rsidRPr="00000000">
        <w:rPr>
          <w:rtl w:val="0"/>
        </w:rPr>
        <w:t xml:space="preserve"> to save the function.</w:t>
      </w:r>
    </w:p>
    <w:p w:rsidR="00000000" w:rsidDel="00000000" w:rsidP="00000000" w:rsidRDefault="00000000" w:rsidRPr="00000000" w14:paraId="00000014">
      <w:pPr>
        <w:spacing w:after="240" w:before="240" w:lineRule="auto"/>
        <w:rPr>
          <w:b w:val="1"/>
        </w:rPr>
      </w:pPr>
      <w:r w:rsidDel="00000000" w:rsidR="00000000" w:rsidRPr="00000000">
        <w:rPr>
          <w:b w:val="1"/>
        </w:rPr>
        <w:drawing>
          <wp:inline distB="114300" distT="114300" distL="114300" distR="114300">
            <wp:extent cx="5943600" cy="29718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Style w:val="Heading2"/>
        <w:keepNext w:val="0"/>
        <w:keepLines w:val="0"/>
        <w:spacing w:after="80" w:lineRule="auto"/>
        <w:rPr>
          <w:b w:val="1"/>
          <w:sz w:val="34"/>
          <w:szCs w:val="34"/>
        </w:rPr>
      </w:pPr>
      <w:bookmarkStart w:colFirst="0" w:colLast="0" w:name="_ryhssty3yc2i" w:id="3"/>
      <w:bookmarkEnd w:id="3"/>
      <w:r w:rsidDel="00000000" w:rsidR="00000000" w:rsidRPr="00000000">
        <w:rPr>
          <w:b w:val="1"/>
          <w:sz w:val="34"/>
          <w:szCs w:val="34"/>
          <w:rtl w:val="0"/>
        </w:rPr>
        <w:t xml:space="preserve">Step 3: Creating an EventBridge Rule</w:t>
      </w:r>
    </w:p>
    <w:p w:rsidR="00000000" w:rsidDel="00000000" w:rsidP="00000000" w:rsidRDefault="00000000" w:rsidRPr="00000000" w14:paraId="00000017">
      <w:pPr>
        <w:numPr>
          <w:ilvl w:val="0"/>
          <w:numId w:val="2"/>
        </w:numPr>
        <w:spacing w:after="0" w:afterAutospacing="0" w:before="240" w:lineRule="auto"/>
        <w:ind w:left="720" w:hanging="360"/>
      </w:pPr>
      <w:r w:rsidDel="00000000" w:rsidR="00000000" w:rsidRPr="00000000">
        <w:rPr>
          <w:rtl w:val="0"/>
        </w:rPr>
        <w:t xml:space="preserve">Navigate to the </w:t>
      </w:r>
      <w:r w:rsidDel="00000000" w:rsidR="00000000" w:rsidRPr="00000000">
        <w:rPr>
          <w:b w:val="1"/>
          <w:rtl w:val="0"/>
        </w:rPr>
        <w:t xml:space="preserve">Amazon EventBridge</w:t>
      </w:r>
      <w:r w:rsidDel="00000000" w:rsidR="00000000" w:rsidRPr="00000000">
        <w:rPr>
          <w:rtl w:val="0"/>
        </w:rPr>
        <w:t xml:space="preserve"> service.</w:t>
      </w:r>
    </w:p>
    <w:p w:rsidR="00000000" w:rsidDel="00000000" w:rsidP="00000000" w:rsidRDefault="00000000" w:rsidRPr="00000000" w14:paraId="00000018">
      <w:pPr>
        <w:numPr>
          <w:ilvl w:val="0"/>
          <w:numId w:val="2"/>
        </w:numPr>
        <w:spacing w:after="0" w:afterAutospacing="0" w:before="0" w:beforeAutospacing="0" w:lineRule="auto"/>
        <w:ind w:left="720" w:hanging="360"/>
      </w:pPr>
      <w:r w:rsidDel="00000000" w:rsidR="00000000" w:rsidRPr="00000000">
        <w:rPr>
          <w:rtl w:val="0"/>
        </w:rPr>
        <w:t xml:space="preserve">Click on </w:t>
      </w:r>
      <w:r w:rsidDel="00000000" w:rsidR="00000000" w:rsidRPr="00000000">
        <w:rPr>
          <w:b w:val="1"/>
          <w:rtl w:val="0"/>
        </w:rPr>
        <w:t xml:space="preserve">Rules</w:t>
      </w:r>
      <w:r w:rsidDel="00000000" w:rsidR="00000000" w:rsidRPr="00000000">
        <w:rPr>
          <w:rtl w:val="0"/>
        </w:rPr>
        <w:t xml:space="preserve"> in the sidebar.</w:t>
      </w:r>
    </w:p>
    <w:p w:rsidR="00000000" w:rsidDel="00000000" w:rsidP="00000000" w:rsidRDefault="00000000" w:rsidRPr="00000000" w14:paraId="00000019">
      <w:pPr>
        <w:numPr>
          <w:ilvl w:val="0"/>
          <w:numId w:val="2"/>
        </w:numPr>
        <w:spacing w:after="0" w:afterAutospacing="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Create rule</w:t>
      </w:r>
      <w:r w:rsidDel="00000000" w:rsidR="00000000" w:rsidRPr="00000000">
        <w:rPr>
          <w:rtl w:val="0"/>
        </w:rPr>
        <w:t xml:space="preserve">.</w:t>
      </w:r>
    </w:p>
    <w:p w:rsidR="00000000" w:rsidDel="00000000" w:rsidP="00000000" w:rsidRDefault="00000000" w:rsidRPr="00000000" w14:paraId="0000001A">
      <w:pPr>
        <w:numPr>
          <w:ilvl w:val="0"/>
          <w:numId w:val="2"/>
        </w:numPr>
        <w:spacing w:after="0" w:afterAutospacing="0" w:before="0" w:beforeAutospacing="0" w:lineRule="auto"/>
        <w:ind w:left="720" w:hanging="360"/>
      </w:pPr>
      <w:r w:rsidDel="00000000" w:rsidR="00000000" w:rsidRPr="00000000">
        <w:rPr>
          <w:rtl w:val="0"/>
        </w:rPr>
        <w:t xml:space="preserve">Enter the rule name: </w:t>
      </w:r>
      <w:r w:rsidDel="00000000" w:rsidR="00000000" w:rsidRPr="00000000">
        <w:rPr>
          <w:rFonts w:ascii="Roboto Mono" w:cs="Roboto Mono" w:eastAsia="Roboto Mono" w:hAnsi="Roboto Mono"/>
          <w:color w:val="188038"/>
          <w:rtl w:val="0"/>
        </w:rPr>
        <w:t xml:space="preserve">LambdaRule1</w:t>
      </w:r>
      <w:r w:rsidDel="00000000" w:rsidR="00000000" w:rsidRPr="00000000">
        <w:rPr>
          <w:rtl w:val="0"/>
        </w:rPr>
        <w:t xml:space="preserve">.</w:t>
      </w:r>
    </w:p>
    <w:p w:rsidR="00000000" w:rsidDel="00000000" w:rsidP="00000000" w:rsidRDefault="00000000" w:rsidRPr="00000000" w14:paraId="0000001B">
      <w:pPr>
        <w:numPr>
          <w:ilvl w:val="0"/>
          <w:numId w:val="2"/>
        </w:numPr>
        <w:spacing w:after="0" w:afterAutospacing="0" w:before="0" w:beforeAutospacing="0" w:lineRule="auto"/>
        <w:ind w:left="720" w:hanging="360"/>
      </w:pPr>
      <w:r w:rsidDel="00000000" w:rsidR="00000000" w:rsidRPr="00000000">
        <w:rPr>
          <w:rtl w:val="0"/>
        </w:rPr>
        <w:t xml:space="preserve">Choose </w:t>
      </w:r>
      <w:r w:rsidDel="00000000" w:rsidR="00000000" w:rsidRPr="00000000">
        <w:rPr>
          <w:b w:val="1"/>
          <w:rtl w:val="0"/>
        </w:rPr>
        <w:t xml:space="preserve">Schedule</w:t>
      </w:r>
      <w:r w:rsidDel="00000000" w:rsidR="00000000" w:rsidRPr="00000000">
        <w:rPr>
          <w:rtl w:val="0"/>
        </w:rPr>
        <w:t xml:space="preserve"> as the rule type.</w:t>
      </w:r>
    </w:p>
    <w:p w:rsidR="00000000" w:rsidDel="00000000" w:rsidP="00000000" w:rsidRDefault="00000000" w:rsidRPr="00000000" w14:paraId="0000001C">
      <w:pPr>
        <w:numPr>
          <w:ilvl w:val="0"/>
          <w:numId w:val="2"/>
        </w:numPr>
        <w:spacing w:after="240" w:before="0" w:beforeAutospacing="0" w:lineRule="auto"/>
        <w:ind w:left="720" w:hanging="360"/>
      </w:pPr>
      <w:r w:rsidDel="00000000" w:rsidR="00000000" w:rsidRPr="00000000">
        <w:rPr>
          <w:rtl w:val="0"/>
        </w:rPr>
        <w:t xml:space="preserve">In the </w:t>
      </w:r>
      <w:r w:rsidDel="00000000" w:rsidR="00000000" w:rsidRPr="00000000">
        <w:rPr>
          <w:b w:val="1"/>
          <w:rtl w:val="0"/>
        </w:rPr>
        <w:t xml:space="preserve">Schedule pattern</w:t>
      </w:r>
      <w:r w:rsidDel="00000000" w:rsidR="00000000" w:rsidRPr="00000000">
        <w:rPr>
          <w:rtl w:val="0"/>
        </w:rPr>
        <w:t xml:space="preserve">, enter the cron expression: </w:t>
      </w:r>
      <w:r w:rsidDel="00000000" w:rsidR="00000000" w:rsidRPr="00000000">
        <w:rPr>
          <w:rFonts w:ascii="Roboto Mono" w:cs="Roboto Mono" w:eastAsia="Roboto Mono" w:hAnsi="Roboto Mono"/>
          <w:color w:val="188038"/>
          <w:rtl w:val="0"/>
        </w:rPr>
        <w:t xml:space="preserve">* * * * ? *</w:t>
      </w:r>
      <w:r w:rsidDel="00000000" w:rsidR="00000000" w:rsidRPr="00000000">
        <w:rPr>
          <w:rtl w:val="0"/>
        </w:rPr>
        <w:t xml:space="preserve"> (runs every minute).</w:t>
      </w:r>
    </w:p>
    <w:p w:rsidR="00000000" w:rsidDel="00000000" w:rsidP="00000000" w:rsidRDefault="00000000" w:rsidRPr="00000000" w14:paraId="0000001D">
      <w:pPr>
        <w:spacing w:after="240" w:before="240" w:lineRule="auto"/>
        <w:rPr>
          <w:b w:val="1"/>
        </w:rPr>
      </w:pPr>
      <w:r w:rsidDel="00000000" w:rsidR="00000000" w:rsidRPr="00000000">
        <w:rPr>
          <w:b w:val="1"/>
        </w:rPr>
        <w:drawing>
          <wp:inline distB="114300" distT="114300" distL="114300" distR="114300">
            <wp:extent cx="5943600" cy="28067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rPr>
          <w:b w:val="1"/>
        </w:rPr>
      </w:pPr>
      <w:r w:rsidDel="00000000" w:rsidR="00000000" w:rsidRPr="00000000">
        <w:rPr>
          <w:b w:val="1"/>
        </w:rPr>
        <w:drawing>
          <wp:inline distB="114300" distT="114300" distL="114300" distR="114300">
            <wp:extent cx="5943600" cy="29972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pStyle w:val="Heading2"/>
        <w:keepNext w:val="0"/>
        <w:keepLines w:val="0"/>
        <w:spacing w:after="80" w:lineRule="auto"/>
        <w:rPr>
          <w:b w:val="1"/>
          <w:sz w:val="34"/>
          <w:szCs w:val="34"/>
        </w:rPr>
      </w:pPr>
      <w:bookmarkStart w:colFirst="0" w:colLast="0" w:name="_k0zkejqld058" w:id="4"/>
      <w:bookmarkEnd w:id="4"/>
      <w:r w:rsidDel="00000000" w:rsidR="00000000" w:rsidRPr="00000000">
        <w:rPr>
          <w:b w:val="1"/>
          <w:sz w:val="34"/>
          <w:szCs w:val="34"/>
          <w:rtl w:val="0"/>
        </w:rPr>
        <w:t xml:space="preserve">Step 4: Adding the Lambda Function as the Target</w:t>
      </w:r>
    </w:p>
    <w:p w:rsidR="00000000" w:rsidDel="00000000" w:rsidP="00000000" w:rsidRDefault="00000000" w:rsidRPr="00000000" w14:paraId="00000021">
      <w:pPr>
        <w:numPr>
          <w:ilvl w:val="0"/>
          <w:numId w:val="6"/>
        </w:numPr>
        <w:spacing w:after="0" w:afterAutospacing="0" w:before="240" w:lineRule="auto"/>
        <w:ind w:left="720" w:hanging="360"/>
      </w:pPr>
      <w:r w:rsidDel="00000000" w:rsidR="00000000" w:rsidRPr="00000000">
        <w:rPr>
          <w:rtl w:val="0"/>
        </w:rPr>
        <w:t xml:space="preserve">In the </w:t>
      </w:r>
      <w:r w:rsidDel="00000000" w:rsidR="00000000" w:rsidRPr="00000000">
        <w:rPr>
          <w:b w:val="1"/>
          <w:rtl w:val="0"/>
        </w:rPr>
        <w:t xml:space="preserve">Target</w:t>
      </w:r>
      <w:r w:rsidDel="00000000" w:rsidR="00000000" w:rsidRPr="00000000">
        <w:rPr>
          <w:rtl w:val="0"/>
        </w:rPr>
        <w:t xml:space="preserve"> section, select </w:t>
      </w:r>
      <w:r w:rsidDel="00000000" w:rsidR="00000000" w:rsidRPr="00000000">
        <w:rPr>
          <w:b w:val="1"/>
          <w:rtl w:val="0"/>
        </w:rPr>
        <w:t xml:space="preserve">AWS Lambda function</w:t>
      </w:r>
      <w:r w:rsidDel="00000000" w:rsidR="00000000" w:rsidRPr="00000000">
        <w:rPr>
          <w:rtl w:val="0"/>
        </w:rPr>
        <w:t xml:space="preserve">.</w:t>
      </w:r>
    </w:p>
    <w:p w:rsidR="00000000" w:rsidDel="00000000" w:rsidP="00000000" w:rsidRDefault="00000000" w:rsidRPr="00000000" w14:paraId="00000022">
      <w:pPr>
        <w:numPr>
          <w:ilvl w:val="0"/>
          <w:numId w:val="6"/>
        </w:numPr>
        <w:spacing w:after="0" w:afterAutospacing="0" w:before="0" w:beforeAutospacing="0" w:lineRule="auto"/>
        <w:ind w:left="720" w:hanging="360"/>
      </w:pPr>
      <w:r w:rsidDel="00000000" w:rsidR="00000000" w:rsidRPr="00000000">
        <w:rPr>
          <w:rtl w:val="0"/>
        </w:rPr>
        <w:t xml:space="preserve">Choose </w:t>
      </w:r>
      <w:r w:rsidDel="00000000" w:rsidR="00000000" w:rsidRPr="00000000">
        <w:rPr>
          <w:rFonts w:ascii="Roboto Mono" w:cs="Roboto Mono" w:eastAsia="Roboto Mono" w:hAnsi="Roboto Mono"/>
          <w:color w:val="188038"/>
          <w:rtl w:val="0"/>
        </w:rPr>
        <w:t xml:space="preserve">myFirstLambda</w:t>
      </w:r>
      <w:r w:rsidDel="00000000" w:rsidR="00000000" w:rsidRPr="00000000">
        <w:rPr>
          <w:rtl w:val="0"/>
        </w:rPr>
        <w:t xml:space="preserve"> from the dropdown.</w:t>
      </w:r>
    </w:p>
    <w:p w:rsidR="00000000" w:rsidDel="00000000" w:rsidP="00000000" w:rsidRDefault="00000000" w:rsidRPr="00000000" w14:paraId="00000023">
      <w:pPr>
        <w:numPr>
          <w:ilvl w:val="0"/>
          <w:numId w:val="6"/>
        </w:numPr>
        <w:spacing w:after="24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Create rule</w:t>
      </w:r>
      <w:r w:rsidDel="00000000" w:rsidR="00000000" w:rsidRPr="00000000">
        <w:rPr>
          <w:rtl w:val="0"/>
        </w:rPr>
        <w:t xml:space="preserve">.</w:t>
      </w:r>
    </w:p>
    <w:p w:rsidR="00000000" w:rsidDel="00000000" w:rsidP="00000000" w:rsidRDefault="00000000" w:rsidRPr="00000000" w14:paraId="00000024">
      <w:pPr>
        <w:spacing w:after="240" w:before="240" w:lineRule="auto"/>
        <w:rPr/>
      </w:pPr>
      <w:r w:rsidDel="00000000" w:rsidR="00000000" w:rsidRPr="00000000">
        <w:rPr>
          <w:b w:val="1"/>
        </w:rPr>
        <w:drawing>
          <wp:inline distB="114300" distT="114300" distL="114300" distR="114300">
            <wp:extent cx="5943600" cy="35433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rPr>
          <w:b w:val="1"/>
        </w:rPr>
      </w:pPr>
      <w:r w:rsidDel="00000000" w:rsidR="00000000" w:rsidRPr="00000000">
        <w:rPr>
          <w:b w:val="1"/>
        </w:rPr>
        <w:drawing>
          <wp:inline distB="114300" distT="114300" distL="114300" distR="114300">
            <wp:extent cx="5943600" cy="22860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b w:val="1"/>
        </w:rPr>
      </w:pPr>
      <w:r w:rsidDel="00000000" w:rsidR="00000000" w:rsidRPr="00000000">
        <w:rPr>
          <w:rtl w:val="0"/>
        </w:rPr>
      </w:r>
    </w:p>
    <w:p w:rsidR="00000000" w:rsidDel="00000000" w:rsidP="00000000" w:rsidRDefault="00000000" w:rsidRPr="00000000" w14:paraId="00000027">
      <w:pPr>
        <w:spacing w:after="240" w:before="240" w:lineRule="auto"/>
        <w:rPr>
          <w:b w:val="1"/>
        </w:rPr>
      </w:pPr>
      <w:r w:rsidDel="00000000" w:rsidR="00000000" w:rsidRPr="00000000">
        <w:rPr>
          <w:rtl w:val="0"/>
        </w:rPr>
      </w:r>
    </w:p>
    <w:p w:rsidR="00000000" w:rsidDel="00000000" w:rsidP="00000000" w:rsidRDefault="00000000" w:rsidRPr="00000000" w14:paraId="000000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pStyle w:val="Heading2"/>
        <w:keepNext w:val="0"/>
        <w:keepLines w:val="0"/>
        <w:spacing w:after="80" w:lineRule="auto"/>
        <w:rPr>
          <w:b w:val="1"/>
          <w:sz w:val="34"/>
          <w:szCs w:val="34"/>
        </w:rPr>
      </w:pPr>
      <w:bookmarkStart w:colFirst="0" w:colLast="0" w:name="_fiyu0bnu61xi" w:id="5"/>
      <w:bookmarkEnd w:id="5"/>
      <w:r w:rsidDel="00000000" w:rsidR="00000000" w:rsidRPr="00000000">
        <w:rPr>
          <w:b w:val="1"/>
          <w:sz w:val="34"/>
          <w:szCs w:val="34"/>
          <w:rtl w:val="0"/>
        </w:rPr>
        <w:t xml:space="preserve">Step 5: Monitoring the Execution</w:t>
      </w:r>
    </w:p>
    <w:p w:rsidR="00000000" w:rsidDel="00000000" w:rsidP="00000000" w:rsidRDefault="00000000" w:rsidRPr="00000000" w14:paraId="0000002A">
      <w:pPr>
        <w:numPr>
          <w:ilvl w:val="0"/>
          <w:numId w:val="1"/>
        </w:numPr>
        <w:spacing w:after="0" w:afterAutospacing="0" w:before="240" w:lineRule="auto"/>
        <w:ind w:left="720" w:hanging="360"/>
      </w:pPr>
      <w:r w:rsidDel="00000000" w:rsidR="00000000" w:rsidRPr="00000000">
        <w:rPr>
          <w:rtl w:val="0"/>
        </w:rPr>
        <w:t xml:space="preserve">Navigate to </w:t>
      </w:r>
      <w:r w:rsidDel="00000000" w:rsidR="00000000" w:rsidRPr="00000000">
        <w:rPr>
          <w:b w:val="1"/>
          <w:rtl w:val="0"/>
        </w:rPr>
        <w:t xml:space="preserve">AWS CloudWatch</w:t>
      </w:r>
      <w:r w:rsidDel="00000000" w:rsidR="00000000" w:rsidRPr="00000000">
        <w:rPr>
          <w:rtl w:val="0"/>
        </w:rPr>
        <w:t xml:space="preserve">.</w:t>
      </w:r>
    </w:p>
    <w:p w:rsidR="00000000" w:rsidDel="00000000" w:rsidP="00000000" w:rsidRDefault="00000000" w:rsidRPr="00000000" w14:paraId="0000002B">
      <w:pPr>
        <w:numPr>
          <w:ilvl w:val="0"/>
          <w:numId w:val="1"/>
        </w:numPr>
        <w:spacing w:after="0" w:afterAutospacing="0" w:before="0" w:beforeAutospacing="0" w:lineRule="auto"/>
        <w:ind w:left="720" w:hanging="360"/>
      </w:pPr>
      <w:r w:rsidDel="00000000" w:rsidR="00000000" w:rsidRPr="00000000">
        <w:rPr>
          <w:rtl w:val="0"/>
        </w:rPr>
        <w:t xml:space="preserve">Open the </w:t>
      </w:r>
      <w:r w:rsidDel="00000000" w:rsidR="00000000" w:rsidRPr="00000000">
        <w:rPr>
          <w:b w:val="1"/>
          <w:rtl w:val="0"/>
        </w:rPr>
        <w:t xml:space="preserve">Logs</w:t>
      </w:r>
      <w:r w:rsidDel="00000000" w:rsidR="00000000" w:rsidRPr="00000000">
        <w:rPr>
          <w:rtl w:val="0"/>
        </w:rPr>
        <w:t xml:space="preserve"> section and find </w:t>
      </w:r>
      <w:r w:rsidDel="00000000" w:rsidR="00000000" w:rsidRPr="00000000">
        <w:rPr>
          <w:rFonts w:ascii="Roboto Mono" w:cs="Roboto Mono" w:eastAsia="Roboto Mono" w:hAnsi="Roboto Mono"/>
          <w:color w:val="188038"/>
          <w:rtl w:val="0"/>
        </w:rPr>
        <w:t xml:space="preserve">myFirstLambda</w:t>
      </w:r>
      <w:r w:rsidDel="00000000" w:rsidR="00000000" w:rsidRPr="00000000">
        <w:rPr>
          <w:rtl w:val="0"/>
        </w:rPr>
        <w:t xml:space="preserve">.</w:t>
      </w:r>
    </w:p>
    <w:p w:rsidR="00000000" w:rsidDel="00000000" w:rsidP="00000000" w:rsidRDefault="00000000" w:rsidRPr="00000000" w14:paraId="0000002C">
      <w:pPr>
        <w:numPr>
          <w:ilvl w:val="0"/>
          <w:numId w:val="1"/>
        </w:numPr>
        <w:spacing w:after="0" w:afterAutospacing="0" w:before="0" w:beforeAutospacing="0" w:lineRule="auto"/>
        <w:ind w:left="720" w:hanging="360"/>
      </w:pPr>
      <w:r w:rsidDel="00000000" w:rsidR="00000000" w:rsidRPr="00000000">
        <w:rPr>
          <w:rtl w:val="0"/>
        </w:rPr>
        <w:t xml:space="preserve">Check the logs for event execution details.</w:t>
      </w:r>
    </w:p>
    <w:p w:rsidR="00000000" w:rsidDel="00000000" w:rsidP="00000000" w:rsidRDefault="00000000" w:rsidRPr="00000000" w14:paraId="0000002D">
      <w:pPr>
        <w:numPr>
          <w:ilvl w:val="0"/>
          <w:numId w:val="1"/>
        </w:numPr>
        <w:spacing w:after="240" w:before="0" w:beforeAutospacing="0" w:lineRule="auto"/>
        <w:ind w:left="720" w:hanging="360"/>
      </w:pPr>
      <w:r w:rsidDel="00000000" w:rsidR="00000000" w:rsidRPr="00000000">
        <w:rPr>
          <w:rtl w:val="0"/>
        </w:rPr>
        <w:t xml:space="preserve">Open </w:t>
      </w:r>
      <w:r w:rsidDel="00000000" w:rsidR="00000000" w:rsidRPr="00000000">
        <w:rPr>
          <w:b w:val="1"/>
          <w:rtl w:val="0"/>
        </w:rPr>
        <w:t xml:space="preserve">Metrics</w:t>
      </w:r>
      <w:r w:rsidDel="00000000" w:rsidR="00000000" w:rsidRPr="00000000">
        <w:rPr>
          <w:rtl w:val="0"/>
        </w:rPr>
        <w:t xml:space="preserve"> and verify the invocation count.</w:t>
      </w:r>
    </w:p>
    <w:p w:rsidR="00000000" w:rsidDel="00000000" w:rsidP="00000000" w:rsidRDefault="00000000" w:rsidRPr="00000000" w14:paraId="0000002E">
      <w:pPr>
        <w:spacing w:after="240" w:before="240" w:lineRule="auto"/>
        <w:rPr>
          <w:b w:val="1"/>
        </w:rPr>
      </w:pPr>
      <w:r w:rsidDel="00000000" w:rsidR="00000000" w:rsidRPr="00000000">
        <w:rPr>
          <w:b w:val="1"/>
        </w:rPr>
        <w:drawing>
          <wp:inline distB="114300" distT="114300" distL="114300" distR="114300">
            <wp:extent cx="5943600" cy="28829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b w:val="1"/>
        </w:rPr>
      </w:pPr>
      <w:r w:rsidDel="00000000" w:rsidR="00000000" w:rsidRPr="00000000">
        <w:rPr>
          <w:b w:val="1"/>
        </w:rPr>
        <w:drawing>
          <wp:inline distB="114300" distT="114300" distL="114300" distR="114300">
            <wp:extent cx="5943600" cy="292100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b w:val="1"/>
        </w:rPr>
      </w:pPr>
      <w:r w:rsidDel="00000000" w:rsidR="00000000" w:rsidRPr="00000000">
        <w:rPr>
          <w:rtl w:val="0"/>
        </w:rPr>
      </w:r>
    </w:p>
    <w:p w:rsidR="00000000" w:rsidDel="00000000" w:rsidP="00000000" w:rsidRDefault="00000000" w:rsidRPr="00000000" w14:paraId="000000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2"/>
        <w:keepNext w:val="0"/>
        <w:keepLines w:val="0"/>
        <w:spacing w:after="80" w:lineRule="auto"/>
        <w:rPr>
          <w:b w:val="1"/>
          <w:sz w:val="34"/>
          <w:szCs w:val="34"/>
        </w:rPr>
      </w:pPr>
      <w:bookmarkStart w:colFirst="0" w:colLast="0" w:name="_h9maywfxdlpq" w:id="6"/>
      <w:bookmarkEnd w:id="6"/>
      <w:r w:rsidDel="00000000" w:rsidR="00000000" w:rsidRPr="00000000">
        <w:rPr>
          <w:b w:val="1"/>
          <w:sz w:val="34"/>
          <w:szCs w:val="34"/>
          <w:rtl w:val="0"/>
        </w:rPr>
        <w:t xml:space="preserve">Conclusion</w:t>
      </w:r>
    </w:p>
    <w:p w:rsidR="00000000" w:rsidDel="00000000" w:rsidP="00000000" w:rsidRDefault="00000000" w:rsidRPr="00000000" w14:paraId="00000033">
      <w:pPr>
        <w:spacing w:after="240" w:before="240" w:lineRule="auto"/>
        <w:rPr/>
      </w:pPr>
      <w:r w:rsidDel="00000000" w:rsidR="00000000" w:rsidRPr="00000000">
        <w:rPr>
          <w:rtl w:val="0"/>
        </w:rPr>
        <w:t xml:space="preserve">The AWS Lambda function </w:t>
      </w:r>
      <w:r w:rsidDel="00000000" w:rsidR="00000000" w:rsidRPr="00000000">
        <w:rPr>
          <w:rFonts w:ascii="Roboto Mono" w:cs="Roboto Mono" w:eastAsia="Roboto Mono" w:hAnsi="Roboto Mono"/>
          <w:color w:val="188038"/>
          <w:rtl w:val="0"/>
        </w:rPr>
        <w:t xml:space="preserve">myFirstLambda</w:t>
      </w:r>
      <w:r w:rsidDel="00000000" w:rsidR="00000000" w:rsidRPr="00000000">
        <w:rPr>
          <w:rtl w:val="0"/>
        </w:rPr>
        <w:t xml:space="preserve"> was successfully created and scheduled using EventBridge Rule </w:t>
      </w:r>
      <w:r w:rsidDel="00000000" w:rsidR="00000000" w:rsidRPr="00000000">
        <w:rPr>
          <w:rFonts w:ascii="Roboto Mono" w:cs="Roboto Mono" w:eastAsia="Roboto Mono" w:hAnsi="Roboto Mono"/>
          <w:color w:val="188038"/>
          <w:rtl w:val="0"/>
        </w:rPr>
        <w:t xml:space="preserve">LambdaRule1</w:t>
      </w:r>
      <w:r w:rsidDel="00000000" w:rsidR="00000000" w:rsidRPr="00000000">
        <w:rPr>
          <w:rtl w:val="0"/>
        </w:rPr>
        <w:t xml:space="preserve">. The function was verified to run every minute by monitoring CloudWatch logs and execution metrics.</w:t>
      </w:r>
    </w:p>
    <w:p w:rsidR="00000000" w:rsidDel="00000000" w:rsidP="00000000" w:rsidRDefault="00000000" w:rsidRPr="00000000" w14:paraId="0000003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mic Sans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