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69B75">
      <w:pPr>
        <w:pStyle w:val="5"/>
        <w:keepNext w:val="0"/>
        <w:keepLines w:val="0"/>
        <w:widowControl/>
        <w:suppressLineNumbers w:val="0"/>
        <w:jc w:val="center"/>
        <w:rPr>
          <w:b/>
          <w:bCs/>
          <w:sz w:val="28"/>
          <w:szCs w:val="28"/>
        </w:rPr>
      </w:pPr>
    </w:p>
    <w:p w14:paraId="4A37B823">
      <w:pPr>
        <w:pStyle w:val="5"/>
        <w:keepNext w:val="0"/>
        <w:keepLines w:val="0"/>
        <w:widowControl/>
        <w:suppressLineNumbers w:val="0"/>
        <w:jc w:val="center"/>
        <w:rPr>
          <w:b/>
          <w:bCs/>
          <w:sz w:val="28"/>
          <w:szCs w:val="28"/>
        </w:rPr>
      </w:pPr>
    </w:p>
    <w:p w14:paraId="51309436">
      <w:pPr>
        <w:pStyle w:val="5"/>
        <w:keepNext w:val="0"/>
        <w:keepLines w:val="0"/>
        <w:widowControl/>
        <w:suppressLineNumbers w:val="0"/>
        <w:jc w:val="center"/>
        <w:rPr>
          <w:b/>
          <w:bCs/>
          <w:sz w:val="28"/>
          <w:szCs w:val="28"/>
        </w:rPr>
      </w:pPr>
      <w:r>
        <w:rPr>
          <w:b/>
          <w:bCs/>
          <w:sz w:val="28"/>
          <w:szCs w:val="28"/>
        </w:rPr>
        <w:t>ANKARA ÜNİVERSİTESİ BİLGİSAYAR MÜHENDİSLİĞİ 2025-2026 BAHAR DÖNEMİ BULUT BİLİŞİMİ DERSİ</w:t>
      </w:r>
    </w:p>
    <w:p w14:paraId="279DB80F">
      <w:pPr>
        <w:pStyle w:val="5"/>
        <w:keepNext w:val="0"/>
        <w:keepLines w:val="0"/>
        <w:widowControl/>
        <w:suppressLineNumbers w:val="0"/>
        <w:jc w:val="center"/>
        <w:rPr>
          <w:b/>
          <w:bCs/>
          <w:sz w:val="28"/>
          <w:szCs w:val="28"/>
        </w:rPr>
      </w:pPr>
    </w:p>
    <w:p w14:paraId="0125B270">
      <w:pPr>
        <w:pStyle w:val="5"/>
        <w:keepNext w:val="0"/>
        <w:keepLines w:val="0"/>
        <w:widowControl/>
        <w:suppressLineNumbers w:val="0"/>
        <w:jc w:val="center"/>
        <w:rPr>
          <w:sz w:val="28"/>
          <w:szCs w:val="28"/>
        </w:rPr>
      </w:pPr>
      <w:r>
        <w:rPr>
          <w:b/>
          <w:bCs/>
          <w:sz w:val="28"/>
          <w:szCs w:val="28"/>
        </w:rPr>
        <w:t>Proje 2: Gerçek Zamanlı Veri Akışı ve İşleme (IoT Simülasyonu)</w:t>
      </w:r>
    </w:p>
    <w:p w14:paraId="7740439D">
      <w:pPr>
        <w:pStyle w:val="5"/>
        <w:keepNext w:val="0"/>
        <w:keepLines w:val="0"/>
        <w:widowControl/>
        <w:suppressLineNumbers w:val="0"/>
        <w:jc w:val="center"/>
        <w:rPr>
          <w:b/>
          <w:bCs/>
          <w:sz w:val="28"/>
          <w:szCs w:val="28"/>
        </w:rPr>
      </w:pPr>
    </w:p>
    <w:p w14:paraId="03C8A129">
      <w:pPr>
        <w:pStyle w:val="5"/>
        <w:keepNext w:val="0"/>
        <w:keepLines w:val="0"/>
        <w:widowControl/>
        <w:suppressLineNumbers w:val="0"/>
        <w:jc w:val="center"/>
        <w:rPr>
          <w:b/>
          <w:bCs/>
          <w:sz w:val="28"/>
          <w:szCs w:val="28"/>
        </w:rPr>
      </w:pPr>
    </w:p>
    <w:p w14:paraId="6BE4CC97">
      <w:pPr>
        <w:pStyle w:val="5"/>
        <w:keepNext w:val="0"/>
        <w:keepLines w:val="0"/>
        <w:widowControl/>
        <w:suppressLineNumbers w:val="0"/>
        <w:jc w:val="center"/>
        <w:rPr>
          <w:b/>
          <w:bCs/>
          <w:sz w:val="28"/>
          <w:szCs w:val="28"/>
        </w:rPr>
      </w:pPr>
    </w:p>
    <w:p w14:paraId="488D6C66">
      <w:pPr>
        <w:pStyle w:val="5"/>
        <w:keepNext w:val="0"/>
        <w:keepLines w:val="0"/>
        <w:widowControl/>
        <w:suppressLineNumbers w:val="0"/>
        <w:jc w:val="center"/>
        <w:rPr>
          <w:b/>
          <w:bCs/>
          <w:sz w:val="28"/>
          <w:szCs w:val="28"/>
        </w:rPr>
      </w:pPr>
    </w:p>
    <w:p w14:paraId="1948EDC5">
      <w:pPr>
        <w:pStyle w:val="5"/>
        <w:keepNext w:val="0"/>
        <w:keepLines w:val="0"/>
        <w:widowControl/>
        <w:suppressLineNumbers w:val="0"/>
        <w:jc w:val="center"/>
        <w:rPr>
          <w:sz w:val="28"/>
          <w:szCs w:val="28"/>
        </w:rPr>
      </w:pPr>
      <w:r>
        <w:rPr>
          <w:b/>
          <w:bCs/>
          <w:sz w:val="28"/>
          <w:szCs w:val="28"/>
        </w:rPr>
        <w:t>HAZIRLAYAN:</w:t>
      </w:r>
      <w:r>
        <w:rPr>
          <w:sz w:val="28"/>
          <w:szCs w:val="28"/>
        </w:rPr>
        <w:t xml:space="preserve"> Yılmaz Emre GÜNDAŞ</w:t>
      </w:r>
    </w:p>
    <w:p w14:paraId="308AF82F">
      <w:pPr>
        <w:pStyle w:val="5"/>
        <w:keepNext w:val="0"/>
        <w:keepLines w:val="0"/>
        <w:widowControl/>
        <w:suppressLineNumbers w:val="0"/>
        <w:jc w:val="center"/>
        <w:rPr>
          <w:sz w:val="28"/>
          <w:szCs w:val="28"/>
        </w:rPr>
      </w:pPr>
      <w:r>
        <w:rPr>
          <w:b/>
          <w:bCs/>
          <w:sz w:val="28"/>
          <w:szCs w:val="28"/>
        </w:rPr>
        <w:t>NUMARA:</w:t>
      </w:r>
      <w:r>
        <w:rPr>
          <w:sz w:val="28"/>
          <w:szCs w:val="28"/>
        </w:rPr>
        <w:t xml:space="preserve"> 23291244</w:t>
      </w:r>
    </w:p>
    <w:p w14:paraId="11A4A63B">
      <w:pPr>
        <w:jc w:val="center"/>
      </w:pPr>
    </w:p>
    <w:p w14:paraId="33DAC59A">
      <w:pPr>
        <w:jc w:val="center"/>
      </w:pPr>
    </w:p>
    <w:p w14:paraId="1AA69143">
      <w:pPr>
        <w:jc w:val="center"/>
      </w:pPr>
    </w:p>
    <w:p w14:paraId="33549A1C">
      <w:pPr>
        <w:jc w:val="center"/>
      </w:pPr>
    </w:p>
    <w:p w14:paraId="5BF90FF7">
      <w:pPr>
        <w:jc w:val="center"/>
      </w:pPr>
    </w:p>
    <w:p w14:paraId="56BBF542">
      <w:pPr>
        <w:jc w:val="center"/>
      </w:pPr>
    </w:p>
    <w:p w14:paraId="0C7AD4E7">
      <w:pPr>
        <w:jc w:val="center"/>
      </w:pPr>
    </w:p>
    <w:p w14:paraId="72E5C720">
      <w:pPr>
        <w:jc w:val="center"/>
      </w:pPr>
      <w:r>
        <w:rPr>
          <w:rFonts w:hint="default" w:ascii="Times New Roman" w:hAnsi="Times New Roman" w:eastAsia="SimSun" w:cs="Times New Roman"/>
          <w:sz w:val="22"/>
          <w:szCs w:val="22"/>
        </w:rPr>
        <w:drawing>
          <wp:anchor distT="0" distB="0" distL="114300" distR="114300" simplePos="0" relativeHeight="251659264" behindDoc="0" locked="0" layoutInCell="1" allowOverlap="1">
            <wp:simplePos x="0" y="0"/>
            <wp:positionH relativeFrom="column">
              <wp:posOffset>2367915</wp:posOffset>
            </wp:positionH>
            <wp:positionV relativeFrom="paragraph">
              <wp:posOffset>68580</wp:posOffset>
            </wp:positionV>
            <wp:extent cx="5267325" cy="2803525"/>
            <wp:effectExtent l="0" t="0" r="9525" b="15875"/>
            <wp:wrapNone/>
            <wp:docPr id="1" name="Resim 1" descr="Screensho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Screenshot_70"/>
                    <pic:cNvPicPr>
                      <a:picLocks noChangeAspect="1"/>
                    </pic:cNvPicPr>
                  </pic:nvPicPr>
                  <pic:blipFill>
                    <a:blip r:embed="rId4"/>
                    <a:stretch>
                      <a:fillRect/>
                    </a:stretch>
                  </pic:blipFill>
                  <pic:spPr>
                    <a:xfrm>
                      <a:off x="0" y="0"/>
                      <a:ext cx="5267325" cy="2803525"/>
                    </a:xfrm>
                    <a:prstGeom prst="rect">
                      <a:avLst/>
                    </a:prstGeom>
                  </pic:spPr>
                </pic:pic>
              </a:graphicData>
            </a:graphic>
          </wp:anchor>
        </w:drawing>
      </w:r>
    </w:p>
    <w:p w14:paraId="09374693">
      <w:pPr>
        <w:jc w:val="center"/>
      </w:pPr>
    </w:p>
    <w:p w14:paraId="3835BB9A">
      <w:pPr>
        <w:jc w:val="center"/>
      </w:pPr>
    </w:p>
    <w:p w14:paraId="33003FC3">
      <w:pPr>
        <w:jc w:val="center"/>
      </w:pPr>
    </w:p>
    <w:p w14:paraId="342755DA">
      <w:pPr>
        <w:jc w:val="center"/>
      </w:pPr>
    </w:p>
    <w:p w14:paraId="30E7D48A">
      <w:pPr>
        <w:jc w:val="center"/>
      </w:pPr>
    </w:p>
    <w:p w14:paraId="512F3247">
      <w:pPr>
        <w:jc w:val="center"/>
      </w:pPr>
    </w:p>
    <w:p w14:paraId="0B4EE23F">
      <w:pPr>
        <w:jc w:val="center"/>
      </w:pPr>
    </w:p>
    <w:p w14:paraId="62123780">
      <w:pPr>
        <w:jc w:val="center"/>
      </w:pPr>
    </w:p>
    <w:p w14:paraId="396CCF75">
      <w:pPr>
        <w:jc w:val="center"/>
      </w:pPr>
    </w:p>
    <w:p w14:paraId="445FEB11">
      <w:pPr>
        <w:jc w:val="center"/>
      </w:pPr>
    </w:p>
    <w:p w14:paraId="34E2AD9A">
      <w:pPr>
        <w:jc w:val="center"/>
      </w:pPr>
    </w:p>
    <w:p w14:paraId="438FD20E">
      <w:pPr>
        <w:jc w:val="center"/>
      </w:pPr>
    </w:p>
    <w:p w14:paraId="0203BB26">
      <w:pPr>
        <w:jc w:val="center"/>
      </w:pPr>
    </w:p>
    <w:p w14:paraId="2FC13335">
      <w:pPr>
        <w:jc w:val="center"/>
      </w:pPr>
    </w:p>
    <w:p w14:paraId="10ED69D0">
      <w:pPr>
        <w:jc w:val="center"/>
      </w:pPr>
    </w:p>
    <w:p w14:paraId="563907AE">
      <w:pPr>
        <w:jc w:val="center"/>
      </w:pPr>
    </w:p>
    <w:p w14:paraId="29214882">
      <w:pPr>
        <w:jc w:val="center"/>
      </w:pPr>
    </w:p>
    <w:p w14:paraId="361D9090">
      <w:pPr>
        <w:jc w:val="center"/>
      </w:pPr>
    </w:p>
    <w:p w14:paraId="5038B8AC">
      <w:pPr>
        <w:jc w:val="center"/>
      </w:pPr>
    </w:p>
    <w:p w14:paraId="278113CC">
      <w:pPr>
        <w:jc w:val="both"/>
      </w:pPr>
    </w:p>
    <w:p w14:paraId="4AE58503">
      <w:pPr>
        <w:jc w:val="both"/>
      </w:pPr>
    </w:p>
    <w:p w14:paraId="1E648916">
      <w:pPr>
        <w:pStyle w:val="5"/>
        <w:keepNext w:val="0"/>
        <w:keepLines w:val="0"/>
        <w:widowControl/>
        <w:numPr>
          <w:ilvl w:val="0"/>
          <w:numId w:val="1"/>
        </w:numPr>
        <w:suppressLineNumbers w:val="0"/>
        <w:rPr>
          <w:rFonts w:hint="default" w:ascii="Times New Roman" w:hAnsi="Times New Roman" w:cs="Times New Roman"/>
          <w:sz w:val="22"/>
          <w:szCs w:val="22"/>
        </w:rPr>
      </w:pPr>
      <w:r>
        <w:rPr>
          <w:rFonts w:hint="default" w:ascii="Times New Roman" w:hAnsi="Times New Roman" w:cs="Times New Roman"/>
          <w:b/>
          <w:bCs/>
          <w:sz w:val="22"/>
          <w:szCs w:val="22"/>
        </w:rPr>
        <w:t>Proje Özeti</w:t>
      </w:r>
      <w:r>
        <w:rPr>
          <w:rFonts w:hint="default" w:ascii="Times New Roman" w:hAnsi="Times New Roman" w:cs="Times New Roman"/>
          <w:sz w:val="22"/>
          <w:szCs w:val="22"/>
        </w:rPr>
        <w:t xml:space="preserve"> </w:t>
      </w:r>
    </w:p>
    <w:p w14:paraId="1C46D5F8">
      <w:pPr>
        <w:pStyle w:val="5"/>
        <w:keepNext w:val="0"/>
        <w:keepLines w:val="0"/>
        <w:widowControl/>
        <w:numPr>
          <w:numId w:val="0"/>
        </w:numPr>
        <w:suppressLineNumbers w:val="0"/>
        <w:ind w:right="0" w:rightChars="0"/>
        <w:rPr>
          <w:rFonts w:hint="default" w:ascii="Times New Roman" w:hAnsi="Times New Roman" w:cs="Times New Roman"/>
          <w:sz w:val="22"/>
          <w:szCs w:val="22"/>
        </w:rPr>
      </w:pPr>
      <w:r>
        <w:rPr>
          <w:rFonts w:hint="default" w:ascii="Times New Roman" w:hAnsi="Times New Roman" w:cs="Times New Roman"/>
          <w:sz w:val="22"/>
          <w:szCs w:val="22"/>
        </w:rPr>
        <w:t>Bu projede, donanım metriklerini gerçek zamanlı olarak toplayıp bulut ortamına aktaran ve burada analiz edilmek üzere depolayan bir IoT (Nesnelerin İnterneti) veri akışı simülasyonu geliştirilmiştir. Sistem, yerel bilgisayarın anlık CPU ve RAM tüketim değerlerini okuyarak AWS (Amazon Web Services) altyapısına MQTT protokolü üzerinden güvenli (TLS) bir şekilde iletmekte ve veriler NoSQL mimarisi kullanılarak kalıcı hale getirilmektedir.</w:t>
      </w:r>
    </w:p>
    <w:p w14:paraId="49D716CA">
      <w:pPr>
        <w:pStyle w:val="5"/>
        <w:keepNext w:val="0"/>
        <w:keepLines w:val="0"/>
        <w:widowControl/>
        <w:numPr>
          <w:ilvl w:val="0"/>
          <w:numId w:val="1"/>
        </w:numPr>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b/>
          <w:bCs/>
          <w:sz w:val="22"/>
          <w:szCs w:val="22"/>
        </w:rPr>
        <w:t>Mimari ve Kullanılan Teknolojiler</w:t>
      </w:r>
      <w:r>
        <w:rPr>
          <w:rFonts w:hint="default" w:ascii="Times New Roman" w:hAnsi="Times New Roman" w:cs="Times New Roman"/>
          <w:sz w:val="22"/>
          <w:szCs w:val="22"/>
        </w:rPr>
        <w:t xml:space="preserve"> </w:t>
      </w:r>
    </w:p>
    <w:p w14:paraId="0E5FDAE1">
      <w:pPr>
        <w:pStyle w:val="5"/>
        <w:keepNext w:val="0"/>
        <w:keepLines w:val="0"/>
        <w:widowControl/>
        <w:numPr>
          <w:numId w:val="0"/>
        </w:numPr>
        <w:suppressLineNumbers w:val="0"/>
        <w:ind w:leftChars="0" w:right="0" w:rightChars="0"/>
        <w:rPr>
          <w:rFonts w:hint="default" w:ascii="Times New Roman" w:hAnsi="Times New Roman" w:cs="Times New Roman"/>
          <w:sz w:val="22"/>
          <w:szCs w:val="22"/>
        </w:rPr>
      </w:pPr>
      <w:r>
        <w:rPr>
          <w:rFonts w:hint="default" w:ascii="Times New Roman" w:hAnsi="Times New Roman" w:cs="Times New Roman"/>
          <w:sz w:val="22"/>
          <w:szCs w:val="22"/>
        </w:rPr>
        <w:t>Uygulamanın kesintisiz, düşük gecikmeli (low-latency) ve yüksek erişilebilirliğe (high availability) sahip olması için modern bulut mimarisi prensipleri benimsenmiş ve aşağıdaki teknolojiler kullanılmıştır:</w:t>
      </w:r>
    </w:p>
    <w:p w14:paraId="1F844CE3">
      <w:pPr>
        <w:jc w:val="both"/>
        <w:rPr>
          <w:rFonts w:hint="default" w:ascii="Times New Roman" w:hAnsi="Times New Roman" w:eastAsia="SimSun" w:cs="Times New Roman"/>
          <w:sz w:val="22"/>
          <w:szCs w:val="22"/>
        </w:rPr>
      </w:pPr>
      <w:r>
        <w:rPr>
          <w:rFonts w:hint="default" w:ascii="Times New Roman" w:hAnsi="Times New Roman" w:eastAsia="SimSun" w:cs="Times New Roman"/>
          <w:b/>
          <w:bCs/>
          <w:sz w:val="22"/>
          <w:szCs w:val="22"/>
        </w:rPr>
        <w:t>Veri Üretim Katmanı (Backend):</w:t>
      </w:r>
      <w:r>
        <w:rPr>
          <w:rFonts w:hint="default" w:ascii="Times New Roman" w:hAnsi="Times New Roman" w:eastAsia="SimSun" w:cs="Times New Roman"/>
          <w:sz w:val="22"/>
          <w:szCs w:val="22"/>
        </w:rPr>
        <w:t xml:space="preserve"> Python 3, </w:t>
      </w:r>
      <w:r>
        <w:rPr>
          <w:rStyle w:val="4"/>
          <w:rFonts w:hint="default" w:ascii="Times New Roman" w:hAnsi="Times New Roman" w:eastAsia="SimSun" w:cs="Times New Roman"/>
          <w:sz w:val="22"/>
          <w:szCs w:val="22"/>
        </w:rPr>
        <w:t>psutil</w:t>
      </w:r>
      <w:r>
        <w:rPr>
          <w:rFonts w:hint="default" w:ascii="Times New Roman" w:hAnsi="Times New Roman" w:eastAsia="SimSun" w:cs="Times New Roman"/>
          <w:sz w:val="22"/>
          <w:szCs w:val="22"/>
        </w:rPr>
        <w:t xml:space="preserve"> kütüphanesi</w:t>
      </w:r>
    </w:p>
    <w:p w14:paraId="1FA9C43B">
      <w:pPr>
        <w:jc w:val="both"/>
        <w:rPr>
          <w:rFonts w:hint="default" w:ascii="Times New Roman" w:hAnsi="Times New Roman" w:eastAsia="SimSun" w:cs="Times New Roman"/>
          <w:sz w:val="22"/>
          <w:szCs w:val="22"/>
        </w:rPr>
      </w:pPr>
    </w:p>
    <w:p w14:paraId="6B9C39A1">
      <w:pPr>
        <w:jc w:val="both"/>
        <w:rPr>
          <w:rFonts w:hint="default" w:ascii="Times New Roman" w:hAnsi="Times New Roman" w:eastAsia="SimSun" w:cs="Times New Roman"/>
          <w:sz w:val="22"/>
          <w:szCs w:val="22"/>
        </w:rPr>
      </w:pPr>
      <w:r>
        <w:rPr>
          <w:rFonts w:hint="default" w:ascii="Times New Roman" w:hAnsi="Times New Roman" w:eastAsia="SimSun" w:cs="Times New Roman"/>
          <w:b/>
          <w:bCs/>
          <w:sz w:val="22"/>
          <w:szCs w:val="22"/>
        </w:rPr>
        <w:t>İletişim Protokolü:</w:t>
      </w:r>
      <w:r>
        <w:rPr>
          <w:rFonts w:hint="default" w:ascii="Times New Roman" w:hAnsi="Times New Roman" w:eastAsia="SimSun" w:cs="Times New Roman"/>
          <w:sz w:val="22"/>
          <w:szCs w:val="22"/>
        </w:rPr>
        <w:t xml:space="preserve"> MQTT (Message Queuing Telemetry Transport) over TLS</w:t>
      </w:r>
    </w:p>
    <w:p w14:paraId="2C74098D">
      <w:pPr>
        <w:jc w:val="both"/>
        <w:rPr>
          <w:rFonts w:hint="default" w:ascii="Times New Roman" w:hAnsi="Times New Roman" w:eastAsia="SimSun" w:cs="Times New Roman"/>
          <w:sz w:val="22"/>
          <w:szCs w:val="22"/>
        </w:rPr>
      </w:pPr>
    </w:p>
    <w:p w14:paraId="21F105A0">
      <w:pPr>
        <w:jc w:val="both"/>
        <w:rPr>
          <w:rFonts w:hint="default" w:ascii="Times New Roman" w:hAnsi="Times New Roman" w:eastAsia="SimSun" w:cs="Times New Roman"/>
          <w:sz w:val="22"/>
          <w:szCs w:val="22"/>
        </w:rPr>
      </w:pPr>
      <w:r>
        <w:rPr>
          <w:rFonts w:hint="default" w:ascii="Times New Roman" w:hAnsi="Times New Roman" w:eastAsia="SimSun" w:cs="Times New Roman"/>
          <w:b/>
          <w:bCs/>
          <w:sz w:val="22"/>
          <w:szCs w:val="22"/>
        </w:rPr>
        <w:t>Bulut Karşılama ve Yönlendirme:</w:t>
      </w:r>
      <w:r>
        <w:rPr>
          <w:rFonts w:hint="default" w:ascii="Times New Roman" w:hAnsi="Times New Roman" w:eastAsia="SimSun" w:cs="Times New Roman"/>
          <w:sz w:val="22"/>
          <w:szCs w:val="22"/>
        </w:rPr>
        <w:t xml:space="preserve"> AWS IoT Core, AWS Rules Engine</w:t>
      </w:r>
    </w:p>
    <w:p w14:paraId="77A5F4F8">
      <w:pPr>
        <w:jc w:val="both"/>
        <w:rPr>
          <w:rFonts w:hint="default" w:ascii="Times New Roman" w:hAnsi="Times New Roman" w:eastAsia="SimSun" w:cs="Times New Roman"/>
          <w:sz w:val="22"/>
          <w:szCs w:val="22"/>
        </w:rPr>
      </w:pPr>
    </w:p>
    <w:p w14:paraId="2ED70542">
      <w:pPr>
        <w:jc w:val="both"/>
        <w:rPr>
          <w:rFonts w:hint="default" w:ascii="Times New Roman" w:hAnsi="Times New Roman" w:eastAsia="SimSun" w:cs="Times New Roman"/>
          <w:sz w:val="22"/>
          <w:szCs w:val="22"/>
        </w:rPr>
      </w:pPr>
      <w:r>
        <w:rPr>
          <w:rFonts w:hint="default" w:ascii="Times New Roman" w:hAnsi="Times New Roman" w:eastAsia="SimSun" w:cs="Times New Roman"/>
          <w:b/>
          <w:bCs/>
          <w:sz w:val="22"/>
          <w:szCs w:val="22"/>
        </w:rPr>
        <w:t>Bulut Veritabanı Katmanı:</w:t>
      </w:r>
      <w:r>
        <w:rPr>
          <w:rFonts w:hint="default" w:ascii="Times New Roman" w:hAnsi="Times New Roman" w:eastAsia="SimSun" w:cs="Times New Roman"/>
          <w:sz w:val="22"/>
          <w:szCs w:val="22"/>
        </w:rPr>
        <w:t xml:space="preserve"> AWS DynamoDB (NoSQL)</w:t>
      </w:r>
    </w:p>
    <w:p w14:paraId="68DBB27B">
      <w:pPr>
        <w:jc w:val="both"/>
        <w:rPr>
          <w:rFonts w:hint="default" w:ascii="Times New Roman" w:hAnsi="Times New Roman" w:eastAsia="SimSun" w:cs="Times New Roman"/>
          <w:sz w:val="22"/>
          <w:szCs w:val="22"/>
        </w:rPr>
      </w:pPr>
    </w:p>
    <w:p w14:paraId="1DAAC77C">
      <w:pPr>
        <w:jc w:val="both"/>
        <w:rPr>
          <w:rFonts w:hint="default" w:ascii="Times New Roman" w:hAnsi="Times New Roman" w:eastAsia="SimSun" w:cs="Times New Roman"/>
          <w:sz w:val="22"/>
          <w:szCs w:val="22"/>
        </w:rPr>
      </w:pPr>
    </w:p>
    <w:p w14:paraId="1FE28911">
      <w:pPr>
        <w:numPr>
          <w:ilvl w:val="0"/>
          <w:numId w:val="2"/>
        </w:numPr>
        <w:jc w:val="both"/>
        <w:rPr>
          <w:rFonts w:hint="default" w:ascii="Times New Roman" w:hAnsi="Times New Roman" w:eastAsia="SimSun" w:cs="Times New Roman"/>
          <w:sz w:val="22"/>
          <w:szCs w:val="22"/>
        </w:rPr>
      </w:pPr>
      <w:r>
        <w:rPr>
          <w:rFonts w:hint="default" w:ascii="Times New Roman" w:hAnsi="Times New Roman" w:eastAsia="SimSun" w:cs="Times New Roman"/>
          <w:b/>
          <w:bCs/>
          <w:sz w:val="22"/>
          <w:szCs w:val="22"/>
        </w:rPr>
        <w:t>Veri Toplama Katmanı (Lokal Sensör Simülasyonu)</w:t>
      </w:r>
      <w:r>
        <w:rPr>
          <w:rFonts w:hint="default" w:ascii="Times New Roman" w:hAnsi="Times New Roman" w:eastAsia="SimSun" w:cs="Times New Roman"/>
          <w:sz w:val="22"/>
          <w:szCs w:val="22"/>
        </w:rPr>
        <w:t xml:space="preserve"> </w:t>
      </w:r>
    </w:p>
    <w:p w14:paraId="5D68CBD2">
      <w:pPr>
        <w:numPr>
          <w:numId w:val="0"/>
        </w:numPr>
        <w:jc w:val="both"/>
        <w:rPr>
          <w:rFonts w:hint="default" w:ascii="Times New Roman" w:hAnsi="Times New Roman" w:eastAsia="SimSun" w:cs="Times New Roman"/>
          <w:sz w:val="22"/>
          <w:szCs w:val="22"/>
        </w:rPr>
      </w:pPr>
    </w:p>
    <w:p w14:paraId="744DB3D2">
      <w:pPr>
        <w:numPr>
          <w:numId w:val="0"/>
        </w:numPr>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Projede fiziksel bir sensör yerine, işletim sisteminin çekirdeğiyle haberleşerek donanım yükünü okuyan bir Python scripti yazılmıştır. </w:t>
      </w:r>
      <w:r>
        <w:rPr>
          <w:rStyle w:val="4"/>
          <w:rFonts w:hint="default" w:ascii="Times New Roman" w:hAnsi="Times New Roman" w:eastAsia="SimSun" w:cs="Times New Roman"/>
          <w:sz w:val="22"/>
          <w:szCs w:val="22"/>
        </w:rPr>
        <w:t>psutil</w:t>
      </w:r>
      <w:r>
        <w:rPr>
          <w:rFonts w:hint="default" w:ascii="Times New Roman" w:hAnsi="Times New Roman" w:eastAsia="SimSun" w:cs="Times New Roman"/>
          <w:sz w:val="22"/>
          <w:szCs w:val="22"/>
        </w:rPr>
        <w:t xml:space="preserve"> kütüphanesi kullanılarak sistemin saniyelik CPU kullanımı (%), RAM doluluk oranı (%) ve boş RAM miktarı (MB) çekilmiştir. Zaman serisi verilerinin bulutta doğru sıralanabilmesi için </w:t>
      </w:r>
      <w:r>
        <w:rPr>
          <w:rStyle w:val="4"/>
          <w:rFonts w:hint="default" w:ascii="Times New Roman" w:hAnsi="Times New Roman" w:eastAsia="SimSun" w:cs="Times New Roman"/>
          <w:sz w:val="22"/>
          <w:szCs w:val="22"/>
        </w:rPr>
        <w:t>datetime</w:t>
      </w:r>
      <w:r>
        <w:rPr>
          <w:rFonts w:hint="default" w:ascii="Times New Roman" w:hAnsi="Times New Roman" w:eastAsia="SimSun" w:cs="Times New Roman"/>
          <w:sz w:val="22"/>
          <w:szCs w:val="22"/>
        </w:rPr>
        <w:t xml:space="preserve"> kütüphanesi ile her veriye UTC tabanlı bir zaman damgası (timestamp) eklenmiş ve veri paketleri standart bir JSON nesnesine dönüştürülmüştür.</w:t>
      </w:r>
    </w:p>
    <w:p w14:paraId="7629AA6A">
      <w:pPr>
        <w:numPr>
          <w:numId w:val="0"/>
        </w:numPr>
        <w:jc w:val="both"/>
        <w:rPr>
          <w:rFonts w:hint="default" w:ascii="Times New Roman" w:hAnsi="Times New Roman" w:eastAsia="SimSun" w:cs="Times New Roman"/>
          <w:sz w:val="22"/>
          <w:szCs w:val="22"/>
        </w:rPr>
      </w:pPr>
    </w:p>
    <w:p w14:paraId="1B7F5472">
      <w:pPr>
        <w:numPr>
          <w:numId w:val="0"/>
        </w:numPr>
        <w:jc w:val="both"/>
        <w:rPr>
          <w:rFonts w:hint="default" w:ascii="Times New Roman" w:hAnsi="Times New Roman" w:eastAsia="SimSun" w:cs="Times New Roman"/>
          <w:sz w:val="22"/>
          <w:szCs w:val="22"/>
        </w:rPr>
      </w:pPr>
    </w:p>
    <w:p w14:paraId="2E7CE473">
      <w:pPr>
        <w:numPr>
          <w:numId w:val="0"/>
        </w:numPr>
        <w:jc w:val="both"/>
        <w:rPr>
          <w:rFonts w:hint="default" w:ascii="Times New Roman" w:hAnsi="Times New Roman" w:eastAsia="SimSun" w:cs="Times New Roman"/>
          <w:sz w:val="22"/>
          <w:szCs w:val="22"/>
        </w:rPr>
      </w:pPr>
    </w:p>
    <w:p w14:paraId="6B5EB8CE">
      <w:pPr>
        <w:numPr>
          <w:numId w:val="0"/>
        </w:numPr>
        <w:jc w:val="both"/>
        <w:rPr>
          <w:rFonts w:hint="default" w:ascii="Times New Roman" w:hAnsi="Times New Roman" w:eastAsia="SimSun" w:cs="Times New Roman"/>
          <w:sz w:val="22"/>
          <w:szCs w:val="22"/>
        </w:rPr>
      </w:pPr>
    </w:p>
    <w:p w14:paraId="09C101A5">
      <w:pPr>
        <w:numPr>
          <w:numId w:val="0"/>
        </w:numPr>
        <w:jc w:val="both"/>
        <w:rPr>
          <w:rFonts w:hint="default" w:ascii="Times New Roman" w:hAnsi="Times New Roman" w:eastAsia="SimSun" w:cs="Times New Roman"/>
          <w:sz w:val="22"/>
          <w:szCs w:val="22"/>
        </w:rPr>
      </w:pPr>
    </w:p>
    <w:p w14:paraId="4F8E8262">
      <w:pPr>
        <w:numPr>
          <w:numId w:val="0"/>
        </w:numPr>
        <w:jc w:val="both"/>
        <w:rPr>
          <w:rFonts w:hint="default" w:ascii="Times New Roman" w:hAnsi="Times New Roman" w:eastAsia="SimSun" w:cs="Times New Roman"/>
          <w:sz w:val="22"/>
          <w:szCs w:val="22"/>
        </w:rPr>
      </w:pPr>
    </w:p>
    <w:p w14:paraId="6DF58582">
      <w:pPr>
        <w:numPr>
          <w:numId w:val="0"/>
        </w:numPr>
        <w:jc w:val="both"/>
        <w:rPr>
          <w:rFonts w:hint="default" w:ascii="Times New Roman" w:hAnsi="Times New Roman" w:eastAsia="SimSun" w:cs="Times New Roman"/>
          <w:sz w:val="22"/>
          <w:szCs w:val="22"/>
        </w:rPr>
      </w:pPr>
    </w:p>
    <w:p w14:paraId="3159275F">
      <w:pPr>
        <w:numPr>
          <w:numId w:val="0"/>
        </w:numPr>
        <w:jc w:val="both"/>
        <w:rPr>
          <w:rFonts w:hint="default" w:ascii="Times New Roman" w:hAnsi="Times New Roman" w:eastAsia="SimSun" w:cs="Times New Roman"/>
          <w:sz w:val="22"/>
          <w:szCs w:val="22"/>
        </w:rPr>
      </w:pPr>
    </w:p>
    <w:p w14:paraId="5A402092">
      <w:pPr>
        <w:numPr>
          <w:numId w:val="0"/>
        </w:numPr>
        <w:jc w:val="both"/>
        <w:rPr>
          <w:rFonts w:hint="default" w:ascii="Times New Roman" w:hAnsi="Times New Roman" w:eastAsia="SimSun" w:cs="Times New Roman"/>
          <w:sz w:val="22"/>
          <w:szCs w:val="22"/>
        </w:rPr>
      </w:pPr>
    </w:p>
    <w:p w14:paraId="3C08E994">
      <w:pPr>
        <w:numPr>
          <w:numId w:val="0"/>
        </w:numPr>
        <w:jc w:val="both"/>
        <w:rPr>
          <w:rFonts w:hint="default" w:ascii="Times New Roman" w:hAnsi="Times New Roman" w:eastAsia="SimSun" w:cs="Times New Roman"/>
          <w:sz w:val="22"/>
          <w:szCs w:val="22"/>
        </w:rPr>
      </w:pPr>
    </w:p>
    <w:p w14:paraId="49025BDD">
      <w:pPr>
        <w:numPr>
          <w:numId w:val="0"/>
        </w:numPr>
        <w:jc w:val="both"/>
        <w:rPr>
          <w:rFonts w:hint="default" w:ascii="Times New Roman" w:hAnsi="Times New Roman" w:eastAsia="SimSun" w:cs="Times New Roman"/>
          <w:sz w:val="22"/>
          <w:szCs w:val="22"/>
        </w:rPr>
      </w:pPr>
    </w:p>
    <w:p w14:paraId="2CBA0E20">
      <w:pPr>
        <w:numPr>
          <w:numId w:val="0"/>
        </w:numPr>
        <w:jc w:val="both"/>
        <w:rPr>
          <w:rFonts w:hint="default" w:ascii="Times New Roman" w:hAnsi="Times New Roman" w:eastAsia="SimSun" w:cs="Times New Roman"/>
          <w:sz w:val="22"/>
          <w:szCs w:val="22"/>
        </w:rPr>
      </w:pPr>
    </w:p>
    <w:p w14:paraId="4ADB789C">
      <w:pPr>
        <w:numPr>
          <w:numId w:val="0"/>
        </w:numPr>
        <w:jc w:val="both"/>
        <w:rPr>
          <w:rFonts w:hint="default" w:ascii="Times New Roman" w:hAnsi="Times New Roman" w:eastAsia="SimSun" w:cs="Times New Roman"/>
          <w:sz w:val="22"/>
          <w:szCs w:val="22"/>
        </w:rPr>
      </w:pPr>
    </w:p>
    <w:p w14:paraId="337F7E38">
      <w:pPr>
        <w:numPr>
          <w:numId w:val="0"/>
        </w:numPr>
        <w:jc w:val="both"/>
        <w:rPr>
          <w:rFonts w:hint="default" w:ascii="Times New Roman" w:hAnsi="Times New Roman" w:eastAsia="SimSun" w:cs="Times New Roman"/>
          <w:sz w:val="22"/>
          <w:szCs w:val="22"/>
        </w:rPr>
      </w:pPr>
    </w:p>
    <w:p w14:paraId="03572351">
      <w:pPr>
        <w:numPr>
          <w:numId w:val="0"/>
        </w:numPr>
        <w:jc w:val="both"/>
        <w:rPr>
          <w:rFonts w:hint="default" w:ascii="Times New Roman" w:hAnsi="Times New Roman" w:eastAsia="SimSun" w:cs="Times New Roman"/>
          <w:sz w:val="22"/>
          <w:szCs w:val="22"/>
        </w:rPr>
      </w:pPr>
    </w:p>
    <w:p w14:paraId="19097AA4">
      <w:pPr>
        <w:numPr>
          <w:numId w:val="0"/>
        </w:numPr>
        <w:jc w:val="both"/>
        <w:rPr>
          <w:rFonts w:hint="default" w:ascii="Times New Roman" w:hAnsi="Times New Roman" w:eastAsia="SimSun" w:cs="Times New Roman"/>
          <w:sz w:val="22"/>
          <w:szCs w:val="22"/>
        </w:rPr>
      </w:pPr>
    </w:p>
    <w:p w14:paraId="3A21381F">
      <w:pPr>
        <w:numPr>
          <w:numId w:val="0"/>
        </w:numPr>
        <w:jc w:val="both"/>
        <w:rPr>
          <w:rFonts w:hint="default" w:ascii="Times New Roman" w:hAnsi="Times New Roman" w:eastAsia="SimSun" w:cs="Times New Roman"/>
          <w:sz w:val="22"/>
          <w:szCs w:val="22"/>
        </w:rPr>
      </w:pPr>
    </w:p>
    <w:p w14:paraId="0179DBE6">
      <w:pPr>
        <w:numPr>
          <w:numId w:val="0"/>
        </w:numPr>
        <w:jc w:val="both"/>
        <w:rPr>
          <w:rFonts w:hint="default" w:ascii="Times New Roman" w:hAnsi="Times New Roman" w:eastAsia="SimSun" w:cs="Times New Roman"/>
          <w:sz w:val="22"/>
          <w:szCs w:val="22"/>
        </w:rPr>
      </w:pPr>
    </w:p>
    <w:p w14:paraId="68EA93B7">
      <w:pPr>
        <w:numPr>
          <w:ilvl w:val="0"/>
          <w:numId w:val="2"/>
        </w:numPr>
        <w:ind w:left="0" w:leftChars="0" w:firstLine="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drawing>
          <wp:anchor distT="0" distB="0" distL="114300" distR="114300" simplePos="0" relativeHeight="251660288" behindDoc="0" locked="0" layoutInCell="1" allowOverlap="1">
            <wp:simplePos x="0" y="0"/>
            <wp:positionH relativeFrom="column">
              <wp:posOffset>0</wp:posOffset>
            </wp:positionH>
            <wp:positionV relativeFrom="paragraph">
              <wp:posOffset>2155190</wp:posOffset>
            </wp:positionV>
            <wp:extent cx="5263515" cy="2722245"/>
            <wp:effectExtent l="0" t="0" r="13335" b="1905"/>
            <wp:wrapNone/>
            <wp:docPr id="2" name="Resim 2" descr="Screenshot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Screenshot_71"/>
                    <pic:cNvPicPr>
                      <a:picLocks noChangeAspect="1"/>
                    </pic:cNvPicPr>
                  </pic:nvPicPr>
                  <pic:blipFill>
                    <a:blip r:embed="rId5"/>
                    <a:stretch>
                      <a:fillRect/>
                    </a:stretch>
                  </pic:blipFill>
                  <pic:spPr>
                    <a:xfrm>
                      <a:off x="0" y="0"/>
                      <a:ext cx="5263515" cy="2722245"/>
                    </a:xfrm>
                    <a:prstGeom prst="rect">
                      <a:avLst/>
                    </a:prstGeom>
                  </pic:spPr>
                </pic:pic>
              </a:graphicData>
            </a:graphic>
          </wp:anchor>
        </w:drawing>
      </w:r>
      <w:r>
        <w:rPr>
          <w:rFonts w:hint="default" w:ascii="Times New Roman" w:hAnsi="Times New Roman" w:eastAsia="SimSun" w:cs="Times New Roman"/>
          <w:b/>
          <w:bCs/>
          <w:sz w:val="22"/>
          <w:szCs w:val="22"/>
        </w:rPr>
        <w:t>Veri İletimi ve Bulut Entegrasyonu (AWS IoT Core)</w:t>
      </w:r>
      <w:r>
        <w:rPr>
          <w:rFonts w:hint="default" w:ascii="Times New Roman" w:hAnsi="Times New Roman" w:eastAsia="SimSun" w:cs="Times New Roman"/>
          <w:sz w:val="22"/>
          <w:szCs w:val="22"/>
        </w:rPr>
        <w:t xml:space="preserve"> Yerel ortamda üretilen verilerin AWS bulutuna aktarımı için düşük bant genişliği tüketen MQTT protokolü tercih edilmiştir. Güvenliği sağlamak amacıyla AWS IoT Core üzerinde "MyDevMachine" adında sanal bir cihaz (Thing) tanımlanmıştır. Bağlantı esnasında X.509 standartlarında uçtan uca şifreleme sağlayan Cihaz Sertifikası (Device Certificate) ve Gizli Anahtar (Private Key) kullanılarak iki yönlü (mutual) TLS doğrulaması gerçekleştirilmiştir. Python kodu, </w:t>
      </w:r>
      <w:r>
        <w:rPr>
          <w:rStyle w:val="4"/>
          <w:rFonts w:hint="default" w:ascii="Times New Roman" w:hAnsi="Times New Roman" w:eastAsia="SimSun" w:cs="Times New Roman"/>
          <w:sz w:val="22"/>
          <w:szCs w:val="22"/>
        </w:rPr>
        <w:t>paho-mqtt</w:t>
      </w:r>
      <w:r>
        <w:rPr>
          <w:rFonts w:hint="default" w:ascii="Times New Roman" w:hAnsi="Times New Roman" w:eastAsia="SimSun" w:cs="Times New Roman"/>
          <w:sz w:val="22"/>
          <w:szCs w:val="22"/>
        </w:rPr>
        <w:t xml:space="preserve"> istemcisi aracılığıyla verileri saniyede bir kez AWS IoT Core'daki "sensor/metrikler" kanalına (topic) basmaktadır.</w:t>
      </w:r>
    </w:p>
    <w:p w14:paraId="31A17712">
      <w:pPr>
        <w:numPr>
          <w:numId w:val="0"/>
        </w:numPr>
        <w:jc w:val="both"/>
        <w:rPr>
          <w:rFonts w:hint="default" w:ascii="Times New Roman" w:hAnsi="Times New Roman" w:eastAsia="SimSun" w:cs="Times New Roman"/>
          <w:sz w:val="22"/>
          <w:szCs w:val="22"/>
        </w:rPr>
      </w:pPr>
    </w:p>
    <w:p w14:paraId="4198E2D1">
      <w:pPr>
        <w:numPr>
          <w:numId w:val="0"/>
        </w:numPr>
        <w:jc w:val="both"/>
        <w:rPr>
          <w:rFonts w:hint="default" w:ascii="Times New Roman" w:hAnsi="Times New Roman" w:eastAsia="SimSun" w:cs="Times New Roman"/>
          <w:sz w:val="22"/>
          <w:szCs w:val="22"/>
        </w:rPr>
      </w:pPr>
    </w:p>
    <w:p w14:paraId="1D84369F">
      <w:pPr>
        <w:numPr>
          <w:numId w:val="0"/>
        </w:numPr>
        <w:jc w:val="both"/>
        <w:rPr>
          <w:rFonts w:hint="default" w:ascii="Times New Roman" w:hAnsi="Times New Roman" w:eastAsia="SimSun" w:cs="Times New Roman"/>
          <w:sz w:val="22"/>
          <w:szCs w:val="22"/>
        </w:rPr>
      </w:pPr>
    </w:p>
    <w:p w14:paraId="7C2E881E">
      <w:pPr>
        <w:numPr>
          <w:numId w:val="0"/>
        </w:numPr>
        <w:jc w:val="both"/>
        <w:rPr>
          <w:rFonts w:hint="default" w:ascii="Times New Roman" w:hAnsi="Times New Roman" w:eastAsia="SimSun" w:cs="Times New Roman"/>
          <w:sz w:val="22"/>
          <w:szCs w:val="22"/>
        </w:rPr>
      </w:pPr>
    </w:p>
    <w:p w14:paraId="7F124656">
      <w:pPr>
        <w:numPr>
          <w:numId w:val="0"/>
        </w:numPr>
        <w:jc w:val="both"/>
        <w:rPr>
          <w:rFonts w:hint="default" w:ascii="Times New Roman" w:hAnsi="Times New Roman" w:eastAsia="SimSun" w:cs="Times New Roman"/>
          <w:sz w:val="22"/>
          <w:szCs w:val="22"/>
        </w:rPr>
      </w:pPr>
    </w:p>
    <w:p w14:paraId="526C6EF8">
      <w:pPr>
        <w:numPr>
          <w:numId w:val="0"/>
        </w:numPr>
        <w:jc w:val="both"/>
        <w:rPr>
          <w:rFonts w:hint="default" w:ascii="Times New Roman" w:hAnsi="Times New Roman" w:eastAsia="SimSun" w:cs="Times New Roman"/>
          <w:sz w:val="22"/>
          <w:szCs w:val="22"/>
        </w:rPr>
      </w:pPr>
    </w:p>
    <w:p w14:paraId="3B5B8F46">
      <w:pPr>
        <w:numPr>
          <w:numId w:val="0"/>
        </w:numPr>
        <w:jc w:val="both"/>
        <w:rPr>
          <w:rFonts w:hint="default" w:ascii="Times New Roman" w:hAnsi="Times New Roman" w:eastAsia="SimSun" w:cs="Times New Roman"/>
          <w:sz w:val="22"/>
          <w:szCs w:val="22"/>
        </w:rPr>
      </w:pPr>
    </w:p>
    <w:p w14:paraId="1D2A58E1">
      <w:pPr>
        <w:numPr>
          <w:numId w:val="0"/>
        </w:numPr>
        <w:jc w:val="both"/>
        <w:rPr>
          <w:rFonts w:hint="default" w:ascii="Times New Roman" w:hAnsi="Times New Roman" w:eastAsia="SimSun" w:cs="Times New Roman"/>
          <w:sz w:val="22"/>
          <w:szCs w:val="22"/>
        </w:rPr>
      </w:pPr>
    </w:p>
    <w:p w14:paraId="3377BBB5">
      <w:pPr>
        <w:numPr>
          <w:numId w:val="0"/>
        </w:numPr>
        <w:jc w:val="both"/>
        <w:rPr>
          <w:rFonts w:hint="default" w:ascii="Times New Roman" w:hAnsi="Times New Roman" w:eastAsia="SimSun" w:cs="Times New Roman"/>
          <w:sz w:val="22"/>
          <w:szCs w:val="22"/>
        </w:rPr>
      </w:pPr>
    </w:p>
    <w:p w14:paraId="40788171">
      <w:pPr>
        <w:numPr>
          <w:numId w:val="0"/>
        </w:numPr>
        <w:jc w:val="both"/>
        <w:rPr>
          <w:rFonts w:hint="default" w:ascii="Times New Roman" w:hAnsi="Times New Roman" w:eastAsia="SimSun" w:cs="Times New Roman"/>
          <w:sz w:val="22"/>
          <w:szCs w:val="22"/>
        </w:rPr>
      </w:pPr>
    </w:p>
    <w:p w14:paraId="721C9F46">
      <w:pPr>
        <w:numPr>
          <w:numId w:val="0"/>
        </w:numPr>
        <w:jc w:val="both"/>
        <w:rPr>
          <w:rFonts w:hint="default" w:ascii="Times New Roman" w:hAnsi="Times New Roman" w:eastAsia="SimSun" w:cs="Times New Roman"/>
          <w:sz w:val="22"/>
          <w:szCs w:val="22"/>
        </w:rPr>
      </w:pPr>
    </w:p>
    <w:p w14:paraId="2F5C6E5B">
      <w:pPr>
        <w:numPr>
          <w:numId w:val="0"/>
        </w:numPr>
        <w:jc w:val="both"/>
        <w:rPr>
          <w:rFonts w:hint="default" w:ascii="Times New Roman" w:hAnsi="Times New Roman" w:eastAsia="SimSun" w:cs="Times New Roman"/>
          <w:sz w:val="22"/>
          <w:szCs w:val="22"/>
        </w:rPr>
      </w:pPr>
    </w:p>
    <w:p w14:paraId="5BA140CA">
      <w:pPr>
        <w:numPr>
          <w:numId w:val="0"/>
        </w:numPr>
        <w:jc w:val="both"/>
        <w:rPr>
          <w:rFonts w:hint="default" w:ascii="Times New Roman" w:hAnsi="Times New Roman" w:eastAsia="SimSun" w:cs="Times New Roman"/>
          <w:sz w:val="22"/>
          <w:szCs w:val="22"/>
        </w:rPr>
      </w:pPr>
    </w:p>
    <w:p w14:paraId="76FED2C0">
      <w:pPr>
        <w:numPr>
          <w:numId w:val="0"/>
        </w:numPr>
        <w:jc w:val="both"/>
        <w:rPr>
          <w:rFonts w:hint="default" w:ascii="Times New Roman" w:hAnsi="Times New Roman" w:eastAsia="SimSun" w:cs="Times New Roman"/>
          <w:sz w:val="22"/>
          <w:szCs w:val="22"/>
        </w:rPr>
      </w:pPr>
    </w:p>
    <w:p w14:paraId="360C1782">
      <w:pPr>
        <w:numPr>
          <w:numId w:val="0"/>
        </w:numPr>
        <w:jc w:val="both"/>
        <w:rPr>
          <w:rFonts w:hint="default" w:ascii="Times New Roman" w:hAnsi="Times New Roman" w:eastAsia="SimSun" w:cs="Times New Roman"/>
          <w:sz w:val="22"/>
          <w:szCs w:val="22"/>
        </w:rPr>
      </w:pPr>
    </w:p>
    <w:p w14:paraId="21241B2D">
      <w:pPr>
        <w:numPr>
          <w:numId w:val="0"/>
        </w:numPr>
        <w:jc w:val="both"/>
        <w:rPr>
          <w:rFonts w:hint="default" w:ascii="Times New Roman" w:hAnsi="Times New Roman" w:eastAsia="SimSun" w:cs="Times New Roman"/>
          <w:sz w:val="22"/>
          <w:szCs w:val="22"/>
        </w:rPr>
      </w:pPr>
    </w:p>
    <w:p w14:paraId="2867084D">
      <w:pPr>
        <w:numPr>
          <w:numId w:val="0"/>
        </w:numPr>
        <w:jc w:val="both"/>
        <w:rPr>
          <w:rFonts w:hint="default" w:ascii="Times New Roman" w:hAnsi="Times New Roman" w:eastAsia="SimSun" w:cs="Times New Roman"/>
          <w:sz w:val="22"/>
          <w:szCs w:val="22"/>
        </w:rPr>
      </w:pPr>
    </w:p>
    <w:p w14:paraId="174E8037">
      <w:pPr>
        <w:numPr>
          <w:ilvl w:val="0"/>
          <w:numId w:val="2"/>
        </w:numPr>
        <w:ind w:left="0" w:leftChars="0" w:firstLine="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b/>
          <w:bCs/>
          <w:sz w:val="22"/>
          <w:szCs w:val="22"/>
        </w:rPr>
        <w:t>Veri Depolama Katmanı (AWS DynamoDB)</w:t>
      </w:r>
      <w:r>
        <w:rPr>
          <w:rFonts w:hint="default" w:ascii="Times New Roman" w:hAnsi="Times New Roman" w:eastAsia="SimSun" w:cs="Times New Roman"/>
          <w:sz w:val="22"/>
          <w:szCs w:val="22"/>
        </w:rPr>
        <w:t xml:space="preserve"> </w:t>
      </w:r>
    </w:p>
    <w:p w14:paraId="35F851D0">
      <w:pPr>
        <w:numPr>
          <w:numId w:val="0"/>
        </w:numPr>
        <w:ind w:leftChars="0"/>
        <w:jc w:val="both"/>
        <w:rPr>
          <w:rFonts w:hint="default" w:ascii="Times New Roman" w:hAnsi="Times New Roman" w:eastAsia="SimSun" w:cs="Times New Roman"/>
          <w:sz w:val="22"/>
          <w:szCs w:val="22"/>
        </w:rPr>
      </w:pPr>
    </w:p>
    <w:p w14:paraId="0830FD49">
      <w:pPr>
        <w:numPr>
          <w:numId w:val="0"/>
        </w:numPr>
        <w:ind w:left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Gerçek zamanlı ve sürekli akan zaman serisi (time-series) verilerini depolamak için esnek şema yapısı ve yüksek yazma hızı sunan NoSQL tabanlı AWS DynamoDB tercih edilmiştir. AWS IoT Core üzerinde bir kural (Rule) yazılarak </w:t>
      </w:r>
      <w:r>
        <w:rPr>
          <w:rStyle w:val="4"/>
          <w:rFonts w:hint="default" w:ascii="Times New Roman" w:hAnsi="Times New Roman" w:eastAsia="SimSun" w:cs="Times New Roman"/>
          <w:sz w:val="22"/>
          <w:szCs w:val="22"/>
        </w:rPr>
        <w:t>SELECT * FROM 'sensor/metrikler'</w:t>
      </w:r>
      <w:r>
        <w:rPr>
          <w:rFonts w:hint="default" w:ascii="Times New Roman" w:hAnsi="Times New Roman" w:eastAsia="SimSun" w:cs="Times New Roman"/>
          <w:sz w:val="22"/>
          <w:szCs w:val="22"/>
        </w:rPr>
        <w:t xml:space="preserve"> SQL sorgusu ile kanala düşen tüm mesajlar dinlenmiş ve IAM rolleri ile yetkilendirme yapılarak verilerin doğrudan </w:t>
      </w:r>
      <w:r>
        <w:rPr>
          <w:rStyle w:val="4"/>
          <w:rFonts w:hint="default" w:ascii="Times New Roman" w:hAnsi="Times New Roman" w:eastAsia="SimSun" w:cs="Times New Roman"/>
          <w:sz w:val="22"/>
          <w:szCs w:val="22"/>
        </w:rPr>
        <w:t>SystemMetrics</w:t>
      </w:r>
      <w:r>
        <w:rPr>
          <w:rFonts w:hint="default" w:ascii="Times New Roman" w:hAnsi="Times New Roman" w:eastAsia="SimSun" w:cs="Times New Roman"/>
          <w:sz w:val="22"/>
          <w:szCs w:val="22"/>
        </w:rPr>
        <w:t xml:space="preserve"> tablosuna aktarılması (Message Routing) sağlanmıştır. Tabloda veri ayrımı için Partition Key olarak </w:t>
      </w:r>
      <w:r>
        <w:rPr>
          <w:rStyle w:val="4"/>
          <w:rFonts w:hint="default" w:ascii="Times New Roman" w:hAnsi="Times New Roman" w:eastAsia="SimSun" w:cs="Times New Roman"/>
          <w:sz w:val="22"/>
          <w:szCs w:val="22"/>
        </w:rPr>
        <w:t>device_id</w:t>
      </w:r>
      <w:r>
        <w:rPr>
          <w:rFonts w:hint="default" w:ascii="Times New Roman" w:hAnsi="Times New Roman" w:eastAsia="SimSun" w:cs="Times New Roman"/>
          <w:sz w:val="22"/>
          <w:szCs w:val="22"/>
        </w:rPr>
        <w:t xml:space="preserve">, kronolojik sıralama için Sort Key olarak </w:t>
      </w:r>
      <w:r>
        <w:rPr>
          <w:rStyle w:val="4"/>
          <w:rFonts w:hint="default" w:ascii="Times New Roman" w:hAnsi="Times New Roman" w:eastAsia="SimSun" w:cs="Times New Roman"/>
          <w:sz w:val="22"/>
          <w:szCs w:val="22"/>
        </w:rPr>
        <w:t>timestamp</w:t>
      </w:r>
      <w:r>
        <w:rPr>
          <w:rFonts w:hint="default" w:ascii="Times New Roman" w:hAnsi="Times New Roman" w:eastAsia="SimSun" w:cs="Times New Roman"/>
          <w:sz w:val="22"/>
          <w:szCs w:val="22"/>
        </w:rPr>
        <w:t xml:space="preserve"> kullanılmıştır.</w:t>
      </w:r>
    </w:p>
    <w:p w14:paraId="0E2BAFDE">
      <w:pPr>
        <w:numPr>
          <w:numId w:val="0"/>
        </w:numPr>
        <w:jc w:val="both"/>
        <w:rPr>
          <w:rFonts w:hint="default" w:ascii="Times New Roman" w:hAnsi="Times New Roman" w:eastAsia="SimSun" w:cs="Times New Roman"/>
          <w:sz w:val="22"/>
          <w:szCs w:val="22"/>
        </w:rPr>
      </w:pPr>
    </w:p>
    <w:p w14:paraId="625C99F9">
      <w:pPr>
        <w:numPr>
          <w:numId w:val="0"/>
        </w:numPr>
        <w:jc w:val="both"/>
        <w:rPr>
          <w:rFonts w:hint="default" w:ascii="Times New Roman" w:hAnsi="Times New Roman" w:eastAsia="SimSun" w:cs="Times New Roman"/>
          <w:sz w:val="22"/>
          <w:szCs w:val="22"/>
        </w:rPr>
      </w:pPr>
    </w:p>
    <w:p w14:paraId="0E55E3DE">
      <w:pPr>
        <w:numPr>
          <w:numId w:val="0"/>
        </w:numPr>
        <w:jc w:val="both"/>
        <w:rPr>
          <w:rFonts w:hint="default" w:ascii="Times New Roman" w:hAnsi="Times New Roman" w:eastAsia="SimSun" w:cs="Times New Roman"/>
          <w:sz w:val="22"/>
          <w:szCs w:val="22"/>
        </w:rPr>
      </w:pPr>
      <w:r>
        <w:rPr>
          <w:rFonts w:hint="default" w:ascii="SimSun" w:hAnsi="SimSun" w:eastAsia="SimSun" w:cs="SimSun"/>
          <w:sz w:val="24"/>
          <w:szCs w:val="24"/>
          <w:lang w:val="tr-TR"/>
        </w:rPr>
        <w:drawing>
          <wp:anchor distT="0" distB="0" distL="114300" distR="114300" simplePos="0" relativeHeight="251661312" behindDoc="0" locked="0" layoutInCell="1" allowOverlap="1">
            <wp:simplePos x="0" y="0"/>
            <wp:positionH relativeFrom="column">
              <wp:posOffset>-13335</wp:posOffset>
            </wp:positionH>
            <wp:positionV relativeFrom="paragraph">
              <wp:posOffset>118745</wp:posOffset>
            </wp:positionV>
            <wp:extent cx="5264150" cy="2685415"/>
            <wp:effectExtent l="0" t="0" r="12700" b="635"/>
            <wp:wrapNone/>
            <wp:docPr id="3" name="Resim 3" descr="Screenshot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Screenshot_72"/>
                    <pic:cNvPicPr>
                      <a:picLocks noChangeAspect="1"/>
                    </pic:cNvPicPr>
                  </pic:nvPicPr>
                  <pic:blipFill>
                    <a:blip r:embed="rId6"/>
                    <a:stretch>
                      <a:fillRect/>
                    </a:stretch>
                  </pic:blipFill>
                  <pic:spPr>
                    <a:xfrm>
                      <a:off x="0" y="0"/>
                      <a:ext cx="5264150" cy="2685415"/>
                    </a:xfrm>
                    <a:prstGeom prst="rect">
                      <a:avLst/>
                    </a:prstGeom>
                  </pic:spPr>
                </pic:pic>
              </a:graphicData>
            </a:graphic>
          </wp:anchor>
        </w:drawing>
      </w:r>
    </w:p>
    <w:p w14:paraId="6F77AB48">
      <w:pPr>
        <w:numPr>
          <w:numId w:val="0"/>
        </w:numPr>
        <w:jc w:val="both"/>
        <w:rPr>
          <w:rFonts w:hint="default" w:ascii="Times New Roman" w:hAnsi="Times New Roman" w:eastAsia="SimSun" w:cs="Times New Roman"/>
          <w:sz w:val="22"/>
          <w:szCs w:val="22"/>
        </w:rPr>
      </w:pPr>
    </w:p>
    <w:p w14:paraId="3BD2A959">
      <w:pPr>
        <w:numPr>
          <w:numId w:val="0"/>
        </w:numPr>
        <w:jc w:val="both"/>
        <w:rPr>
          <w:rFonts w:hint="default" w:ascii="Times New Roman" w:hAnsi="Times New Roman" w:eastAsia="SimSun" w:cs="Times New Roman"/>
          <w:sz w:val="22"/>
          <w:szCs w:val="22"/>
        </w:rPr>
      </w:pPr>
    </w:p>
    <w:p w14:paraId="25A6984F">
      <w:pPr>
        <w:numPr>
          <w:numId w:val="0"/>
        </w:numPr>
        <w:jc w:val="both"/>
        <w:rPr>
          <w:rFonts w:hint="default" w:ascii="Times New Roman" w:hAnsi="Times New Roman" w:eastAsia="SimSun" w:cs="Times New Roman"/>
          <w:sz w:val="22"/>
          <w:szCs w:val="22"/>
        </w:rPr>
      </w:pPr>
    </w:p>
    <w:p w14:paraId="374C22EF">
      <w:pPr>
        <w:numPr>
          <w:numId w:val="0"/>
        </w:numPr>
        <w:jc w:val="both"/>
        <w:rPr>
          <w:rFonts w:hint="default" w:ascii="Times New Roman" w:hAnsi="Times New Roman" w:eastAsia="SimSun" w:cs="Times New Roman"/>
          <w:sz w:val="22"/>
          <w:szCs w:val="22"/>
          <w:lang w:val="tr-TR"/>
        </w:rPr>
      </w:pPr>
    </w:p>
    <w:p w14:paraId="62482190">
      <w:pPr>
        <w:numPr>
          <w:numId w:val="0"/>
        </w:numPr>
        <w:jc w:val="both"/>
        <w:rPr>
          <w:rFonts w:hint="default" w:ascii="Times New Roman" w:hAnsi="Times New Roman" w:eastAsia="SimSun" w:cs="Times New Roman"/>
          <w:sz w:val="22"/>
          <w:szCs w:val="22"/>
          <w:lang w:val="tr-TR"/>
        </w:rPr>
      </w:pPr>
    </w:p>
    <w:p w14:paraId="003D7AC2">
      <w:pPr>
        <w:numPr>
          <w:numId w:val="0"/>
        </w:numPr>
        <w:jc w:val="both"/>
        <w:rPr>
          <w:rFonts w:hint="default" w:ascii="Times New Roman" w:hAnsi="Times New Roman" w:eastAsia="SimSun" w:cs="Times New Roman"/>
          <w:sz w:val="22"/>
          <w:szCs w:val="22"/>
          <w:lang w:val="tr-TR"/>
        </w:rPr>
      </w:pPr>
    </w:p>
    <w:p w14:paraId="41840797">
      <w:pPr>
        <w:numPr>
          <w:numId w:val="0"/>
        </w:numPr>
        <w:jc w:val="both"/>
        <w:rPr>
          <w:rFonts w:hint="default" w:ascii="Times New Roman" w:hAnsi="Times New Roman" w:eastAsia="SimSun" w:cs="Times New Roman"/>
          <w:sz w:val="22"/>
          <w:szCs w:val="22"/>
          <w:lang w:val="tr-TR"/>
        </w:rPr>
      </w:pPr>
    </w:p>
    <w:p w14:paraId="36187476">
      <w:pPr>
        <w:numPr>
          <w:numId w:val="0"/>
        </w:numPr>
        <w:jc w:val="both"/>
        <w:rPr>
          <w:rFonts w:hint="default" w:ascii="Times New Roman" w:hAnsi="Times New Roman" w:eastAsia="SimSun" w:cs="Times New Roman"/>
          <w:sz w:val="22"/>
          <w:szCs w:val="22"/>
          <w:lang w:val="tr-TR"/>
        </w:rPr>
      </w:pPr>
    </w:p>
    <w:p w14:paraId="41F07B97">
      <w:pPr>
        <w:numPr>
          <w:numId w:val="0"/>
        </w:numPr>
        <w:jc w:val="both"/>
        <w:rPr>
          <w:rFonts w:hint="default" w:ascii="Times New Roman" w:hAnsi="Times New Roman" w:eastAsia="SimSun" w:cs="Times New Roman"/>
          <w:sz w:val="22"/>
          <w:szCs w:val="22"/>
          <w:lang w:val="tr-TR"/>
        </w:rPr>
      </w:pPr>
    </w:p>
    <w:p w14:paraId="71C2A3F6">
      <w:pPr>
        <w:numPr>
          <w:numId w:val="0"/>
        </w:numPr>
        <w:jc w:val="both"/>
        <w:rPr>
          <w:rFonts w:hint="default" w:ascii="Times New Roman" w:hAnsi="Times New Roman" w:eastAsia="SimSun" w:cs="Times New Roman"/>
          <w:sz w:val="22"/>
          <w:szCs w:val="22"/>
          <w:lang w:val="tr-TR"/>
        </w:rPr>
      </w:pPr>
    </w:p>
    <w:p w14:paraId="404CEA24">
      <w:pPr>
        <w:numPr>
          <w:numId w:val="0"/>
        </w:numPr>
        <w:jc w:val="both"/>
        <w:rPr>
          <w:rFonts w:hint="default" w:ascii="Times New Roman" w:hAnsi="Times New Roman" w:eastAsia="SimSun" w:cs="Times New Roman"/>
          <w:sz w:val="22"/>
          <w:szCs w:val="22"/>
          <w:lang w:val="tr-TR"/>
        </w:rPr>
      </w:pPr>
    </w:p>
    <w:p w14:paraId="459B8349">
      <w:pPr>
        <w:numPr>
          <w:numId w:val="0"/>
        </w:numPr>
        <w:jc w:val="both"/>
        <w:rPr>
          <w:rFonts w:hint="default" w:ascii="Times New Roman" w:hAnsi="Times New Roman" w:eastAsia="SimSun" w:cs="Times New Roman"/>
          <w:sz w:val="22"/>
          <w:szCs w:val="22"/>
          <w:lang w:val="tr-TR"/>
        </w:rPr>
      </w:pPr>
    </w:p>
    <w:p w14:paraId="3ECBFCCD">
      <w:pPr>
        <w:numPr>
          <w:numId w:val="0"/>
        </w:numPr>
        <w:jc w:val="both"/>
        <w:rPr>
          <w:rFonts w:hint="default" w:ascii="Times New Roman" w:hAnsi="Times New Roman" w:eastAsia="SimSun" w:cs="Times New Roman"/>
          <w:sz w:val="22"/>
          <w:szCs w:val="22"/>
          <w:lang w:val="tr-TR"/>
        </w:rPr>
      </w:pPr>
    </w:p>
    <w:p w14:paraId="71E67401">
      <w:pPr>
        <w:numPr>
          <w:numId w:val="0"/>
        </w:numPr>
        <w:jc w:val="both"/>
        <w:rPr>
          <w:rFonts w:hint="default" w:ascii="Times New Roman" w:hAnsi="Times New Roman" w:eastAsia="SimSun" w:cs="Times New Roman"/>
          <w:sz w:val="22"/>
          <w:szCs w:val="22"/>
          <w:lang w:val="tr-TR"/>
        </w:rPr>
      </w:pPr>
    </w:p>
    <w:p w14:paraId="2A8647C2">
      <w:pPr>
        <w:numPr>
          <w:numId w:val="0"/>
        </w:numPr>
        <w:jc w:val="both"/>
        <w:rPr>
          <w:rFonts w:hint="default" w:ascii="Times New Roman" w:hAnsi="Times New Roman" w:eastAsia="SimSun" w:cs="Times New Roman"/>
          <w:sz w:val="22"/>
          <w:szCs w:val="22"/>
          <w:lang w:val="tr-TR"/>
        </w:rPr>
      </w:pPr>
    </w:p>
    <w:p w14:paraId="6DA0ED88">
      <w:pPr>
        <w:numPr>
          <w:numId w:val="0"/>
        </w:numPr>
        <w:jc w:val="both"/>
        <w:rPr>
          <w:rFonts w:hint="default" w:ascii="Times New Roman" w:hAnsi="Times New Roman" w:eastAsia="SimSun" w:cs="Times New Roman"/>
          <w:sz w:val="22"/>
          <w:szCs w:val="22"/>
          <w:lang w:val="tr-TR"/>
        </w:rPr>
      </w:pPr>
    </w:p>
    <w:p w14:paraId="6E83A727">
      <w:pPr>
        <w:numPr>
          <w:numId w:val="0"/>
        </w:numPr>
        <w:jc w:val="both"/>
        <w:rPr>
          <w:rFonts w:hint="default" w:ascii="Times New Roman" w:hAnsi="Times New Roman" w:eastAsia="SimSun" w:cs="Times New Roman"/>
          <w:sz w:val="22"/>
          <w:szCs w:val="22"/>
          <w:lang w:val="tr-TR"/>
        </w:rPr>
      </w:pPr>
    </w:p>
    <w:p w14:paraId="212C011C">
      <w:pPr>
        <w:numPr>
          <w:numId w:val="0"/>
        </w:numPr>
        <w:jc w:val="both"/>
        <w:rPr>
          <w:rFonts w:hint="default" w:ascii="Times New Roman" w:hAnsi="Times New Roman" w:eastAsia="SimSun" w:cs="Times New Roman"/>
          <w:sz w:val="22"/>
          <w:szCs w:val="22"/>
          <w:lang w:val="tr-TR"/>
        </w:rPr>
      </w:pPr>
    </w:p>
    <w:p w14:paraId="39460ED0">
      <w:pPr>
        <w:numPr>
          <w:numId w:val="0"/>
        </w:numPr>
        <w:jc w:val="both"/>
        <w:rPr>
          <w:rFonts w:hint="default" w:ascii="Times New Roman" w:hAnsi="Times New Roman" w:eastAsia="SimSun" w:cs="Times New Roman"/>
          <w:b/>
          <w:bCs/>
          <w:sz w:val="22"/>
          <w:szCs w:val="22"/>
        </w:rPr>
      </w:pPr>
    </w:p>
    <w:p w14:paraId="2E7BA9BD">
      <w:pPr>
        <w:numPr>
          <w:numId w:val="0"/>
        </w:numPr>
        <w:ind w:leftChars="0"/>
        <w:jc w:val="both"/>
        <w:rPr>
          <w:rFonts w:hint="default" w:ascii="Times New Roman" w:hAnsi="Times New Roman" w:eastAsia="SimSun" w:cs="Times New Roman"/>
          <w:sz w:val="22"/>
          <w:szCs w:val="22"/>
        </w:rPr>
      </w:pPr>
    </w:p>
    <w:p w14:paraId="083B566A">
      <w:pPr>
        <w:numPr>
          <w:numId w:val="0"/>
        </w:numPr>
        <w:ind w:leftChars="0"/>
        <w:jc w:val="both"/>
        <w:rPr>
          <w:rFonts w:hint="default" w:ascii="Times New Roman" w:hAnsi="Times New Roman" w:eastAsia="SimSun" w:cs="Times New Roman"/>
          <w:sz w:val="22"/>
          <w:szCs w:val="22"/>
        </w:rPr>
      </w:pPr>
    </w:p>
    <w:p w14:paraId="2C48E6AC">
      <w:pPr>
        <w:numPr>
          <w:numId w:val="0"/>
        </w:numPr>
        <w:ind w:leftChars="0"/>
        <w:jc w:val="both"/>
        <w:rPr>
          <w:rFonts w:hint="default" w:ascii="Times New Roman" w:hAnsi="Times New Roman" w:eastAsia="SimSun" w:cs="Times New Roman"/>
          <w:sz w:val="22"/>
          <w:szCs w:val="22"/>
        </w:rPr>
      </w:pPr>
      <w:r>
        <w:rPr>
          <w:rFonts w:hint="default" w:ascii="Times New Roman" w:hAnsi="Times New Roman" w:eastAsia="SimSun" w:cs="Times New Roman"/>
          <w:b/>
          <w:bCs/>
          <w:sz w:val="22"/>
          <w:szCs w:val="22"/>
          <w:lang w:val="tr-TR"/>
        </w:rPr>
        <w:t>6.</w:t>
      </w:r>
      <w:r>
        <w:rPr>
          <w:rFonts w:hint="default" w:ascii="Times New Roman" w:hAnsi="Times New Roman" w:eastAsia="SimSun" w:cs="Times New Roman"/>
          <w:b/>
          <w:bCs/>
          <w:sz w:val="22"/>
          <w:szCs w:val="22"/>
        </w:rPr>
        <w:t>Sonuç</w:t>
      </w:r>
      <w:r>
        <w:rPr>
          <w:rFonts w:hint="default" w:ascii="Times New Roman" w:hAnsi="Times New Roman" w:eastAsia="SimSun" w:cs="Times New Roman"/>
          <w:sz w:val="22"/>
          <w:szCs w:val="22"/>
        </w:rPr>
        <w:t xml:space="preserve"> </w:t>
      </w:r>
    </w:p>
    <w:p w14:paraId="0D0E8163">
      <w:pPr>
        <w:numPr>
          <w:numId w:val="0"/>
        </w:numPr>
        <w:ind w:leftChars="0"/>
        <w:jc w:val="both"/>
        <w:rPr>
          <w:rFonts w:hint="default" w:ascii="SimSun" w:hAnsi="SimSun" w:eastAsia="SimSun" w:cs="SimSun"/>
          <w:sz w:val="24"/>
          <w:szCs w:val="24"/>
          <w:lang w:val="tr-TR"/>
        </w:rPr>
      </w:pPr>
      <w:r>
        <w:rPr>
          <w:rFonts w:hint="default" w:ascii="Times New Roman" w:hAnsi="Times New Roman" w:eastAsia="SimSun" w:cs="Times New Roman"/>
          <w:sz w:val="22"/>
          <w:szCs w:val="22"/>
        </w:rPr>
        <w:t>Bu proje ile birlikte uç cihazlardan (Edge) bulut platformlarına gerçek zamanlı veri aktarımı, IoT güvenlik prosedürleri (Sertifikasyon ve Poliçe yönetimi), hafif iletişim protokolleri (MQTT) ve akan verinin aracı sunuculara (EC2 vb.) ihtiyaç duymadan doğrudan Serverless (Sunucusuz) veritabanı çözümlerine (DynamoDB) nasıl entegre edileceği uygulamalı olarak test edilmiş ve başarıyla raporlanm</w:t>
      </w:r>
      <w:bookmarkStart w:id="0" w:name="_GoBack"/>
      <w:bookmarkEnd w:id="0"/>
      <w:r>
        <w:rPr>
          <w:rFonts w:hint="default" w:ascii="Times New Roman" w:hAnsi="Times New Roman" w:eastAsia="SimSun" w:cs="Times New Roman"/>
          <w:sz w:val="22"/>
          <w:szCs w:val="22"/>
        </w:rPr>
        <w:t>ıştır.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2013F"/>
    <w:multiLevelType w:val="singleLevel"/>
    <w:tmpl w:val="A472013F"/>
    <w:lvl w:ilvl="0" w:tentative="0">
      <w:start w:val="3"/>
      <w:numFmt w:val="decimal"/>
      <w:suff w:val="space"/>
      <w:lvlText w:val="%1."/>
      <w:lvlJc w:val="left"/>
    </w:lvl>
  </w:abstractNum>
  <w:abstractNum w:abstractNumId="1">
    <w:nsid w:val="3EE73A41"/>
    <w:multiLevelType w:val="singleLevel"/>
    <w:tmpl w:val="3EE73A41"/>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E1631"/>
    <w:rsid w:val="605E1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2026-04-19T14:35:00Z</dcterms:created>
  <dc:creator>gundasyemre</dc:creator>
  <cp:lastModifiedBy>Emre Jsjs</cp:lastModifiedBy>
  <dcterms:modified xsi:type="dcterms:W3CDTF">2026-04-19T14:44:47Z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1055-12.1.0.25242</vt:lpwstr>
  </property>
  <property fmtid="{D5CDD505-2E9C-101B-9397-08002B2CF9AE}" pid="3" name="ICV">
    <vt:lpwstr>2007BD16BA304B29924038F6BE353FCF_11</vt:lpwstr>
  </property>
  <property fmtid="{D5CDD505-2E9C-101B-9397-08002B2CF9AE}" pid="4" name="KSOTemplateDocerSaveRecord">
    <vt:lpwstr>eyJoZGlkIjoiYzNmNzI1MTQ1MWJmZWI5YWQ4NDMwODRkMDAxNTdkNWQiLCJ1c2VySWQiOiI4ODEzOTc0MjE1NDg1In0=</vt:lpwstr>
  </property>
</Properties>
</file>