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2DA27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460579A0">
            <w:pPr>
              <w:pStyle w:val="37"/>
              <w:spacing w:before="73"/>
              <w:jc w:val="center"/>
              <w:rPr>
                <w:b/>
              </w:rPr>
            </w:pPr>
            <w:r>
              <w:rPr>
                <w:b/>
              </w:rPr>
              <w:t>SCHOOLOF</w:t>
            </w:r>
            <w:r>
              <w:rPr>
                <w:b/>
                <w:color w:val="000000"/>
                <w:spacing w:val="-2"/>
              </w:rPr>
              <w:t>COMPUTER SCIENCE AND ARTIFICIAL INTELLIGENCE</w:t>
            </w:r>
          </w:p>
        </w:tc>
        <w:tc>
          <w:tcPr>
            <w:tcW w:w="4679" w:type="dxa"/>
            <w:gridSpan w:val="5"/>
          </w:tcPr>
          <w:p w14:paraId="744246FE">
            <w:pPr>
              <w:pStyle w:val="37"/>
              <w:spacing w:before="73"/>
              <w:jc w:val="center"/>
              <w:rPr>
                <w:b/>
              </w:rPr>
            </w:pPr>
            <w:r>
              <w:rPr>
                <w:b/>
              </w:rPr>
              <w:t>DEPARTMENTOF</w:t>
            </w:r>
            <w:r>
              <w:rPr>
                <w:b/>
                <w:color w:val="000000"/>
                <w:spacing w:val="-5"/>
              </w:rPr>
              <w:t>COMPUTER SCIENCE ENGINEERING</w:t>
            </w:r>
          </w:p>
        </w:tc>
      </w:tr>
      <w:tr w14:paraId="2A5696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3F25A6A0">
            <w:pPr>
              <w:pStyle w:val="37"/>
              <w:jc w:val="center"/>
            </w:pPr>
            <w:r>
              <w:rPr>
                <w:b/>
              </w:rPr>
              <w:t>ProgramName:</w:t>
            </w:r>
            <w:r>
              <w:rPr>
                <w:color w:val="000000"/>
                <w:spacing w:val="-2"/>
              </w:rPr>
              <w:t>B. Tech</w:t>
            </w:r>
          </w:p>
        </w:tc>
        <w:tc>
          <w:tcPr>
            <w:tcW w:w="3116" w:type="dxa"/>
            <w:gridSpan w:val="3"/>
            <w:vAlign w:val="center"/>
          </w:tcPr>
          <w:p w14:paraId="6ED71C26">
            <w:pPr>
              <w:pStyle w:val="37"/>
              <w:jc w:val="center"/>
              <w:rPr>
                <w:b/>
              </w:rPr>
            </w:pPr>
            <w:r>
              <w:rPr>
                <w:b/>
              </w:rPr>
              <w:t>Assignment</w:t>
            </w:r>
            <w:r>
              <w:rPr>
                <w:b/>
                <w:spacing w:val="-2"/>
              </w:rPr>
              <w:t>Type: Lab</w:t>
            </w:r>
          </w:p>
        </w:tc>
        <w:tc>
          <w:tcPr>
            <w:tcW w:w="2868" w:type="dxa"/>
            <w:gridSpan w:val="3"/>
            <w:vAlign w:val="center"/>
          </w:tcPr>
          <w:p w14:paraId="7EA508D2">
            <w:pPr>
              <w:pStyle w:val="37"/>
              <w:ind w:left="108"/>
              <w:jc w:val="center"/>
            </w:pPr>
            <w:r>
              <w:rPr>
                <w:b/>
              </w:rPr>
              <w:t>AcademicYear:</w:t>
            </w:r>
            <w:r>
              <w:t>2025-2026</w:t>
            </w:r>
          </w:p>
        </w:tc>
      </w:tr>
      <w:tr w14:paraId="36D9BD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61C97728">
            <w:pPr>
              <w:pStyle w:val="37"/>
              <w:spacing w:before="71"/>
              <w:rPr>
                <w:b/>
              </w:rPr>
            </w:pPr>
            <w:r>
              <w:rPr>
                <w:b/>
              </w:rPr>
              <w:t>CourseCoordinator</w:t>
            </w:r>
            <w:r>
              <w:rPr>
                <w:b/>
                <w:spacing w:val="-4"/>
              </w:rPr>
              <w:t>Name</w:t>
            </w:r>
          </w:p>
        </w:tc>
        <w:tc>
          <w:tcPr>
            <w:tcW w:w="5984" w:type="dxa"/>
            <w:gridSpan w:val="6"/>
          </w:tcPr>
          <w:p w14:paraId="68DA7C37">
            <w:pPr>
              <w:pStyle w:val="37"/>
              <w:ind w:left="0"/>
              <w:rPr>
                <w:rFonts w:ascii="Times New Roman"/>
              </w:rPr>
            </w:pPr>
            <w:r>
              <w:rPr>
                <w:rFonts w:ascii="Times New Roman"/>
              </w:rPr>
              <w:t>Venkataramana Veeramsetty</w:t>
            </w:r>
          </w:p>
        </w:tc>
      </w:tr>
      <w:tr w14:paraId="01BFF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7D26CE10">
            <w:pPr>
              <w:pStyle w:val="37"/>
              <w:spacing w:before="71"/>
              <w:rPr>
                <w:b/>
              </w:rPr>
            </w:pPr>
            <w:r>
              <w:rPr>
                <w:b/>
              </w:rPr>
              <w:t>Instructor(s)</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7599C52A">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2621719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50DB012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12C4CC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3BF046F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D1797E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0B53E3C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F42F8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0203F83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219D66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12A7BFE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DB60BF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3DACB9E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AAFE96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1C5A5CF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BC6906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596C7DA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59968B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64C64B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A44E76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08FE046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89E554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28663AF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4EB26B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08014F9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F378E6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59776DF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80D6AB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485EE94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393261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760449B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E1C06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35CE77A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52C102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0C2454E6">
            <w:pPr>
              <w:pStyle w:val="37"/>
              <w:rPr>
                <w:rFonts w:ascii="Times New Roman"/>
                <w:lang w:val="en-IN"/>
              </w:rPr>
            </w:pPr>
          </w:p>
        </w:tc>
      </w:tr>
      <w:tr w14:paraId="452CD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FB12465">
            <w:pPr>
              <w:pStyle w:val="37"/>
              <w:spacing w:before="71"/>
              <w:rPr>
                <w:b/>
              </w:rPr>
            </w:pPr>
            <w:r>
              <w:rPr>
                <w:b/>
              </w:rPr>
              <w:t>Course</w:t>
            </w:r>
            <w:r>
              <w:rPr>
                <w:b/>
                <w:spacing w:val="-4"/>
              </w:rPr>
              <w:t>Code</w:t>
            </w:r>
          </w:p>
        </w:tc>
        <w:tc>
          <w:tcPr>
            <w:tcW w:w="1701" w:type="dxa"/>
          </w:tcPr>
          <w:p w14:paraId="40A9C78F">
            <w:pPr>
              <w:pStyle w:val="37"/>
              <w:ind w:left="0"/>
              <w:rPr>
                <w:rFonts w:ascii="Times New Roman"/>
              </w:rPr>
            </w:pPr>
            <w:r>
              <w:rPr>
                <w:rFonts w:ascii="Times New Roman"/>
              </w:rPr>
              <w:t>24CS002PC215</w:t>
            </w:r>
          </w:p>
        </w:tc>
        <w:tc>
          <w:tcPr>
            <w:tcW w:w="1588" w:type="dxa"/>
            <w:gridSpan w:val="2"/>
          </w:tcPr>
          <w:p w14:paraId="71FF0394">
            <w:pPr>
              <w:pStyle w:val="37"/>
              <w:spacing w:before="71"/>
              <w:rPr>
                <w:b/>
              </w:rPr>
            </w:pPr>
            <w:r>
              <w:rPr>
                <w:b/>
              </w:rPr>
              <w:t>Course</w:t>
            </w:r>
            <w:r>
              <w:rPr>
                <w:b/>
                <w:spacing w:val="-2"/>
              </w:rPr>
              <w:t>Title</w:t>
            </w:r>
          </w:p>
        </w:tc>
        <w:tc>
          <w:tcPr>
            <w:tcW w:w="4396" w:type="dxa"/>
            <w:gridSpan w:val="4"/>
          </w:tcPr>
          <w:p w14:paraId="206CA64C">
            <w:pPr>
              <w:pStyle w:val="37"/>
              <w:ind w:left="0"/>
              <w:rPr>
                <w:rFonts w:ascii="Times New Roman"/>
              </w:rPr>
            </w:pPr>
            <w:r>
              <w:rPr>
                <w:rFonts w:ascii="Times New Roman"/>
              </w:rPr>
              <w:t>AI Assisted Coding</w:t>
            </w:r>
          </w:p>
        </w:tc>
      </w:tr>
      <w:tr w14:paraId="2C1E1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5CFEB181">
            <w:pPr>
              <w:pStyle w:val="37"/>
              <w:spacing w:before="71"/>
              <w:rPr>
                <w:b/>
              </w:rPr>
            </w:pPr>
            <w:r>
              <w:rPr>
                <w:b/>
                <w:spacing w:val="-2"/>
              </w:rPr>
              <w:t>Year/Sem</w:t>
            </w:r>
          </w:p>
        </w:tc>
        <w:tc>
          <w:tcPr>
            <w:tcW w:w="1701" w:type="dxa"/>
          </w:tcPr>
          <w:p w14:paraId="5D13566C">
            <w:pPr>
              <w:pStyle w:val="37"/>
              <w:ind w:left="0"/>
              <w:rPr>
                <w:rFonts w:ascii="Times New Roman"/>
              </w:rPr>
            </w:pPr>
            <w:r>
              <w:rPr>
                <w:rFonts w:ascii="Times New Roman"/>
              </w:rPr>
              <w:t>II/I</w:t>
            </w:r>
          </w:p>
        </w:tc>
        <w:tc>
          <w:tcPr>
            <w:tcW w:w="1588" w:type="dxa"/>
            <w:gridSpan w:val="2"/>
          </w:tcPr>
          <w:p w14:paraId="29B99A80">
            <w:pPr>
              <w:pStyle w:val="37"/>
              <w:spacing w:before="71"/>
              <w:rPr>
                <w:b/>
              </w:rPr>
            </w:pPr>
            <w:r>
              <w:rPr>
                <w:b/>
                <w:spacing w:val="-2"/>
              </w:rPr>
              <w:t>Regulation</w:t>
            </w:r>
          </w:p>
        </w:tc>
        <w:tc>
          <w:tcPr>
            <w:tcW w:w="4396" w:type="dxa"/>
            <w:gridSpan w:val="4"/>
          </w:tcPr>
          <w:p w14:paraId="54B60926">
            <w:pPr>
              <w:pStyle w:val="37"/>
              <w:spacing w:before="71"/>
              <w:ind w:left="108"/>
            </w:pPr>
            <w:r>
              <w:rPr>
                <w:color w:val="000000"/>
                <w:spacing w:val="-5"/>
              </w:rPr>
              <w:t>R24</w:t>
            </w:r>
          </w:p>
        </w:tc>
      </w:tr>
      <w:tr w14:paraId="01AAE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B8DA8C5">
            <w:pPr>
              <w:pStyle w:val="37"/>
              <w:spacing w:line="268" w:lineRule="exact"/>
              <w:rPr>
                <w:b/>
              </w:rPr>
            </w:pPr>
            <w:r>
              <w:rPr>
                <w:b/>
              </w:rPr>
              <w:t>Dateand</w:t>
            </w:r>
            <w:r>
              <w:rPr>
                <w:b/>
                <w:spacing w:val="-5"/>
              </w:rPr>
              <w:t>Day</w:t>
            </w:r>
          </w:p>
          <w:p w14:paraId="22404394">
            <w:pPr>
              <w:pStyle w:val="37"/>
              <w:spacing w:line="249" w:lineRule="exact"/>
              <w:rPr>
                <w:b/>
              </w:rPr>
            </w:pPr>
            <w:r>
              <w:rPr>
                <w:b/>
              </w:rPr>
              <w:t>of</w:t>
            </w:r>
            <w:r>
              <w:rPr>
                <w:b/>
                <w:spacing w:val="-2"/>
              </w:rPr>
              <w:t xml:space="preserve"> Assignment</w:t>
            </w:r>
          </w:p>
        </w:tc>
        <w:tc>
          <w:tcPr>
            <w:tcW w:w="1701" w:type="dxa"/>
          </w:tcPr>
          <w:p w14:paraId="7BA81629">
            <w:pPr>
              <w:pStyle w:val="37"/>
              <w:ind w:left="0"/>
              <w:rPr>
                <w:rFonts w:ascii="Times New Roman"/>
              </w:rPr>
            </w:pPr>
            <w:r>
              <w:rPr>
                <w:rFonts w:ascii="Times New Roman"/>
              </w:rPr>
              <w:t>Week7 - WednesDay</w:t>
            </w:r>
          </w:p>
        </w:tc>
        <w:tc>
          <w:tcPr>
            <w:tcW w:w="1588" w:type="dxa"/>
            <w:gridSpan w:val="2"/>
          </w:tcPr>
          <w:p w14:paraId="75E2F16A">
            <w:pPr>
              <w:pStyle w:val="37"/>
              <w:spacing w:before="133"/>
              <w:rPr>
                <w:b/>
              </w:rPr>
            </w:pPr>
            <w:r>
              <w:rPr>
                <w:b/>
                <w:spacing w:val="-2"/>
              </w:rPr>
              <w:t>Time(s)</w:t>
            </w:r>
          </w:p>
        </w:tc>
        <w:tc>
          <w:tcPr>
            <w:tcW w:w="4396" w:type="dxa"/>
            <w:gridSpan w:val="4"/>
          </w:tcPr>
          <w:p w14:paraId="20D97674">
            <w:pPr>
              <w:pStyle w:val="37"/>
              <w:ind w:left="0"/>
              <w:rPr>
                <w:rFonts w:ascii="Times New Roman"/>
              </w:rPr>
            </w:pPr>
          </w:p>
        </w:tc>
      </w:tr>
      <w:tr w14:paraId="7FA1E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1F0A6C5C">
            <w:pPr>
              <w:pStyle w:val="37"/>
              <w:spacing w:before="133"/>
              <w:rPr>
                <w:b/>
              </w:rPr>
            </w:pPr>
            <w:r>
              <w:rPr>
                <w:b/>
                <w:spacing w:val="-2"/>
              </w:rPr>
              <w:t>Duration</w:t>
            </w:r>
          </w:p>
        </w:tc>
        <w:tc>
          <w:tcPr>
            <w:tcW w:w="1701" w:type="dxa"/>
          </w:tcPr>
          <w:p w14:paraId="5220EBC2">
            <w:pPr>
              <w:pStyle w:val="37"/>
              <w:spacing w:before="133"/>
            </w:pPr>
            <w:r>
              <w:t xml:space="preserve">2 </w:t>
            </w:r>
            <w:r>
              <w:rPr>
                <w:spacing w:val="-2"/>
              </w:rPr>
              <w:t>Hours</w:t>
            </w:r>
          </w:p>
        </w:tc>
        <w:tc>
          <w:tcPr>
            <w:tcW w:w="1588" w:type="dxa"/>
            <w:gridSpan w:val="2"/>
          </w:tcPr>
          <w:p w14:paraId="7074C85C">
            <w:pPr>
              <w:pStyle w:val="37"/>
              <w:spacing w:line="268" w:lineRule="exact"/>
              <w:rPr>
                <w:b/>
              </w:rPr>
            </w:pPr>
            <w:r>
              <w:rPr>
                <w:b/>
              </w:rPr>
              <w:t>Applicable</w:t>
            </w:r>
            <w:r>
              <w:rPr>
                <w:b/>
                <w:spacing w:val="-5"/>
              </w:rPr>
              <w:t>to</w:t>
            </w:r>
          </w:p>
          <w:p w14:paraId="3EE22DC9">
            <w:pPr>
              <w:pStyle w:val="37"/>
              <w:spacing w:line="250" w:lineRule="exact"/>
              <w:rPr>
                <w:b/>
              </w:rPr>
            </w:pPr>
            <w:r>
              <w:rPr>
                <w:b/>
                <w:spacing w:val="-2"/>
              </w:rPr>
              <w:t>Batches</w:t>
            </w:r>
          </w:p>
        </w:tc>
        <w:tc>
          <w:tcPr>
            <w:tcW w:w="4396" w:type="dxa"/>
            <w:gridSpan w:val="4"/>
          </w:tcPr>
          <w:p w14:paraId="53F3252C">
            <w:pPr>
              <w:pStyle w:val="37"/>
              <w:ind w:left="0"/>
              <w:rPr>
                <w:rFonts w:ascii="Times New Roman"/>
              </w:rPr>
            </w:pPr>
          </w:p>
          <w:p w14:paraId="7604FAF1">
            <w:pPr>
              <w:pStyle w:val="37"/>
              <w:ind w:left="0"/>
              <w:rPr>
                <w:rFonts w:ascii="Times New Roman"/>
              </w:rPr>
            </w:pPr>
          </w:p>
          <w:p w14:paraId="5A054C6C">
            <w:pPr>
              <w:pStyle w:val="37"/>
              <w:ind w:left="0"/>
              <w:rPr>
                <w:rFonts w:ascii="Times New Roman"/>
              </w:rPr>
            </w:pPr>
          </w:p>
          <w:p w14:paraId="602A6229">
            <w:pPr>
              <w:pStyle w:val="37"/>
              <w:ind w:left="0"/>
              <w:rPr>
                <w:rFonts w:ascii="Times New Roman"/>
              </w:rPr>
            </w:pPr>
          </w:p>
        </w:tc>
      </w:tr>
      <w:tr w14:paraId="6E1BA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15E6F649">
            <w:pPr>
              <w:pStyle w:val="37"/>
              <w:spacing w:before="78"/>
            </w:pPr>
            <w:r>
              <w:rPr>
                <w:b/>
              </w:rPr>
              <w:t>AssignmentNumber:</w:t>
            </w:r>
            <w:r>
              <w:rPr>
                <w:b/>
                <w:color w:val="000000"/>
              </w:rPr>
              <w:t>13.3</w:t>
            </w:r>
            <w:r>
              <w:rPr>
                <w:color w:val="000000"/>
              </w:rPr>
              <w:t>(Presentassignmentnumber)/</w:t>
            </w:r>
            <w:r>
              <w:rPr>
                <w:b/>
                <w:color w:val="000000"/>
              </w:rPr>
              <w:t>24</w:t>
            </w:r>
            <w:r>
              <w:rPr>
                <w:color w:val="000000"/>
              </w:rPr>
              <w:t>(Totalnumberof</w:t>
            </w:r>
            <w:r>
              <w:rPr>
                <w:color w:val="000000"/>
                <w:spacing w:val="-2"/>
              </w:rPr>
              <w:t>assignments)</w:t>
            </w:r>
          </w:p>
        </w:tc>
      </w:tr>
      <w:tr w14:paraId="2B6D9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6AA5E03">
            <w:pPr>
              <w:pStyle w:val="37"/>
              <w:spacing w:before="78"/>
              <w:rPr>
                <w:rFonts w:hint="default"/>
                <w:b/>
                <w:lang w:val="en-US"/>
              </w:rPr>
            </w:pPr>
            <w:r>
              <w:rPr>
                <w:rFonts w:hint="default"/>
                <w:b/>
                <w:lang w:val="en-US"/>
              </w:rPr>
              <w:t>Name: GUNDU MEGHANA</w:t>
            </w:r>
          </w:p>
          <w:p w14:paraId="017AB401">
            <w:pPr>
              <w:pStyle w:val="37"/>
              <w:spacing w:before="78"/>
              <w:rPr>
                <w:rFonts w:hint="default"/>
                <w:b/>
                <w:lang w:val="en-US"/>
              </w:rPr>
            </w:pPr>
            <w:r>
              <w:rPr>
                <w:rFonts w:hint="default"/>
                <w:b/>
                <w:lang w:val="en-US"/>
              </w:rPr>
              <w:t>Enrollment No: 2403A510C1</w:t>
            </w:r>
            <w:bookmarkStart w:id="0" w:name="_GoBack"/>
            <w:bookmarkEnd w:id="0"/>
          </w:p>
          <w:p w14:paraId="320408D3">
            <w:pPr>
              <w:pStyle w:val="37"/>
              <w:spacing w:before="78"/>
              <w:rPr>
                <w:b/>
              </w:rPr>
            </w:pPr>
          </w:p>
        </w:tc>
      </w:tr>
      <w:tr w14:paraId="23659F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5426BFCA">
            <w:pPr>
              <w:pStyle w:val="37"/>
              <w:ind w:left="0"/>
              <w:rPr>
                <w:rFonts w:ascii="Times New Roman"/>
              </w:rPr>
            </w:pPr>
          </w:p>
        </w:tc>
        <w:tc>
          <w:tcPr>
            <w:tcW w:w="983" w:type="dxa"/>
            <w:tcBorders>
              <w:top w:val="single" w:color="000000" w:sz="8" w:space="0"/>
            </w:tcBorders>
          </w:tcPr>
          <w:p w14:paraId="47021317">
            <w:pPr>
              <w:pStyle w:val="37"/>
              <w:spacing w:line="267" w:lineRule="exact"/>
              <w:rPr>
                <w:b/>
              </w:rPr>
            </w:pPr>
            <w:r>
              <w:rPr>
                <w:b/>
              </w:rPr>
              <w:t>Q.</w:t>
            </w:r>
            <w:r>
              <w:rPr>
                <w:b/>
                <w:spacing w:val="-5"/>
              </w:rPr>
              <w:t>No.</w:t>
            </w:r>
          </w:p>
        </w:tc>
        <w:tc>
          <w:tcPr>
            <w:tcW w:w="7085" w:type="dxa"/>
            <w:gridSpan w:val="6"/>
            <w:tcBorders>
              <w:top w:val="single" w:color="000000" w:sz="8" w:space="0"/>
            </w:tcBorders>
          </w:tcPr>
          <w:p w14:paraId="4728A7F7">
            <w:pPr>
              <w:pStyle w:val="37"/>
              <w:spacing w:line="267" w:lineRule="exact"/>
              <w:rPr>
                <w:b/>
              </w:rPr>
            </w:pPr>
            <w:r>
              <w:rPr>
                <w:b/>
                <w:spacing w:val="-2"/>
              </w:rPr>
              <w:t>Question</w:t>
            </w:r>
          </w:p>
        </w:tc>
        <w:tc>
          <w:tcPr>
            <w:tcW w:w="1117" w:type="dxa"/>
            <w:tcBorders>
              <w:top w:val="single" w:color="000000" w:sz="8" w:space="0"/>
            </w:tcBorders>
          </w:tcPr>
          <w:p w14:paraId="105C6132">
            <w:pPr>
              <w:pStyle w:val="37"/>
              <w:spacing w:line="267" w:lineRule="exact"/>
              <w:rPr>
                <w:b/>
                <w:i/>
              </w:rPr>
            </w:pPr>
            <w:r>
              <w:rPr>
                <w:b/>
                <w:i/>
              </w:rPr>
              <w:t>Expected</w:t>
            </w:r>
            <w:r>
              <w:rPr>
                <w:b/>
                <w:i/>
                <w:spacing w:val="-4"/>
              </w:rPr>
              <w:t>Time</w:t>
            </w:r>
          </w:p>
          <w:p w14:paraId="498596F0">
            <w:pPr>
              <w:pStyle w:val="37"/>
              <w:spacing w:line="249" w:lineRule="exact"/>
              <w:rPr>
                <w:b/>
                <w:i/>
              </w:rPr>
            </w:pPr>
            <w:r>
              <w:rPr>
                <w:b/>
                <w:i/>
              </w:rPr>
              <w:t xml:space="preserve">to </w:t>
            </w:r>
            <w:r>
              <w:rPr>
                <w:b/>
                <w:i/>
                <w:spacing w:val="-2"/>
              </w:rPr>
              <w:t>complete</w:t>
            </w:r>
          </w:p>
        </w:tc>
        <w:tc>
          <w:tcPr>
            <w:tcW w:w="25" w:type="dxa"/>
            <w:tcBorders>
              <w:bottom w:val="nil"/>
              <w:right w:val="nil"/>
            </w:tcBorders>
          </w:tcPr>
          <w:p w14:paraId="23AC544A">
            <w:pPr>
              <w:pStyle w:val="37"/>
              <w:ind w:left="0"/>
              <w:rPr>
                <w:rFonts w:ascii="Times New Roman"/>
              </w:rPr>
            </w:pPr>
          </w:p>
        </w:tc>
      </w:tr>
      <w:tr w14:paraId="24F2FB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3" w:type="dxa"/>
            <w:tcBorders>
              <w:top w:val="nil"/>
              <w:left w:val="nil"/>
              <w:bottom w:val="nil"/>
            </w:tcBorders>
          </w:tcPr>
          <w:p w14:paraId="0EA11977">
            <w:pPr>
              <w:pStyle w:val="37"/>
              <w:spacing w:line="276" w:lineRule="auto"/>
              <w:ind w:left="0"/>
              <w:rPr>
                <w:rFonts w:ascii="Times New Roman" w:hAnsi="Times New Roman" w:cs="Times New Roman"/>
                <w:sz w:val="24"/>
                <w:szCs w:val="24"/>
              </w:rPr>
            </w:pPr>
          </w:p>
        </w:tc>
        <w:tc>
          <w:tcPr>
            <w:tcW w:w="983" w:type="dxa"/>
            <w:vAlign w:val="center"/>
          </w:tcPr>
          <w:p w14:paraId="01CCD9BE">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085" w:type="dxa"/>
            <w:gridSpan w:val="6"/>
            <w:vAlign w:val="center"/>
          </w:tcPr>
          <w:p w14:paraId="2B4D0D03">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13 – Code Refactoring: Improving Legacy Code with AI Suggestions</w:t>
            </w:r>
          </w:p>
          <w:p w14:paraId="6AF51A20">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Objectives</w:t>
            </w:r>
          </w:p>
          <w:p w14:paraId="2FB9B158">
            <w:pPr>
              <w:pStyle w:val="15"/>
              <w:numPr>
                <w:ilvl w:val="0"/>
                <w:numId w:val="1"/>
              </w:numPr>
            </w:pPr>
            <w:r>
              <w:t>To introduce the concept of code refactoring and why it matters (readability, maintainability, performance).</w:t>
            </w:r>
          </w:p>
          <w:p w14:paraId="06C5F15D">
            <w:pPr>
              <w:pStyle w:val="15"/>
              <w:numPr>
                <w:ilvl w:val="0"/>
                <w:numId w:val="1"/>
              </w:numPr>
            </w:pPr>
            <w:r>
              <w:t>To practice using AI tools for identifying and suggesting improvements in legacy code.</w:t>
            </w:r>
          </w:p>
          <w:p w14:paraId="1F6548AC">
            <w:pPr>
              <w:pStyle w:val="15"/>
              <w:numPr>
                <w:ilvl w:val="0"/>
                <w:numId w:val="1"/>
              </w:numPr>
            </w:pPr>
            <w:r>
              <w:t>To evaluate the before vs. after versions for clarity, performance, and correctness.</w:t>
            </w:r>
          </w:p>
          <w:p w14:paraId="6F3BF830">
            <w:pPr>
              <w:pStyle w:val="15"/>
              <w:numPr>
                <w:ilvl w:val="0"/>
                <w:numId w:val="1"/>
              </w:numPr>
            </w:pPr>
            <w:r>
              <w:t>To reinforce responsible AI-assisted coding practices (avoiding over-reliance, validating outputs).</w:t>
            </w:r>
          </w:p>
          <w:p w14:paraId="09910CE4">
            <w:pPr>
              <w:pStyle w:val="37"/>
              <w:spacing w:line="276" w:lineRule="auto"/>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b/>
                <w:sz w:val="24"/>
                <w:szCs w:val="24"/>
                <w:lang w:val="en-IN"/>
              </w:rPr>
              <w:t>Learning Outcomes</w:t>
            </w:r>
          </w:p>
          <w:p w14:paraId="1E99367C">
            <w:pPr>
              <w:pStyle w:val="37"/>
              <w:spacing w:line="276" w:lineRule="auto"/>
              <w:ind w:left="0"/>
            </w:pPr>
            <w:r>
              <w:t>After completing this lab, students will be able to:</w:t>
            </w:r>
          </w:p>
          <w:p w14:paraId="173F8538">
            <w:pPr>
              <w:pStyle w:val="15"/>
              <w:numPr>
                <w:ilvl w:val="0"/>
                <w:numId w:val="2"/>
              </w:numPr>
            </w:pPr>
            <w:r>
              <w:t>Use AI to analyze and refactor poorly written Python code.</w:t>
            </w:r>
          </w:p>
          <w:p w14:paraId="598D7FA5">
            <w:pPr>
              <w:pStyle w:val="15"/>
              <w:numPr>
                <w:ilvl w:val="0"/>
                <w:numId w:val="2"/>
              </w:numPr>
            </w:pPr>
            <w:r>
              <w:t xml:space="preserve">Improve code </w:t>
            </w:r>
            <w:r>
              <w:rPr>
                <w:rStyle w:val="16"/>
                <w:rFonts w:eastAsiaTheme="majorEastAsia"/>
              </w:rPr>
              <w:t>readability, efficiency, and error handling</w:t>
            </w:r>
            <w:r>
              <w:t>.</w:t>
            </w:r>
          </w:p>
          <w:p w14:paraId="037DFBE6">
            <w:pPr>
              <w:pStyle w:val="15"/>
              <w:numPr>
                <w:ilvl w:val="0"/>
                <w:numId w:val="2"/>
              </w:numPr>
            </w:pPr>
            <w:r>
              <w:t>Document AI-suggested improvements through comments and explanations.</w:t>
            </w:r>
          </w:p>
          <w:p w14:paraId="1B2EF582">
            <w:pPr>
              <w:pStyle w:val="15"/>
              <w:numPr>
                <w:ilvl w:val="0"/>
                <w:numId w:val="2"/>
              </w:numPr>
            </w:pPr>
            <w:r>
              <w:t>Apply refactoring strategies without changing functionality.</w:t>
            </w:r>
          </w:p>
          <w:p w14:paraId="47B0F38F">
            <w:pPr>
              <w:pStyle w:val="15"/>
              <w:numPr>
                <w:ilvl w:val="0"/>
                <w:numId w:val="2"/>
              </w:numPr>
            </w:pPr>
            <w:r>
              <w:t>Critically reflect on AI’s refactoring suggestions.</w:t>
            </w:r>
          </w:p>
          <w:p w14:paraId="1897751E">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#1 – Remove Repetition</w:t>
            </w:r>
          </w:p>
          <w:p w14:paraId="589458DB">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Task: Provide AI with the following redundant code and ask it to refactor</w:t>
            </w:r>
          </w:p>
          <w:p w14:paraId="6A878BD1">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Python Code</w:t>
            </w:r>
          </w:p>
          <w:p w14:paraId="2BEFF0FF">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def calculate_area(shape, x, y=0):</w:t>
            </w:r>
          </w:p>
          <w:p w14:paraId="18D03758">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if shape == "rectangle":</w:t>
            </w:r>
          </w:p>
          <w:p w14:paraId="67FDF9D6">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return x * y</w:t>
            </w:r>
          </w:p>
          <w:p w14:paraId="4FE54846">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elif shape == "square":</w:t>
            </w:r>
          </w:p>
          <w:p w14:paraId="36B15C1C">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return x * x</w:t>
            </w:r>
          </w:p>
          <w:p w14:paraId="00C1CE36">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elif shape == "circle":</w:t>
            </w:r>
          </w:p>
          <w:p w14:paraId="2C3BA306">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return 3.14 * x * x</w:t>
            </w:r>
          </w:p>
          <w:p w14:paraId="06C18BEE">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Expected Output</w:t>
            </w:r>
          </w:p>
          <w:p w14:paraId="072145BE">
            <w:pPr>
              <w:pStyle w:val="37"/>
              <w:numPr>
                <w:ilvl w:val="0"/>
                <w:numId w:val="3"/>
              </w:num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Refactored version with dictionary-based dispatch or separate functions.</w:t>
            </w:r>
          </w:p>
          <w:p w14:paraId="382D0345">
            <w:pPr>
              <w:pStyle w:val="37"/>
              <w:numPr>
                <w:ilvl w:val="0"/>
                <w:numId w:val="3"/>
              </w:num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Cleaner and modular design.</w:t>
            </w:r>
          </w:p>
          <w:p w14:paraId="424F0AF7">
            <w:pPr>
              <w:pStyle w:val="37"/>
              <w:numPr>
                <w:ilvl w:val="0"/>
                <w:numId w:val="0"/>
              </w:numPr>
              <w:spacing w:line="276" w:lineRule="auto"/>
              <w:ind w:left="467" w:leftChars="0"/>
              <w:rPr>
                <w:rFonts w:ascii="Times New Roman" w:hAnsi="Times New Roman" w:cs="Times New Roman"/>
                <w:bCs/>
                <w:sz w:val="24"/>
                <w:szCs w:val="24"/>
                <w:lang w:val="en-IN"/>
              </w:rPr>
            </w:pPr>
          </w:p>
          <w:p w14:paraId="26F842C5">
            <w:pPr>
              <w:pStyle w:val="37"/>
              <w:numPr>
                <w:ilvl w:val="0"/>
                <w:numId w:val="0"/>
              </w:numPr>
              <w:spacing w:line="276"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w:t>
            </w:r>
            <w:r>
              <w:rPr>
                <w:rFonts w:hint="default" w:ascii="Times New Roman" w:hAnsi="Times New Roman" w:cs="Times New Roman"/>
                <w:b/>
                <w:bCs w:val="0"/>
                <w:sz w:val="24"/>
                <w:szCs w:val="24"/>
                <w:lang w:val="en-US"/>
              </w:rPr>
              <w:t>Prompt:</w:t>
            </w:r>
            <w:r>
              <w:rPr>
                <w:rFonts w:hint="default" w:ascii="Times New Roman" w:hAnsi="Times New Roman" w:cs="Times New Roman"/>
                <w:bCs/>
                <w:sz w:val="24"/>
                <w:szCs w:val="24"/>
                <w:lang w:val="en-US"/>
              </w:rPr>
              <w:t xml:space="preserve"> Refactor the redundant code.</w:t>
            </w:r>
          </w:p>
          <w:p w14:paraId="3D045CFB">
            <w:pPr>
              <w:pStyle w:val="37"/>
              <w:numPr>
                <w:ilvl w:val="0"/>
                <w:numId w:val="0"/>
              </w:numPr>
              <w:spacing w:line="276"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w:t>
            </w:r>
            <w:r>
              <w:rPr>
                <w:rFonts w:hint="default" w:ascii="Times New Roman" w:hAnsi="Times New Roman" w:cs="Times New Roman"/>
                <w:b/>
                <w:bCs w:val="0"/>
                <w:sz w:val="24"/>
                <w:szCs w:val="24"/>
                <w:lang w:val="en-US"/>
              </w:rPr>
              <w:t>Code:</w:t>
            </w:r>
          </w:p>
          <w:p w14:paraId="2A82AFEE">
            <w:pPr>
              <w:pStyle w:val="37"/>
              <w:spacing w:line="276" w:lineRule="auto"/>
              <w:ind w:left="827"/>
            </w:pPr>
            <w:r>
              <w:drawing>
                <wp:inline distT="0" distB="0" distL="114300" distR="114300">
                  <wp:extent cx="3267710" cy="120269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67710" cy="1202690"/>
                          </a:xfrm>
                          <a:prstGeom prst="rect">
                            <a:avLst/>
                          </a:prstGeom>
                          <a:noFill/>
                          <a:ln>
                            <a:noFill/>
                          </a:ln>
                        </pic:spPr>
                      </pic:pic>
                    </a:graphicData>
                  </a:graphic>
                </wp:inline>
              </w:drawing>
            </w:r>
          </w:p>
          <w:p w14:paraId="4FDF2B1D">
            <w:pPr>
              <w:pStyle w:val="37"/>
              <w:spacing w:line="276" w:lineRule="auto"/>
              <w:rPr>
                <w:rFonts w:hint="default" w:ascii="Times New Roman" w:hAnsi="Times New Roman" w:cs="Times New Roman"/>
                <w:lang w:val="en-US"/>
              </w:rPr>
            </w:pPr>
            <w:r>
              <w:rPr>
                <w:rFonts w:hint="default" w:ascii="Times New Roman" w:hAnsi="Times New Roman" w:cs="Times New Roman"/>
                <w:b/>
                <w:bCs/>
                <w:lang w:val="en-US"/>
              </w:rPr>
              <w:t xml:space="preserve">Observation: </w:t>
            </w:r>
            <w:r>
              <w:rPr>
                <w:rFonts w:hint="default" w:ascii="Times New Roman" w:hAnsi="Times New Roman" w:cs="Times New Roman"/>
                <w:lang w:val="en-US"/>
              </w:rPr>
              <w:t>The original code contained repetitive if-elif statements for each shape, making it less efficient and harder to maintain. After refactoring, a dictionary-based approach was used to map shapes to their respective area functions, eliminating redundancy. This made the code cleaner, modular, and easier to extend for future shapes.</w:t>
            </w:r>
          </w:p>
          <w:p w14:paraId="65059344">
            <w:pPr>
              <w:pStyle w:val="37"/>
              <w:spacing w:line="276" w:lineRule="auto"/>
              <w:rPr>
                <w:rFonts w:hint="default" w:ascii="Times New Roman" w:hAnsi="Times New Roman" w:cs="Times New Roman"/>
                <w:lang w:val="en-US"/>
              </w:rPr>
            </w:pPr>
          </w:p>
          <w:p w14:paraId="469C2BA8">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#2 – Error Handling in Legacy Code</w:t>
            </w:r>
          </w:p>
          <w:p w14:paraId="036C44E0">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Task: Legacy function without proper error handling</w:t>
            </w:r>
          </w:p>
          <w:p w14:paraId="3B666F77">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Python Code</w:t>
            </w:r>
          </w:p>
          <w:p w14:paraId="602BB47B">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def read_file(filename):</w:t>
            </w:r>
          </w:p>
          <w:p w14:paraId="22FDEFF6">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f = open(filename, "r")</w:t>
            </w:r>
          </w:p>
          <w:p w14:paraId="26BDAF1A">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data = f.read()</w:t>
            </w:r>
          </w:p>
          <w:p w14:paraId="55A3EF74">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f.close()</w:t>
            </w:r>
          </w:p>
          <w:p w14:paraId="56616A79">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return data</w:t>
            </w:r>
          </w:p>
          <w:p w14:paraId="53355E06">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Expected Output:</w:t>
            </w:r>
          </w:p>
          <w:p w14:paraId="2025F431">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AI refactors with with open() and try-except:</w:t>
            </w:r>
          </w:p>
          <w:p w14:paraId="26579C44">
            <w:pPr>
              <w:pStyle w:val="37"/>
              <w:spacing w:line="276" w:lineRule="auto"/>
              <w:rPr>
                <w:rFonts w:ascii="Times New Roman" w:hAnsi="Times New Roman" w:cs="Times New Roman"/>
                <w:bCs/>
                <w:sz w:val="24"/>
                <w:szCs w:val="24"/>
                <w:lang w:val="en-IN"/>
              </w:rPr>
            </w:pPr>
          </w:p>
          <w:p w14:paraId="42C9BEA6">
            <w:pPr>
              <w:pStyle w:val="37"/>
              <w:spacing w:line="276" w:lineRule="auto"/>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 xml:space="preserve">Prompt: </w:t>
            </w:r>
            <w:r>
              <w:rPr>
                <w:rFonts w:hint="default" w:ascii="Times New Roman" w:hAnsi="Times New Roman" w:cs="Times New Roman"/>
                <w:bCs/>
                <w:sz w:val="24"/>
                <w:szCs w:val="24"/>
                <w:lang w:val="en-US"/>
              </w:rPr>
              <w:t>R</w:t>
            </w:r>
            <w:r>
              <w:rPr>
                <w:rFonts w:hint="default" w:ascii="Times New Roman" w:hAnsi="Times New Roman"/>
                <w:bCs/>
                <w:sz w:val="24"/>
                <w:szCs w:val="24"/>
                <w:lang w:val="en-US"/>
              </w:rPr>
              <w:t>efactor the given code with open() and try-except.</w:t>
            </w:r>
          </w:p>
          <w:p w14:paraId="0240FB44">
            <w:pPr>
              <w:pStyle w:val="37"/>
              <w:spacing w:line="276" w:lineRule="auto"/>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Code:</w:t>
            </w:r>
          </w:p>
          <w:p w14:paraId="52BE7BA7">
            <w:pPr>
              <w:pStyle w:val="37"/>
              <w:spacing w:line="276"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w:t>
            </w:r>
            <w:r>
              <w:drawing>
                <wp:inline distT="0" distB="0" distL="114300" distR="114300">
                  <wp:extent cx="3828415" cy="1970405"/>
                  <wp:effectExtent l="0" t="0" r="120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828415" cy="1970405"/>
                          </a:xfrm>
                          <a:prstGeom prst="rect">
                            <a:avLst/>
                          </a:prstGeom>
                          <a:noFill/>
                          <a:ln>
                            <a:noFill/>
                          </a:ln>
                        </pic:spPr>
                      </pic:pic>
                    </a:graphicData>
                  </a:graphic>
                </wp:inline>
              </w:drawing>
            </w:r>
          </w:p>
          <w:p w14:paraId="12B0E8BE">
            <w:pPr>
              <w:pStyle w:val="37"/>
              <w:spacing w:line="276" w:lineRule="auto"/>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Observation:</w:t>
            </w:r>
            <w:r>
              <w:rPr>
                <w:rFonts w:hint="default" w:ascii="Times New Roman" w:hAnsi="Times New Roman" w:cs="Times New Roman"/>
                <w:bCs/>
                <w:sz w:val="24"/>
                <w:szCs w:val="24"/>
                <w:lang w:val="en-US"/>
              </w:rPr>
              <w:t xml:space="preserve"> The refactored function improves error handling by using a try-except block and the context manager (with open() as f). This ensures the file is properly closed even if an error occurs, and allows for specific handling of FileNotFoundError and other exceptions. Returning None in case of errors provides a clear indication of failure, while printing error messages helps with debugging and monitoring.</w:t>
            </w:r>
          </w:p>
          <w:p w14:paraId="0810BF60">
            <w:pPr>
              <w:pStyle w:val="37"/>
              <w:spacing w:line="276" w:lineRule="auto"/>
              <w:rPr>
                <w:rFonts w:hint="default" w:ascii="Times New Roman" w:hAnsi="Times New Roman" w:cs="Times New Roman"/>
                <w:bCs/>
                <w:sz w:val="24"/>
                <w:szCs w:val="24"/>
                <w:lang w:val="en-US"/>
              </w:rPr>
            </w:pPr>
          </w:p>
          <w:p w14:paraId="25D26333">
            <w:pPr>
              <w:pStyle w:val="37"/>
              <w:spacing w:line="276" w:lineRule="auto"/>
              <w:rPr>
                <w:rFonts w:hint="default" w:ascii="Times New Roman" w:hAnsi="Times New Roman" w:cs="Times New Roman"/>
                <w:bCs/>
                <w:sz w:val="24"/>
                <w:szCs w:val="24"/>
                <w:lang w:val="en-US"/>
              </w:rPr>
            </w:pPr>
          </w:p>
          <w:p w14:paraId="353DEC87">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#3 – Complex Refactoring</w:t>
            </w:r>
          </w:p>
          <w:p w14:paraId="34242BD2">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Task: Provide this legacy class to AI for readability and modularity improvements:</w:t>
            </w:r>
          </w:p>
          <w:p w14:paraId="58A3E847">
            <w:pPr>
              <w:pStyle w:val="37"/>
              <w:spacing w:line="276" w:lineRule="auto"/>
              <w:rPr>
                <w:rFonts w:ascii="Times New Roman" w:hAnsi="Times New Roman" w:cs="Times New Roman"/>
                <w:bCs/>
                <w:sz w:val="24"/>
                <w:szCs w:val="24"/>
                <w:lang w:val="en-IN"/>
              </w:rPr>
            </w:pPr>
          </w:p>
          <w:p w14:paraId="6ED59188">
            <w:pPr>
              <w:pStyle w:val="37"/>
              <w:spacing w:line="276" w:lineRule="auto"/>
              <w:rPr>
                <w:rFonts w:ascii="Times New Roman" w:hAnsi="Times New Roman" w:cs="Times New Roman"/>
                <w:b/>
                <w:sz w:val="24"/>
                <w:szCs w:val="24"/>
              </w:rPr>
            </w:pPr>
            <w:r>
              <w:rPr>
                <w:rFonts w:ascii="Times New Roman" w:hAnsi="Times New Roman" w:cs="Times New Roman"/>
                <w:b/>
                <w:sz w:val="24"/>
                <w:szCs w:val="24"/>
              </w:rPr>
              <w:t>Python Code</w:t>
            </w:r>
          </w:p>
          <w:p w14:paraId="096A537E">
            <w:pPr>
              <w:pStyle w:val="37"/>
              <w:spacing w:line="276" w:lineRule="auto"/>
              <w:rPr>
                <w:rFonts w:ascii="Times New Roman" w:hAnsi="Times New Roman" w:cs="Times New Roman"/>
                <w:sz w:val="24"/>
                <w:szCs w:val="24"/>
              </w:rPr>
            </w:pPr>
            <w:r>
              <w:rPr>
                <w:rFonts w:ascii="Times New Roman" w:hAnsi="Times New Roman" w:cs="Times New Roman"/>
                <w:sz w:val="24"/>
                <w:szCs w:val="24"/>
              </w:rPr>
              <w:t>class Student:</w:t>
            </w:r>
          </w:p>
          <w:p w14:paraId="201BD9F6">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def __init__(self, n, a, m1, m2, m3):</w:t>
            </w:r>
          </w:p>
          <w:p w14:paraId="20886AA5">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self.n = n</w:t>
            </w:r>
          </w:p>
          <w:p w14:paraId="7CB20017">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self.a = a</w:t>
            </w:r>
          </w:p>
          <w:p w14:paraId="2B29D947">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self.m1 = m1</w:t>
            </w:r>
          </w:p>
          <w:p w14:paraId="29343FD5">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self.m2 = m2</w:t>
            </w:r>
          </w:p>
          <w:p w14:paraId="3A28343E">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self.m3 = m3</w:t>
            </w:r>
          </w:p>
          <w:p w14:paraId="5B1C0654">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def details(self):</w:t>
            </w:r>
          </w:p>
          <w:p w14:paraId="717C4396">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print("Name:", self.n, "Age:", self.a)</w:t>
            </w:r>
          </w:p>
          <w:p w14:paraId="26197DAB">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def total(self):</w:t>
            </w:r>
          </w:p>
          <w:p w14:paraId="6E6116A9">
            <w:pPr>
              <w:pStyle w:val="37"/>
              <w:spacing w:line="276" w:lineRule="auto"/>
              <w:rPr>
                <w:rFonts w:ascii="Times New Roman" w:hAnsi="Times New Roman" w:cs="Times New Roman"/>
                <w:sz w:val="24"/>
                <w:szCs w:val="24"/>
              </w:rPr>
            </w:pPr>
            <w:r>
              <w:rPr>
                <w:rFonts w:ascii="Times New Roman" w:hAnsi="Times New Roman" w:cs="Times New Roman"/>
                <w:sz w:val="24"/>
                <w:szCs w:val="24"/>
              </w:rPr>
              <w:t xml:space="preserve">        return self.m1+self.m2+self.m3</w:t>
            </w:r>
          </w:p>
          <w:p w14:paraId="7306B631">
            <w:pPr>
              <w:pStyle w:val="15"/>
              <w:ind w:firstLine="120" w:firstLineChars="50"/>
            </w:pPr>
            <w:r>
              <w:rPr>
                <w:rStyle w:val="16"/>
                <w:rFonts w:eastAsiaTheme="majorEastAsia"/>
              </w:rPr>
              <w:t>Expected Output:</w:t>
            </w:r>
          </w:p>
          <w:p w14:paraId="0D691528">
            <w:pPr>
              <w:pStyle w:val="15"/>
              <w:numPr>
                <w:ilvl w:val="0"/>
                <w:numId w:val="4"/>
              </w:numPr>
            </w:pPr>
            <w:r>
              <w:t>AI improves naming (</w:t>
            </w:r>
            <w:r>
              <w:rPr>
                <w:rStyle w:val="14"/>
                <w:rFonts w:eastAsiaTheme="majorEastAsia"/>
              </w:rPr>
              <w:t>name</w:t>
            </w:r>
            <w:r>
              <w:t xml:space="preserve">, </w:t>
            </w:r>
            <w:r>
              <w:rPr>
                <w:rStyle w:val="14"/>
                <w:rFonts w:eastAsiaTheme="majorEastAsia"/>
              </w:rPr>
              <w:t>age</w:t>
            </w:r>
            <w:r>
              <w:t xml:space="preserve">, </w:t>
            </w:r>
            <w:r>
              <w:rPr>
                <w:rStyle w:val="14"/>
                <w:rFonts w:eastAsiaTheme="majorEastAsia"/>
              </w:rPr>
              <w:t>marks</w:t>
            </w:r>
            <w:r>
              <w:t>).</w:t>
            </w:r>
          </w:p>
          <w:p w14:paraId="1D16B606">
            <w:pPr>
              <w:pStyle w:val="15"/>
              <w:numPr>
                <w:ilvl w:val="0"/>
                <w:numId w:val="4"/>
              </w:numPr>
            </w:pPr>
            <w:r>
              <w:t>Adds docstrings.</w:t>
            </w:r>
          </w:p>
          <w:p w14:paraId="6AE6D432">
            <w:pPr>
              <w:pStyle w:val="15"/>
              <w:numPr>
                <w:ilvl w:val="0"/>
                <w:numId w:val="4"/>
              </w:numPr>
            </w:pPr>
            <w:r>
              <w:t>Improves print readability.</w:t>
            </w:r>
          </w:p>
          <w:p w14:paraId="7661F717">
            <w:pPr>
              <w:pStyle w:val="15"/>
              <w:numPr>
                <w:ilvl w:val="0"/>
                <w:numId w:val="4"/>
              </w:numPr>
            </w:pPr>
            <w:r>
              <w:t xml:space="preserve">Possibly uses </w:t>
            </w:r>
            <w:r>
              <w:rPr>
                <w:rStyle w:val="14"/>
                <w:rFonts w:eastAsiaTheme="majorEastAsia"/>
              </w:rPr>
              <w:t>sum(self.marks)</w:t>
            </w:r>
            <w:r>
              <w:t xml:space="preserve"> if marks stored in a list.</w:t>
            </w:r>
          </w:p>
          <w:p w14:paraId="7B844F81">
            <w:pPr>
              <w:pStyle w:val="15"/>
              <w:widowControl/>
              <w:numPr>
                <w:ilvl w:val="0"/>
                <w:numId w:val="0"/>
              </w:numPr>
              <w:tabs>
                <w:tab w:val="left" w:pos="720"/>
              </w:tabs>
              <w:autoSpaceDE/>
              <w:autoSpaceDN/>
              <w:spacing w:before="100" w:beforeAutospacing="1" w:after="100" w:afterAutospacing="1" w:line="240" w:lineRule="auto"/>
              <w:rPr>
                <w:rFonts w:hint="default"/>
                <w:lang w:val="en-US"/>
              </w:rPr>
            </w:pPr>
            <w:r>
              <w:rPr>
                <w:rFonts w:hint="default"/>
                <w:lang w:val="en-US"/>
              </w:rPr>
              <w:t xml:space="preserve"> </w:t>
            </w:r>
            <w:r>
              <w:rPr>
                <w:rFonts w:hint="default"/>
                <w:b/>
                <w:bCs/>
                <w:lang w:val="en-US"/>
              </w:rPr>
              <w:t xml:space="preserve"> Prompt: </w:t>
            </w:r>
            <w:r>
              <w:rPr>
                <w:rFonts w:hint="default"/>
                <w:lang w:val="en-US"/>
              </w:rPr>
              <w:t>Refactor the code by improving naming, add docstrings, improve readability and modularity, use sum(self.marks) function.</w:t>
            </w:r>
          </w:p>
          <w:p w14:paraId="43F380C5">
            <w:pPr>
              <w:pStyle w:val="15"/>
              <w:widowControl/>
              <w:numPr>
                <w:ilvl w:val="0"/>
                <w:numId w:val="0"/>
              </w:numPr>
              <w:tabs>
                <w:tab w:val="left" w:pos="720"/>
              </w:tabs>
              <w:autoSpaceDE/>
              <w:autoSpaceDN/>
              <w:spacing w:before="100" w:beforeAutospacing="1" w:after="100" w:afterAutospacing="1" w:line="240" w:lineRule="auto"/>
              <w:rPr>
                <w:rFonts w:hint="default"/>
                <w:b/>
                <w:bCs/>
                <w:lang w:val="en-US"/>
              </w:rPr>
            </w:pPr>
            <w:r>
              <w:rPr>
                <w:rFonts w:hint="default"/>
                <w:lang w:val="en-US"/>
              </w:rPr>
              <w:t xml:space="preserve">  </w:t>
            </w:r>
            <w:r>
              <w:rPr>
                <w:rFonts w:hint="default"/>
                <w:b/>
                <w:bCs/>
                <w:lang w:val="en-US"/>
              </w:rPr>
              <w:t>Code:</w:t>
            </w:r>
          </w:p>
          <w:p w14:paraId="0B982252">
            <w:pPr>
              <w:pStyle w:val="15"/>
              <w:widowControl/>
              <w:numPr>
                <w:ilvl w:val="0"/>
                <w:numId w:val="0"/>
              </w:numPr>
              <w:tabs>
                <w:tab w:val="left" w:pos="720"/>
              </w:tabs>
              <w:autoSpaceDE/>
              <w:autoSpaceDN/>
              <w:spacing w:before="100" w:beforeAutospacing="1" w:after="100" w:afterAutospacing="1" w:line="240" w:lineRule="auto"/>
            </w:pPr>
            <w:r>
              <w:rPr>
                <w:rFonts w:hint="default"/>
                <w:b/>
                <w:bCs/>
                <w:lang w:val="en-US"/>
              </w:rPr>
              <w:t xml:space="preserve">        </w:t>
            </w:r>
            <w:r>
              <w:drawing>
                <wp:inline distT="0" distB="0" distL="114300" distR="114300">
                  <wp:extent cx="3658870" cy="3059430"/>
                  <wp:effectExtent l="0" t="0" r="139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658870" cy="3059430"/>
                          </a:xfrm>
                          <a:prstGeom prst="rect">
                            <a:avLst/>
                          </a:prstGeom>
                          <a:noFill/>
                          <a:ln>
                            <a:noFill/>
                          </a:ln>
                        </pic:spPr>
                      </pic:pic>
                    </a:graphicData>
                  </a:graphic>
                </wp:inline>
              </w:drawing>
            </w:r>
          </w:p>
          <w:p w14:paraId="0B83164F">
            <w:pPr>
              <w:pStyle w:val="15"/>
              <w:widowControl/>
              <w:numPr>
                <w:ilvl w:val="0"/>
                <w:numId w:val="0"/>
              </w:numPr>
              <w:tabs>
                <w:tab w:val="left" w:pos="720"/>
              </w:tabs>
              <w:autoSpaceDE/>
              <w:autoSpaceDN/>
              <w:spacing w:before="100" w:beforeAutospacing="1" w:after="100" w:afterAutospacing="1" w:line="240" w:lineRule="auto"/>
              <w:rPr>
                <w:rFonts w:hint="default"/>
                <w:lang w:val="en-US"/>
              </w:rPr>
            </w:pPr>
          </w:p>
          <w:p w14:paraId="757A3DF9">
            <w:pPr>
              <w:pStyle w:val="15"/>
              <w:widowControl/>
              <w:numPr>
                <w:ilvl w:val="0"/>
                <w:numId w:val="0"/>
              </w:numPr>
              <w:tabs>
                <w:tab w:val="left" w:pos="720"/>
              </w:tabs>
              <w:autoSpaceDE/>
              <w:autoSpaceDN/>
              <w:spacing w:before="100" w:beforeAutospacing="1" w:after="100" w:afterAutospacing="1" w:line="240" w:lineRule="auto"/>
              <w:rPr>
                <w:rFonts w:hint="default"/>
                <w:lang w:val="en-US"/>
              </w:rPr>
            </w:pPr>
            <w:r>
              <w:rPr>
                <w:rFonts w:hint="default"/>
                <w:b/>
                <w:bCs/>
                <w:lang w:val="en-US"/>
              </w:rPr>
              <w:t>Observation:</w:t>
            </w:r>
            <w:r>
              <w:rPr>
                <w:rFonts w:hint="default"/>
                <w:lang w:val="en-US"/>
              </w:rPr>
              <w:t xml:space="preserve"> The Student class defines methods for storing and displaying a student's details and marks, as well as calculating the total marks. The __init__ method initializes the student's name, age, and three marks. The details() method prints the name and age, and the total() method correctly returns the sum of the three marks. The structure is good for basic encapsulation and operation on student data, but does not currently include error handling or validation for the input values.</w:t>
            </w:r>
          </w:p>
          <w:p w14:paraId="6028D3C4">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#4 – Inefficient Loop Refactoring</w:t>
            </w:r>
          </w:p>
          <w:p w14:paraId="4A656EA7">
            <w:pPr>
              <w:pStyle w:val="37"/>
              <w:spacing w:line="276" w:lineRule="auto"/>
              <w:rPr>
                <w:rFonts w:ascii="Times New Roman" w:hAnsi="Times New Roman" w:cs="Times New Roman"/>
                <w:b/>
                <w:bCs/>
                <w:sz w:val="24"/>
                <w:szCs w:val="24"/>
                <w:lang w:val="en-IN"/>
              </w:rPr>
            </w:pPr>
            <w:r>
              <w:rPr>
                <w:rFonts w:ascii="Times New Roman" w:hAnsi="Times New Roman" w:cs="Times New Roman"/>
                <w:bCs/>
                <w:sz w:val="24"/>
                <w:szCs w:val="24"/>
                <w:lang w:val="en-IN"/>
              </w:rPr>
              <w:t>Task: Refactor this inefficient loop with AI help</w:t>
            </w:r>
          </w:p>
          <w:p w14:paraId="61905630">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Python Code</w:t>
            </w:r>
          </w:p>
          <w:p w14:paraId="39E6AA91">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nums = [1,2,3,4,5,6,7,8,9,10]</w:t>
            </w:r>
          </w:p>
          <w:p w14:paraId="5C39AE50">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squares = []</w:t>
            </w:r>
          </w:p>
          <w:p w14:paraId="4B7BECB3">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for i in nums:</w:t>
            </w:r>
          </w:p>
          <w:p w14:paraId="2533F402">
            <w:pPr>
              <w:pStyle w:val="37"/>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squares.append(i * i)</w:t>
            </w:r>
          </w:p>
          <w:p w14:paraId="24AC76FA">
            <w:pPr>
              <w:pStyle w:val="15"/>
              <w:ind w:firstLine="120" w:firstLineChars="50"/>
              <w:rPr>
                <w:rStyle w:val="16"/>
                <w:rFonts w:eastAsiaTheme="majorEastAsia"/>
              </w:rPr>
            </w:pPr>
            <w:r>
              <w:rPr>
                <w:rStyle w:val="16"/>
                <w:rFonts w:eastAsiaTheme="majorEastAsia"/>
              </w:rPr>
              <w:t xml:space="preserve">Expected Output: </w:t>
            </w:r>
            <w:r>
              <w:t xml:space="preserve">AI suggested a </w:t>
            </w:r>
            <w:r>
              <w:rPr>
                <w:rStyle w:val="16"/>
                <w:rFonts w:eastAsiaTheme="majorEastAsia"/>
              </w:rPr>
              <w:t>list comprehension</w:t>
            </w:r>
          </w:p>
          <w:p w14:paraId="4EB822BA">
            <w:pPr>
              <w:pStyle w:val="15"/>
              <w:ind w:firstLine="120" w:firstLineChars="50"/>
              <w:rPr>
                <w:rStyle w:val="16"/>
                <w:rFonts w:hint="default" w:eastAsiaTheme="majorEastAsia"/>
                <w:lang w:val="en-US"/>
              </w:rPr>
            </w:pPr>
            <w:r>
              <w:rPr>
                <w:rStyle w:val="16"/>
                <w:rFonts w:hint="default" w:eastAsiaTheme="majorEastAsia"/>
                <w:lang w:val="en-US"/>
              </w:rPr>
              <w:t xml:space="preserve">Prompt: </w:t>
            </w:r>
            <w:r>
              <w:rPr>
                <w:rStyle w:val="16"/>
                <w:rFonts w:hint="default" w:eastAsiaTheme="majorEastAsia"/>
                <w:b w:val="0"/>
                <w:bCs w:val="0"/>
                <w:lang w:val="en-US"/>
              </w:rPr>
              <w:t>Refactor this loop with proper list comprehension.</w:t>
            </w:r>
          </w:p>
          <w:p w14:paraId="792533AA">
            <w:pPr>
              <w:pStyle w:val="15"/>
              <w:ind w:firstLine="120" w:firstLineChars="50"/>
              <w:rPr>
                <w:rStyle w:val="16"/>
                <w:rFonts w:hint="default" w:eastAsiaTheme="majorEastAsia"/>
                <w:lang w:val="en-US"/>
              </w:rPr>
            </w:pPr>
            <w:r>
              <w:rPr>
                <w:rStyle w:val="16"/>
                <w:rFonts w:hint="default" w:eastAsiaTheme="majorEastAsia"/>
                <w:lang w:val="en-US"/>
              </w:rPr>
              <w:t xml:space="preserve">Code: </w:t>
            </w:r>
          </w:p>
          <w:p w14:paraId="29143A0E">
            <w:pPr>
              <w:pStyle w:val="15"/>
              <w:ind w:firstLine="120" w:firstLineChars="50"/>
              <w:rPr>
                <w:rStyle w:val="16"/>
                <w:rFonts w:hint="default" w:eastAsiaTheme="majorEastAsia"/>
                <w:lang w:val="en-US"/>
              </w:rPr>
            </w:pPr>
            <w:r>
              <w:rPr>
                <w:rStyle w:val="16"/>
                <w:rFonts w:hint="default" w:eastAsiaTheme="majorEastAsia"/>
                <w:lang w:val="en-US"/>
              </w:rPr>
              <w:t xml:space="preserve">      </w:t>
            </w:r>
            <w:r>
              <w:drawing>
                <wp:inline distT="0" distB="0" distL="114300" distR="114300">
                  <wp:extent cx="3086735" cy="12172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086735" cy="1217295"/>
                          </a:xfrm>
                          <a:prstGeom prst="rect">
                            <a:avLst/>
                          </a:prstGeom>
                          <a:noFill/>
                          <a:ln>
                            <a:noFill/>
                          </a:ln>
                        </pic:spPr>
                      </pic:pic>
                    </a:graphicData>
                  </a:graphic>
                </wp:inline>
              </w:drawing>
            </w:r>
          </w:p>
          <w:p w14:paraId="2F2BE637">
            <w:pPr>
              <w:pStyle w:val="15"/>
              <w:ind w:firstLine="120" w:firstLineChars="50"/>
              <w:rPr>
                <w:rStyle w:val="16"/>
                <w:rFonts w:hint="default" w:eastAsiaTheme="majorEastAsia"/>
                <w:lang w:val="en-US"/>
              </w:rPr>
            </w:pPr>
            <w:r>
              <w:rPr>
                <w:rStyle w:val="16"/>
                <w:rFonts w:hint="default" w:eastAsiaTheme="majorEastAsia"/>
                <w:lang w:val="en-US"/>
              </w:rPr>
              <w:t xml:space="preserve">Observation: </w:t>
            </w:r>
            <w:r>
              <w:rPr>
                <w:rStyle w:val="16"/>
                <w:rFonts w:hint="default" w:eastAsiaTheme="majorEastAsia"/>
                <w:b w:val="0"/>
                <w:bCs w:val="0"/>
                <w:lang w:val="en-US"/>
              </w:rPr>
              <w:t>The initial loop uses a standard for-loop with append() to build the list of squares, which is concise but not the most efficient or Pythonic approach. Refactoring to a list comprehension (squares = [i * i for i in nums]) makes the code more readable and compact, directly constructing the list in a single line. This improves code efficiency and style according to Python best practices.</w:t>
            </w:r>
          </w:p>
          <w:p w14:paraId="2A761A55">
            <w:pPr>
              <w:pStyle w:val="15"/>
              <w:rPr>
                <w:rStyle w:val="16"/>
                <w:rFonts w:hint="default" w:eastAsiaTheme="majorEastAsia"/>
                <w:lang w:val="en-US"/>
              </w:rPr>
            </w:pPr>
            <w:r>
              <w:rPr>
                <w:rStyle w:val="16"/>
                <w:rFonts w:hint="default" w:eastAsiaTheme="majorEastAsia"/>
                <w:lang w:val="en-US"/>
              </w:rPr>
              <w:t xml:space="preserve"> </w:t>
            </w:r>
          </w:p>
        </w:tc>
        <w:tc>
          <w:tcPr>
            <w:tcW w:w="1117" w:type="dxa"/>
            <w:vAlign w:val="center"/>
          </w:tcPr>
          <w:p w14:paraId="356819B8">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Week5 - Monday</w:t>
            </w:r>
          </w:p>
        </w:tc>
        <w:tc>
          <w:tcPr>
            <w:tcW w:w="25" w:type="dxa"/>
            <w:tcBorders>
              <w:top w:val="nil"/>
              <w:bottom w:val="nil"/>
              <w:right w:val="nil"/>
            </w:tcBorders>
          </w:tcPr>
          <w:p w14:paraId="7B6EEE5C">
            <w:pPr>
              <w:pStyle w:val="37"/>
              <w:spacing w:line="276" w:lineRule="auto"/>
              <w:ind w:left="0"/>
              <w:rPr>
                <w:rFonts w:ascii="Times New Roman" w:hAnsi="Times New Roman" w:cs="Times New Roman"/>
                <w:sz w:val="24"/>
                <w:szCs w:val="24"/>
              </w:rPr>
            </w:pPr>
          </w:p>
        </w:tc>
      </w:tr>
    </w:tbl>
    <w:p w14:paraId="376D7DC1">
      <w:pPr>
        <w:spacing w:line="276" w:lineRule="auto"/>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E3A78"/>
    <w:multiLevelType w:val="multilevel"/>
    <w:tmpl w:val="109E3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0C1B2C"/>
    <w:multiLevelType w:val="multilevel"/>
    <w:tmpl w:val="490C1B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8C93DF1"/>
    <w:multiLevelType w:val="multilevel"/>
    <w:tmpl w:val="68C93D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B815772"/>
    <w:multiLevelType w:val="multilevel"/>
    <w:tmpl w:val="7B815772"/>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C1"/>
    <w:rsid w:val="0004091D"/>
    <w:rsid w:val="00062FBA"/>
    <w:rsid w:val="000E388F"/>
    <w:rsid w:val="00100DCC"/>
    <w:rsid w:val="001333A8"/>
    <w:rsid w:val="00140B1E"/>
    <w:rsid w:val="00162C84"/>
    <w:rsid w:val="00163CB4"/>
    <w:rsid w:val="001813AA"/>
    <w:rsid w:val="001A2C4C"/>
    <w:rsid w:val="001C4503"/>
    <w:rsid w:val="001E089C"/>
    <w:rsid w:val="00270234"/>
    <w:rsid w:val="00272216"/>
    <w:rsid w:val="0027474E"/>
    <w:rsid w:val="00286D3D"/>
    <w:rsid w:val="00293429"/>
    <w:rsid w:val="00294473"/>
    <w:rsid w:val="002B16AE"/>
    <w:rsid w:val="002C5070"/>
    <w:rsid w:val="002D5499"/>
    <w:rsid w:val="003136D2"/>
    <w:rsid w:val="00315E39"/>
    <w:rsid w:val="00345FCB"/>
    <w:rsid w:val="003852F1"/>
    <w:rsid w:val="003A72BD"/>
    <w:rsid w:val="003F05EE"/>
    <w:rsid w:val="00453590"/>
    <w:rsid w:val="00482AA6"/>
    <w:rsid w:val="004E5525"/>
    <w:rsid w:val="004E6850"/>
    <w:rsid w:val="004F1AC4"/>
    <w:rsid w:val="00513757"/>
    <w:rsid w:val="00536C29"/>
    <w:rsid w:val="00541399"/>
    <w:rsid w:val="00592A60"/>
    <w:rsid w:val="00594F9B"/>
    <w:rsid w:val="005A54DE"/>
    <w:rsid w:val="0060499D"/>
    <w:rsid w:val="0061761C"/>
    <w:rsid w:val="006545EB"/>
    <w:rsid w:val="00657B33"/>
    <w:rsid w:val="006C362C"/>
    <w:rsid w:val="006E00DA"/>
    <w:rsid w:val="006E6580"/>
    <w:rsid w:val="007239D1"/>
    <w:rsid w:val="007613D8"/>
    <w:rsid w:val="007A1FD8"/>
    <w:rsid w:val="007E5B17"/>
    <w:rsid w:val="00833705"/>
    <w:rsid w:val="00836AD1"/>
    <w:rsid w:val="008E1F71"/>
    <w:rsid w:val="009057DD"/>
    <w:rsid w:val="0095381E"/>
    <w:rsid w:val="00975C2E"/>
    <w:rsid w:val="00983766"/>
    <w:rsid w:val="009919F5"/>
    <w:rsid w:val="009F09F3"/>
    <w:rsid w:val="00A01CE1"/>
    <w:rsid w:val="00A24D28"/>
    <w:rsid w:val="00A36BC1"/>
    <w:rsid w:val="00A566AD"/>
    <w:rsid w:val="00A97267"/>
    <w:rsid w:val="00B0153C"/>
    <w:rsid w:val="00BF19C9"/>
    <w:rsid w:val="00C06B61"/>
    <w:rsid w:val="00C24CCE"/>
    <w:rsid w:val="00C424FC"/>
    <w:rsid w:val="00C52DA5"/>
    <w:rsid w:val="00C5587A"/>
    <w:rsid w:val="00C877BE"/>
    <w:rsid w:val="00CB1D17"/>
    <w:rsid w:val="00CC12F6"/>
    <w:rsid w:val="00CC5D2D"/>
    <w:rsid w:val="00CD3101"/>
    <w:rsid w:val="00CD7124"/>
    <w:rsid w:val="00D554C8"/>
    <w:rsid w:val="00D60100"/>
    <w:rsid w:val="00D645D5"/>
    <w:rsid w:val="00DC581B"/>
    <w:rsid w:val="00DD5360"/>
    <w:rsid w:val="00DD6F0C"/>
    <w:rsid w:val="00E40F55"/>
    <w:rsid w:val="00E70E4F"/>
    <w:rsid w:val="00EC4545"/>
    <w:rsid w:val="00ED167C"/>
    <w:rsid w:val="00EE31F7"/>
    <w:rsid w:val="00EF7F5C"/>
    <w:rsid w:val="00F01A79"/>
    <w:rsid w:val="00F10288"/>
    <w:rsid w:val="00F327A8"/>
    <w:rsid w:val="00F359E2"/>
    <w:rsid w:val="00F61E02"/>
    <w:rsid w:val="00FD3D59"/>
    <w:rsid w:val="06DF25CE"/>
    <w:rsid w:val="75ED6F5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uiPriority w:val="99"/>
    <w:rPr>
      <w:rFonts w:ascii="Tahoma" w:hAnsi="Tahoma" w:cs="Tahoma"/>
      <w:sz w:val="16"/>
      <w:szCs w:val="16"/>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styleId="15">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376092" w:themeColor="accent1" w:themeShade="BF"/>
    </w:rPr>
  </w:style>
  <w:style w:type="character" w:customStyle="1" w:styleId="23">
    <w:name w:val="Heading 5 Char"/>
    <w:basedOn w:val="11"/>
    <w:link w:val="6"/>
    <w:semiHidden/>
    <w:qFormat/>
    <w:uiPriority w:val="9"/>
    <w:rPr>
      <w:rFonts w:eastAsiaTheme="majorEastAsia" w:cstheme="majorBidi"/>
      <w:color w:val="37609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76092"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5">
    <w:name w:val="Intense Quote Char"/>
    <w:basedOn w:val="11"/>
    <w:link w:val="34"/>
    <w:uiPriority w:val="30"/>
    <w:rPr>
      <w:i/>
      <w:iCs/>
      <w:color w:val="376092" w:themeColor="accent1" w:themeShade="BF"/>
    </w:rPr>
  </w:style>
  <w:style w:type="character" w:customStyle="1" w:styleId="36">
    <w:name w:val="Intense Reference"/>
    <w:basedOn w:val="11"/>
    <w:qFormat/>
    <w:uiPriority w:val="32"/>
    <w:rPr>
      <w:b/>
      <w:bCs/>
      <w:smallCaps/>
      <w:color w:val="376092"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qFormat/>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491</Words>
  <Characters>2803</Characters>
  <Lines>23</Lines>
  <Paragraphs>6</Paragraphs>
  <TotalTime>1</TotalTime>
  <ScaleCrop>false</ScaleCrop>
  <LinksUpToDate>false</LinksUpToDate>
  <CharactersWithSpaces>3288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2025-08-31T09:53:00Z</dcterms:created>
  <dc:creator>SUDHEER KUMAR KOMURAVELLY</dc:creator>
  <cp:lastModifiedBy>Meghana Gundu</cp:lastModifiedBy>
  <dcterms:modified xsi:type="dcterms:W3CDTF">2025-10-07T05:20:38Z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CB28CD835B824CFE9E57F0FAE015C142_13</vt:lpwstr>
  </property>
</Properties>
</file>