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5B2E"/>
          <w:sz w:val="40"/>
        </w:rPr>
        <w:t>Ambar's Mental Math Curriculum</w:t>
      </w:r>
    </w:p>
    <w:p>
      <w:pPr>
        <w:spacing w:after="120"/>
        <w:jc w:val="center"/>
      </w:pPr>
      <w:r>
        <w:rPr>
          <w:b w:val="0"/>
          <w:color w:val="555555"/>
          <w:sz w:val="22"/>
        </w:rPr>
        <w:t>Multiplication  •  CBSE Class III  •  5–8 min/day (parallel track)</w:t>
      </w:r>
    </w:p>
    <w:p>
      <w:pPr>
        <w:spacing w:after="80"/>
        <w:jc w:val="center"/>
      </w:pPr>
      <w:r>
        <w:rPr>
          <w:i/>
          <w:sz w:val="21"/>
        </w:rPr>
        <w:t>Runs alongside the LTR Addition curriculum. Same design DNA: Kumon-style tiny daily reps with hard mastery gates, and Bhanzu / Vedic left-to-right calculation once tables are automatic.</w:t>
      </w:r>
    </w:p>
    <w:p>
      <w:pPr>
        <w:spacing w:before="240" w:after="80"/>
      </w:pPr>
      <w:r>
        <w:rPr>
          <w:b/>
          <w:color w:val="1F5B2E"/>
          <w:sz w:val="28"/>
        </w:rPr>
        <w:t>Why this curriculum, and why in parallel</w:t>
      </w:r>
    </w:p>
    <w:p>
      <w:pPr>
        <w:spacing w:after="80"/>
      </w:pPr>
      <w:r>
        <w:rPr>
          <w:i w:val="0"/>
          <w:sz w:val="21"/>
        </w:rPr>
        <w:t>Tables are retrieval; addition strategy is procedure. They use different mental muscles, so a short daily tables slot does not interfere with the addition track — it feeds it. Doubles (from Addition Stage 1) are literally the ×2 table, and doubling chains give ×4 and ×8 for free. Starting point: she knows tables 2–5 partially, so we first confirm the exact gaps with a diagnostic, then make 2, 5, 10 reflexive before touching the harder tables.</w:t>
      </w:r>
    </w:p>
    <w:p>
      <w:pPr>
        <w:spacing w:after="80"/>
      </w:pPr>
      <w:r>
        <w:rPr>
          <w:i w:val="0"/>
          <w:sz w:val="21"/>
        </w:rPr>
        <w:t>The end goal is the same as addition: flexible left-to-right mental calculation, not paper algorithms. A 2-digit × 1-digit product should eventually be spoken left to right: 34 × 6 → “180… 204”.</w:t>
      </w:r>
    </w:p>
    <w:p>
      <w:pPr>
        <w:spacing w:before="240" w:after="80"/>
      </w:pPr>
      <w:r>
        <w:rPr>
          <w:b/>
          <w:color w:val="1F5B2E"/>
          <w:sz w:val="28"/>
        </w:rPr>
        <w:t>The three core mental math moves</w:t>
      </w:r>
    </w:p>
    <w:p>
      <w:pPr>
        <w:spacing w:before="160" w:after="60"/>
      </w:pPr>
      <w:r>
        <w:rPr>
          <w:b/>
          <w:color w:val="2E7D32"/>
          <w:sz w:val="24"/>
        </w:rPr>
        <w:t>Move 1: Tables as instant retrieval (2–10)</w:t>
      </w:r>
    </w:p>
    <w:p>
      <w:pPr>
        <w:spacing w:after="80"/>
      </w:pPr>
      <w:r>
        <w:rPr>
          <w:i w:val="0"/>
          <w:sz w:val="21"/>
        </w:rPr>
        <w:t>No skip-count crutch at speed: a fact is “known” only if it comes out in under 2 seconds orally. Skip counting is used to LEARN a table, never to ANSWER at speed.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7 × 5  →  35 (retrieval, not counting 5, 10, 15…)</w:t>
      </w:r>
    </w:p>
    <w:p>
      <w:pPr>
        <w:spacing w:before="160" w:after="60"/>
      </w:pPr>
      <w:r>
        <w:rPr>
          <w:b/>
          <w:color w:val="2E7D32"/>
          <w:sz w:val="24"/>
        </w:rPr>
        <w:t>Move 2: Left-to-right distributive</w:t>
      </w:r>
    </w:p>
    <w:p>
      <w:pPr>
        <w:spacing w:after="80"/>
      </w:pPr>
      <w:r>
        <w:rPr>
          <w:i w:val="0"/>
          <w:sz w:val="21"/>
        </w:rPr>
        <w:t>Multiply the big part first, say it, then add the small part. One running total — same principle as LTR addition.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34 × 6:  30 × 6 = 180.  4 × 6 = 24.  180 + 24 = 204.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213 × 4:  200 × 4 = 800.  13 × 4 = 52.  → 852.</w:t>
      </w:r>
    </w:p>
    <w:p>
      <w:pPr>
        <w:spacing w:before="160" w:after="60"/>
      </w:pPr>
      <w:r>
        <w:rPr>
          <w:b/>
          <w:color w:val="2E7D32"/>
          <w:sz w:val="24"/>
        </w:rPr>
        <w:t>Move 3: Round-and-adjust + doubling chains</w:t>
      </w:r>
    </w:p>
    <w:p>
      <w:pPr>
        <w:spacing w:after="80"/>
      </w:pPr>
      <w:r>
        <w:rPr>
          <w:i w:val="0"/>
          <w:sz w:val="21"/>
        </w:rPr>
        <w:t>When one factor is near a round number, round it and subtract the extra. And build ×4 / ×8 by doubling.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39 × 6:  40 × 6 = 240, − 6 → 234.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×4 = double twice:  16 × 4 → 32 → 64.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×8 = double thrice:  7 × 8 → 14 → 28 → 56.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×9 = ×10 − n:  9 × 7 = 70 − 7 = 63.</w:t>
      </w:r>
    </w:p>
    <w:p>
      <w:pPr>
        <w:spacing w:after="20"/>
        <w:ind w:left="340"/>
      </w:pPr>
      <w:r>
        <w:rPr>
          <w:rFonts w:ascii="Consolas" w:hAnsi="Consolas"/>
          <w:color w:val="555555"/>
          <w:sz w:val="20"/>
        </w:rPr>
        <w:t>×5 = half of ×10:  18 × 5 = 180 ÷ 2 = 90.</w:t>
      </w:r>
    </w:p>
    <w:p>
      <w:pPr>
        <w:spacing w:before="240" w:after="80"/>
      </w:pPr>
      <w:r>
        <w:rPr>
          <w:b/>
          <w:color w:val="1F5B2E"/>
          <w:sz w:val="28"/>
        </w:rPr>
        <w:t>Roadmap at a glance</w:t>
      </w:r>
    </w:p>
    <w:p>
      <w:pPr>
        <w:spacing w:after="80"/>
      </w:pPr>
      <w:r>
        <w:rPr>
          <w:i w:val="0"/>
          <w:sz w:val="21"/>
        </w:rPr>
        <w:t>Roughly 10–12 weeks at 5–8 min/day. Stars (★) mark the keystone stages.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color w:val="1F5B2E"/>
                <w:sz w:val="20"/>
              </w:rPr>
              <w:t>Stage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5B2E"/>
                <w:sz w:val="20"/>
              </w:rPr>
              <w:t>Focus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5B2E"/>
                <w:sz w:val="20"/>
              </w:rPr>
              <w:t>Duration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Diagnostic — tables 2–5 baseline (time + accuracy)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Tables 2, 5, 10 to automatic (pattern tables)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Tables 3, 4  (×4 = double-double)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3 ★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Tables 6, 7, 8, 9 via anchor tricks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2–3 weeks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Mixed-table mastery (random 2–10, timed)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5 ★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LTR distributive: 2-digit × 1-digit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 weeks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Round-and-adjust, doubling/halving shortcuts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1–2 weeks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3-digit × 1-digit + real-world word problems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 weeks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5B2E"/>
          <w:sz w:val="28"/>
        </w:rPr>
        <w:t>Daily structure (5–8 min, after or before the addition slot)</w:t>
      </w:r>
    </w:p>
    <w:p>
      <w:pPr>
        <w:pStyle w:val="ListBullet"/>
        <w:spacing w:after="40"/>
      </w:pPr>
      <w:r>
        <w:rPr>
          <w:b/>
        </w:rPr>
        <w:t xml:space="preserve">Warm-up: </w:t>
      </w:r>
      <w:r>
        <w:t xml:space="preserve"> 2 min oral rapid-fire on the current table(s) — parent asks, she answers, stopwatch visible.</w:t>
      </w:r>
    </w:p>
    <w:p>
      <w:pPr>
        <w:pStyle w:val="ListBullet"/>
        <w:spacing w:after="40"/>
      </w:pPr>
      <w:r>
        <w:rPr>
          <w:b/>
        </w:rPr>
        <w:t xml:space="preserve">Drill: </w:t>
      </w:r>
      <w:r>
        <w:t xml:space="preserve"> one 10–15 sum written strip, timed. Log time + score.</w:t>
      </w:r>
    </w:p>
    <w:p>
      <w:pPr>
        <w:pStyle w:val="ListBullet"/>
        <w:spacing w:after="40"/>
      </w:pPr>
      <w:r>
        <w:rPr>
          <w:b/>
        </w:rPr>
        <w:t xml:space="preserve">Fix: </w:t>
      </w:r>
      <w:r>
        <w:t xml:space="preserve"> 3 facts she was slow on yesterday, asked twice each.</w:t>
      </w:r>
    </w:p>
    <w:p>
      <w:pPr>
        <w:spacing w:after="80"/>
      </w:pPr>
      <w:r>
        <w:rPr>
          <w:i/>
          <w:sz w:val="21"/>
        </w:rPr>
        <w:t>Oral first, written second. If a fact takes more than 2 seconds, it goes on tomorrow's Fix list. Same weekly rhythm as addition: Mon–Thu practice, Friday 20-sum gate test, weekend off.</w:t>
      </w:r>
    </w:p>
    <w:p>
      <w:pPr>
        <w:spacing w:before="240" w:after="80"/>
      </w:pPr>
      <w:r>
        <w:rPr>
          <w:b/>
          <w:color w:val="1F5B2E"/>
          <w:sz w:val="28"/>
        </w:rPr>
        <w:t>Mastery gate rules</w:t>
      </w:r>
    </w:p>
    <w:p>
      <w:pPr>
        <w:pStyle w:val="ListBullet"/>
        <w:spacing w:after="40"/>
      </w:pPr>
      <w:r>
        <w:t>Tables stages (1–4): every fact orally in under 2 seconds AND a 20-sum sheet in under 90 seconds at 100%.</w:t>
      </w:r>
    </w:p>
    <w:p>
      <w:pPr>
        <w:pStyle w:val="ListBullet"/>
        <w:spacing w:after="40"/>
      </w:pPr>
      <w:r>
        <w:t>Strategy stages (5–7): ≥90% accuracy AND within the stage time benchmark.</w:t>
      </w:r>
    </w:p>
    <w:p>
      <w:pPr>
        <w:pStyle w:val="ListBullet"/>
        <w:spacing w:after="40"/>
      </w:pPr>
      <w:r>
        <w:t>Fail on accuracy → repeat the stage a week, slow down. Fail on time only → daily 30-second flash drills.</w:t>
      </w:r>
    </w:p>
    <w:p>
      <w:pPr>
        <w:pStyle w:val="ListBullet"/>
        <w:spacing w:after="40"/>
      </w:pPr>
      <w:r>
        <w:t>Two consecutive failed weeks → drop back one stage for a refresh week.</w:t>
      </w:r>
    </w:p>
    <w:p>
      <w:pPr>
        <w:spacing w:before="240" w:after="80"/>
      </w:pPr>
      <w:r>
        <w:rPr>
          <w:b/>
          <w:color w:val="1F5B2E"/>
          <w:sz w:val="28"/>
        </w:rPr>
        <w:t>Stage-by-stage detail</w:t>
      </w:r>
    </w:p>
    <w:p>
      <w:pPr>
        <w:spacing w:before="160" w:after="60"/>
      </w:pPr>
      <w:r>
        <w:rPr>
          <w:b/>
          <w:color w:val="2E7D32"/>
          <w:sz w:val="24"/>
        </w:rPr>
        <w:t>Stage 0: Diagnostic — tables 2–5 baseline (2 days)</w:t>
      </w:r>
    </w:p>
    <w:p>
      <w:pPr>
        <w:spacing w:after="80"/>
      </w:pPr>
      <w:r>
        <w:rPr>
          <w:i w:val="0"/>
          <w:sz w:val="21"/>
        </w:rPr>
        <w:t>She knows 2–5 partially — find out exactly which facts are instant, which are counted, which are missing. Day 1: tables 2 and 5 strip (timed). Day 2: tables 3 and 4 strip + a small mixed section. Do not coach during the diagnostic; record time and per-fact slowness. Not a gate — calibration only.</w:t>
      </w:r>
    </w:p>
    <w:p>
      <w:pPr>
        <w:spacing w:before="160" w:after="60"/>
      </w:pPr>
      <w:r>
        <w:rPr>
          <w:b/>
          <w:color w:val="2E7D32"/>
          <w:sz w:val="24"/>
        </w:rPr>
        <w:t>Stage 1: Tables 2, 5, 10 (1 week)</w:t>
      </w:r>
    </w:p>
    <w:p>
      <w:pPr>
        <w:spacing w:after="80"/>
      </w:pPr>
      <w:r>
        <w:rPr>
          <w:i w:val="0"/>
          <w:sz w:val="21"/>
        </w:rPr>
        <w:t>The pattern tables. ×2 is doubles from the addition track; ×5 ends in 0/5; ×10 appends a zero. Teach the pattern once, then drill retrieval. Pitfall: letting her skip-count at speed — the gate is 2-second retrieval.</w:t>
      </w:r>
    </w:p>
    <w:p>
      <w:pPr>
        <w:spacing w:before="160" w:after="60"/>
      </w:pPr>
      <w:r>
        <w:rPr>
          <w:b/>
          <w:color w:val="2E7D32"/>
          <w:sz w:val="24"/>
        </w:rPr>
        <w:t>Stage 2: Tables 3, 4 (1 week)</w:t>
      </w:r>
    </w:p>
    <w:p>
      <w:pPr>
        <w:spacing w:after="80"/>
      </w:pPr>
      <w:r>
        <w:rPr>
          <w:i w:val="0"/>
          <w:sz w:val="21"/>
        </w:rPr>
        <w:t>×3 = double + one more set (3 × 7 = 14 + 7). ×4 = double twice. These bridges make the tables feel derived, not memorised — then repetition makes them instant anyway.</w:t>
      </w:r>
    </w:p>
    <w:p>
      <w:pPr>
        <w:spacing w:before="160" w:after="60"/>
      </w:pPr>
      <w:r>
        <w:rPr>
          <w:b/>
          <w:color w:val="2E7D32"/>
          <w:sz w:val="24"/>
        </w:rPr>
        <w:t>Stage 3 ★: Tables 6, 7, 8, 9 (2–3 weeks)</w:t>
      </w:r>
    </w:p>
    <w:p>
      <w:pPr>
        <w:spacing w:after="80"/>
      </w:pPr>
      <w:r>
        <w:rPr>
          <w:i w:val="0"/>
          <w:sz w:val="21"/>
        </w:rPr>
        <w:t>The keystone. Anchor tricks: ×9 = ×10 − n (plus the finger trick as a check), ×6 = ×5 + n, ×8 = double thrice. 7 × 7 and 7 × 8 are the classic stragglers — give them their own flashcards. One table per 3–4 days, always mixed with already-mastered tables so old facts stay warm.</w:t>
      </w:r>
    </w:p>
    <w:p>
      <w:pPr>
        <w:spacing w:before="160" w:after="60"/>
      </w:pPr>
      <w:r>
        <w:rPr>
          <w:b/>
          <w:color w:val="2E7D32"/>
          <w:sz w:val="24"/>
        </w:rPr>
        <w:t>Stage 4: Mixed-table mastery (1 week)</w:t>
      </w:r>
    </w:p>
    <w:p>
      <w:pPr>
        <w:spacing w:after="80"/>
      </w:pPr>
      <w:r>
        <w:rPr>
          <w:i w:val="0"/>
          <w:sz w:val="21"/>
        </w:rPr>
        <w:t>Random-order 2–10, including reversed forms (7 × 6 and 6 × 7) and missing-factor items (6 × __ = 42) to set up division later. Gate: 20 random facts under 90 seconds, 100%.</w:t>
      </w:r>
    </w:p>
    <w:p>
      <w:pPr>
        <w:spacing w:before="160" w:after="60"/>
      </w:pPr>
      <w:r>
        <w:rPr>
          <w:b/>
          <w:color w:val="2E7D32"/>
          <w:sz w:val="24"/>
        </w:rPr>
        <w:t>Stage 5 ★: LTR distributive — 2-digit × 1-digit (2 weeks)</w:t>
      </w:r>
    </w:p>
    <w:p>
      <w:pPr>
        <w:spacing w:after="80"/>
      </w:pPr>
      <w:r>
        <w:rPr>
          <w:i w:val="0"/>
          <w:sz w:val="21"/>
        </w:rPr>
        <w:t>The payoff stage. 34 × 6: say “180” first, then add 24. Start with no-carry-feel products (tens digit result under 100 combines cleanly), then harder ones. She must SAY the intermediate: verbalising the running total is what makes it mental math.</w:t>
      </w:r>
    </w:p>
    <w:p>
      <w:pPr>
        <w:spacing w:before="160" w:after="60"/>
      </w:pPr>
      <w:r>
        <w:rPr>
          <w:b/>
          <w:color w:val="2E7D32"/>
          <w:sz w:val="24"/>
        </w:rPr>
        <w:t>Stage 6: Round-and-adjust + doubling/halving (1–2 weeks)</w:t>
      </w:r>
    </w:p>
    <w:p>
      <w:pPr>
        <w:spacing w:after="80"/>
      </w:pPr>
      <w:r>
        <w:rPr>
          <w:i w:val="0"/>
          <w:sz w:val="21"/>
        </w:rPr>
        <w:t>39 × 6 = 240 − 6. 18 × 5 = half of 180. ×4 and ×8 by doubling chains on 2-digit numbers. Same complement reflex as the addition track's Move 2 — the two curricula reinforce each other here.</w:t>
      </w:r>
    </w:p>
    <w:p>
      <w:pPr>
        <w:spacing w:before="160" w:after="60"/>
      </w:pPr>
      <w:r>
        <w:rPr>
          <w:b/>
          <w:color w:val="2E7D32"/>
          <w:sz w:val="24"/>
        </w:rPr>
        <w:t>Stage 7: 3-digit × 1-digit + real world (2 weeks)</w:t>
      </w:r>
    </w:p>
    <w:p>
      <w:pPr>
        <w:spacing w:after="80"/>
      </w:pPr>
      <w:r>
        <w:rPr>
          <w:i w:val="0"/>
          <w:sz w:val="21"/>
        </w:rPr>
        <w:t>213 × 4 left to right, and word problems: “6 boxes of 45 crayons”, money (₹12 × 5), measurement. Multi-step allowed: (buy 3 pencils at ₹8 and 2 erasers at ₹5).</w:t>
      </w:r>
    </w:p>
    <w:p>
      <w:pPr>
        <w:spacing w:before="240" w:after="80"/>
      </w:pPr>
      <w:r>
        <w:rPr>
          <w:b/>
          <w:color w:val="1F5B2E"/>
          <w:sz w:val="28"/>
        </w:rPr>
        <w:t>How the two tracks share the week</w:t>
      </w:r>
    </w:p>
    <w:p>
      <w:pPr>
        <w:spacing w:after="80"/>
      </w:pPr>
      <w:r>
        <w:rPr>
          <w:i w:val="0"/>
          <w:sz w:val="21"/>
        </w:rPr>
        <w:t>Addition stays the main 10–15 min block. Multiplication is a 5–8 min second slot — ideally a different time of day (e.g., addition after school, tables before dinner). If a day allows only one slot, alternate: addition Mon/Wed/Fri, tables Tue/Thu, both gates on Friday. Never sacrifice the addition keystone stages (5 and 9) for tables — tables can idle a week at any point without damage; strategy stages lose momentum.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