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C1A" w:rsidRDefault="003B2C1A" w:rsidP="003B2C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</w:rPr>
        <w:t>Мамы -</w:t>
      </w:r>
      <w:r w:rsidRPr="00DF798D"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</w:rPr>
        <w:t xml:space="preserve"> </w:t>
      </w:r>
      <w:r w:rsidRPr="00DF798D">
        <w:rPr>
          <w:rFonts w:ascii="Arial" w:hAnsi="Arial" w:cs="Arial"/>
          <w:b/>
          <w:i/>
          <w:color w:val="545454"/>
          <w:shd w:val="clear" w:color="auto" w:fill="FFFFFF"/>
        </w:rPr>
        <w:t>«</w:t>
      </w:r>
      <w:r w:rsidRPr="00DF798D">
        <w:rPr>
          <w:rStyle w:val="a3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хендмейдеры</w:t>
      </w:r>
      <w:r w:rsidRPr="00DF798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»</w:t>
      </w:r>
      <w:r w:rsidRPr="00DF798D">
        <w:rPr>
          <w:rFonts w:ascii="Times New Roman" w:eastAsia="Times New Roman" w:hAnsi="Times New Roman" w:cs="Times New Roman"/>
          <w:b/>
          <w:iCs/>
          <w:color w:val="222222"/>
          <w:sz w:val="24"/>
          <w:szCs w:val="24"/>
        </w:rPr>
        <w:t xml:space="preserve"> </w:t>
      </w:r>
    </w:p>
    <w:p w:rsidR="00000000" w:rsidRDefault="003B2C1A" w:rsidP="003B2C1A">
      <w:pPr>
        <w:shd w:val="clear" w:color="auto" w:fill="FFFFFF"/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«Active Mom’s Club» принял участие в ежегодной международной выставке «Туризм и Путешествия». В рамках партнерского соглашения с компанией Iteca Caspian к участию в выставке были привлечены талантливые мамы Клуба - мастерицы-рукодельницы проекта «АРТмосфера». </w:t>
      </w:r>
    </w:p>
    <w:p w:rsidR="003B2C1A" w:rsidRDefault="003B2C1A" w:rsidP="003B2C1A">
      <w:pPr>
        <w:shd w:val="clear" w:color="auto" w:fill="FFFFFF"/>
        <w:spacing w:after="0" w:line="240" w:lineRule="auto"/>
        <w:rPr>
          <w:color w:val="222222"/>
          <w:shd w:val="clear" w:color="auto" w:fill="FFFFFF"/>
        </w:rPr>
      </w:pPr>
    </w:p>
    <w:p w:rsidR="003B2C1A" w:rsidRDefault="003B2C1A" w:rsidP="003B2C1A">
      <w:pPr>
        <w:shd w:val="clear" w:color="auto" w:fill="FFFFFF"/>
        <w:spacing w:after="0" w:line="240" w:lineRule="auto"/>
      </w:pPr>
      <w:r>
        <w:rPr>
          <w:color w:val="222222"/>
          <w:shd w:val="clear" w:color="auto" w:fill="FFFFFF"/>
        </w:rPr>
        <w:t xml:space="preserve">Перевод будет позже </w:t>
      </w:r>
    </w:p>
    <w:sectPr w:rsidR="003B2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3B2C1A"/>
    <w:rsid w:val="003B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B2C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2017-06-18T17:55:00Z</dcterms:created>
  <dcterms:modified xsi:type="dcterms:W3CDTF">2017-06-18T17:58:00Z</dcterms:modified>
</cp:coreProperties>
</file>