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58plvuz41rw0" w:id="0"/>
      <w:bookmarkEnd w:id="0"/>
      <w:r w:rsidDel="00000000" w:rsidR="00000000" w:rsidRPr="00000000">
        <w:rPr>
          <w:rtl w:val="0"/>
        </w:rPr>
        <w:t xml:space="preserve">Oyun yapmak için kullanacağımız arac Scratch e nasıl başlarım?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Scratch’e girmek için tıkla: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https://scratch.mit.edu/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“Create” e tıkla</w:t>
      </w: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Gene yukarıdaki menüden, “Settings” -&gt; “Language” -&gt; “Türkçe” seç. (Yada kendi tercih ettiğin herhangi başka bir dil.)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00563" cy="373053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730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Yukarıdaki menüden “Eğitici Dersler” e tıkla</w:t>
      </w:r>
    </w:p>
    <w:p w:rsidR="00000000" w:rsidDel="00000000" w:rsidP="00000000" w:rsidRDefault="00000000" w:rsidRPr="00000000" w14:paraId="00000007">
      <w:pPr>
        <w:ind w:firstLine="720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Sol üstteki ilk ders olan “Başlayalım” ı seç</w:t>
      </w:r>
    </w:p>
    <w:p w:rsidR="00000000" w:rsidDel="00000000" w:rsidP="00000000" w:rsidRDefault="00000000" w:rsidRPr="00000000" w14:paraId="00000009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79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Ekranda “Öğreticiler” kutusunu göreceksin. Videoyu izle, sonra sağ oka basarak parçalar halinde ne yapman gerektiğini gör</w:t>
      </w:r>
    </w:p>
    <w:p w:rsidR="00000000" w:rsidDel="00000000" w:rsidP="00000000" w:rsidRDefault="00000000" w:rsidRPr="00000000" w14:paraId="0000000B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24338" cy="257361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573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Yapılanları kendin tekrarla. (Merak etme zaten ilkini birlikte yapacağız.)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Daha sonra aynı şekilde ilgilendiğin eğitimleri seçip öğrenmeye devam edebilirsin!</w:t>
      </w:r>
    </w:p>
    <w:p w:rsidR="00000000" w:rsidDel="00000000" w:rsidP="00000000" w:rsidRDefault="00000000" w:rsidRPr="00000000" w14:paraId="0000000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scratch.mit.edu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