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마인드봄-mindbom-화면-및-기능-명세서"/>
    <w:p>
      <w:pPr>
        <w:pStyle w:val="Heading1"/>
      </w:pPr>
      <w:r>
        <w:t xml:space="preserve">마인드봄 (MindBom) — 화면 및 기능 명세서</w:t>
      </w:r>
    </w:p>
    <w:p>
      <w:pPr>
        <w:pStyle w:val="BlockText"/>
      </w:pPr>
      <w:r>
        <w:t xml:space="preserve">투사적 심리검사(HTP·로르샤하·SCT) AI 해석 보조 시스템</w:t>
      </w:r>
      <w:r>
        <w:t xml:space="preserve"> </w:t>
      </w:r>
      <w:r>
        <w:t xml:space="preserve">본 문서는 부서 간 공유용 화면/기능 목록입니다. 화면 설명 부분에 캡처 이미지를 첨부해 사용하세요.</w:t>
      </w:r>
    </w:p>
    <w:p>
      <w:r>
        <w:pict>
          <v:rect style="width:0;height:1.5pt" o:hralign="center" o:hrstd="t" o:hr="t"/>
        </w:pict>
      </w:r>
    </w:p>
    <w:bookmarkStart w:id="11" w:name="전체-구조-한눈에-보기"/>
    <w:p>
      <w:pPr>
        <w:pStyle w:val="Heading2"/>
      </w:pPr>
      <w:r>
        <w:t xml:space="preserve">0. 전체 구조 한눈에 보기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화면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로그인 전(공개)</w:t>
            </w:r>
          </w:p>
        </w:tc>
        <w:tc>
          <w:tcPr/>
          <w:p>
            <w:pPr>
              <w:pStyle w:val="Compact"/>
            </w:pPr>
            <w:r>
              <w:t xml:space="preserve">로그인 / 회원가입 / 비밀번호 찾기·재설정 / 초대 수락 / 약관 / 개인정보처리방침</w:t>
            </w:r>
          </w:p>
        </w:tc>
        <w:tc>
          <w:tcPr/>
          <w:p>
            <w:pPr>
              <w:pStyle w:val="Compact"/>
            </w:pPr>
            <w:r>
              <w:t xml:space="preserve">누구나 접근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공통</w:t>
            </w:r>
          </w:p>
        </w:tc>
        <w:tc>
          <w:tcPr/>
          <w:p>
            <w:pPr>
              <w:pStyle w:val="Compact"/>
            </w:pPr>
            <w:r>
              <w:t xml:space="preserve">기관 선택 / 대시보드 / 설정(내 계정·기관)</w:t>
            </w:r>
          </w:p>
        </w:tc>
        <w:tc>
          <w:tcPr/>
          <w:p>
            <w:pPr>
              <w:pStyle w:val="Compact"/>
            </w:pPr>
            <w:r>
              <w:t xml:space="preserve">로그인 필요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대상자 관리</w:t>
            </w:r>
          </w:p>
        </w:tc>
        <w:tc>
          <w:tcPr/>
          <w:p>
            <w:pPr>
              <w:pStyle w:val="Compact"/>
            </w:pPr>
            <w:r>
              <w:t xml:space="preserve">내담자 목록 / 내담자 상세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조직 관리</w:t>
            </w:r>
          </w:p>
        </w:tc>
        <w:tc>
          <w:tcPr/>
          <w:p>
            <w:pPr>
              <w:pStyle w:val="Compact"/>
            </w:pPr>
            <w:r>
              <w:t xml:space="preserve">직원 목록 / 직원 상세 / 감사추적</w:t>
            </w:r>
          </w:p>
        </w:tc>
        <w:tc>
          <w:tcPr/>
          <w:p>
            <w:pPr>
              <w:pStyle w:val="Compact"/>
            </w:pPr>
            <w:r>
              <w:t xml:space="preserve">관리자 전용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검사</w:t>
            </w:r>
          </w:p>
        </w:tc>
        <w:tc>
          <w:tcPr/>
          <w:p>
            <w:pPr>
              <w:pStyle w:val="Compact"/>
            </w:pPr>
            <w:r>
              <w:t xml:space="preserve">검사 목록 / 검사 상세</w:t>
            </w:r>
          </w:p>
        </w:tc>
        <w:tc>
          <w:tcPr/>
          <w:p>
            <w:pPr>
              <w:pStyle w:val="Compact"/>
            </w:pPr>
            <w:r>
              <w:t xml:space="preserve">모든 검사 공통 진입점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HTP 검사</w:t>
            </w:r>
          </w:p>
        </w:tc>
        <w:tc>
          <w:tcPr/>
          <w:p>
            <w:pPr>
              <w:pStyle w:val="Compact"/>
            </w:pPr>
            <w:r>
              <w:t xml:space="preserve">검사 진행 / 결과</w:t>
            </w:r>
          </w:p>
        </w:tc>
        <w:tc>
          <w:tcPr/>
          <w:p>
            <w:pPr>
              <w:pStyle w:val="Compact"/>
            </w:pPr>
            <w:r>
              <w:t xml:space="preserve">그림 검사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로르샤하 검사</w:t>
            </w:r>
          </w:p>
        </w:tc>
        <w:tc>
          <w:tcPr/>
          <w:p>
            <w:pPr>
              <w:pStyle w:val="Compact"/>
            </w:pPr>
            <w:r>
              <w:t xml:space="preserve">검사 진행 / 채점 / 결과</w:t>
            </w:r>
          </w:p>
        </w:tc>
        <w:tc>
          <w:tcPr/>
          <w:p>
            <w:pPr>
              <w:pStyle w:val="Compact"/>
            </w:pPr>
            <w:r>
              <w:t xml:space="preserve">음성 검사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SCT 검사</w:t>
            </w:r>
          </w:p>
        </w:tc>
        <w:tc>
          <w:tcPr/>
          <w:p>
            <w:pPr>
              <w:pStyle w:val="Compact"/>
            </w:pPr>
            <w:r>
              <w:t xml:space="preserve">검사 진행 / 결과</w:t>
            </w:r>
          </w:p>
        </w:tc>
        <w:tc>
          <w:tcPr/>
          <w:p>
            <w:pPr>
              <w:pStyle w:val="Compact"/>
            </w:pPr>
            <w:r>
              <w:t xml:space="preserve">문장완성 검사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관리도구</w:t>
            </w:r>
          </w:p>
        </w:tc>
        <w:tc>
          <w:tcPr/>
          <w:p>
            <w:pPr>
              <w:pStyle w:val="Compact"/>
            </w:pPr>
            <w:r>
              <w:t xml:space="preserve">로르샤하 영역 관리</w:t>
            </w:r>
          </w:p>
        </w:tc>
        <w:tc>
          <w:tcPr/>
          <w:p>
            <w:pPr>
              <w:pStyle w:val="Compact"/>
            </w:pPr>
            <w:r>
              <w:t xml:space="preserve">데이터 관리용</w:t>
            </w:r>
          </w:p>
        </w:tc>
      </w:tr>
    </w:tbl>
    <w:bookmarkStart w:id="9" w:name="핵심-원칙-cdss-임상-의사결정-지원"/>
    <w:p>
      <w:pPr>
        <w:pStyle w:val="Heading3"/>
      </w:pPr>
      <w:r>
        <w:t xml:space="preserve">핵심 원칙: CDSS (임상 의사결정 지원)</w:t>
      </w:r>
    </w:p>
    <w:p>
      <w:pPr>
        <w:pStyle w:val="BlockText"/>
      </w:pPr>
      <w:r>
        <w:rPr>
          <w:b/>
          <w:bCs/>
        </w:rPr>
        <w:t xml:space="preserve">AI는 초안만 작성하고, 최종 판단·확정은 반드시 임상심리사가 합니다.</w:t>
      </w:r>
      <w:r>
        <w:t xml:space="preserve"> </w:t>
      </w:r>
      <w:r>
        <w:t xml:space="preserve">AI가 단독으로 결과를 결정하지 않습니다.</w:t>
      </w:r>
    </w:p>
    <w:bookmarkEnd w:id="9"/>
    <w:bookmarkStart w:id="10" w:name="검사-진행-흐름-상태-머신"/>
    <w:p>
      <w:pPr>
        <w:pStyle w:val="Heading3"/>
      </w:pPr>
      <w:r>
        <w:t xml:space="preserve">검사 진행 흐름 (상태 머신)</w:t>
      </w:r>
    </w:p>
    <w:p>
      <w:pPr>
        <w:pStyle w:val="SourceCode"/>
      </w:pPr>
      <w:r>
        <w:rPr>
          <w:rStyle w:val="VerbatimChar"/>
        </w:rPr>
        <w:t xml:space="preserve">검사 등록 → 검사 진행 → AI 분석 → AI 초안 완료</w:t>
      </w:r>
      <w:r>
        <w:br/>
      </w:r>
      <w:r>
        <w:rPr>
          <w:rStyle w:val="VerbatimChar"/>
        </w:rPr>
        <w:t xml:space="preserve">→ 임상심리사 검토 → 확인 완료 → 보고서 생성 → 완료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8" w:name="로그인-전-화면-공개"/>
    <w:p>
      <w:pPr>
        <w:pStyle w:val="Heading2"/>
      </w:pPr>
      <w:r>
        <w:t xml:space="preserve">1. 로그인 전 화면 (공개)</w:t>
      </w:r>
    </w:p>
    <w:bookmarkStart w:id="12" w:name="로그인"/>
    <w:p>
      <w:pPr>
        <w:pStyle w:val="Heading3"/>
      </w:pPr>
      <w:r>
        <w:t xml:space="preserve">1-1. 로그인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용도</w:t>
      </w:r>
      <w:r>
        <w:t xml:space="preserve">: 기존 사용자 계정 접속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기능</w:t>
      </w:r>
      <w:r>
        <w:t xml:space="preserve">: 이메일·비밀번호 입력 / 로그인 버튼 / 비밀번호 찾기·회원가입 링크 / 우측 서비스 소개 슬라이드(자동 전환)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이동</w:t>
      </w:r>
      <w:r>
        <w:t xml:space="preserve">: 로그인 후 소속 기관이 여러 개면</w:t>
      </w:r>
      <w:r>
        <w:t xml:space="preserve"> </w:t>
      </w:r>
      <w:r>
        <w:t xml:space="preserve">‘기관 선택’</w:t>
      </w:r>
      <w:r>
        <w:t xml:space="preserve">, 1개면 바로</w:t>
      </w:r>
      <w:r>
        <w:t xml:space="preserve"> </w:t>
      </w:r>
      <w:r>
        <w:t xml:space="preserve">‘대시보드’</w:t>
      </w:r>
    </w:p>
    <w:bookmarkEnd w:id="12"/>
    <w:bookmarkStart w:id="13" w:name="회원가입"/>
    <w:p>
      <w:pPr>
        <w:pStyle w:val="Heading3"/>
      </w:pPr>
      <w:r>
        <w:t xml:space="preserve">1-2. 회원가입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용도</w:t>
      </w:r>
      <w:r>
        <w:t xml:space="preserve">: 새 기관의</w:t>
      </w:r>
      <w:r>
        <w:t xml:space="preserve"> </w:t>
      </w:r>
      <w:r>
        <w:rPr>
          <w:b/>
          <w:bCs/>
        </w:rPr>
        <w:t xml:space="preserve">관리자</w:t>
      </w:r>
      <w:r>
        <w:t xml:space="preserve"> </w:t>
      </w:r>
      <w:r>
        <w:t xml:space="preserve">계정 생성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기능</w:t>
      </w:r>
      <w:r>
        <w:t xml:space="preserve">: 이메일·이름·기관명·비밀번호·비밀번호 확인 입력 / 비밀번호 정책 안내(8자 이상, 대·소문자·숫자·특수문자) / 가입하기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이동</w:t>
      </w:r>
      <w:r>
        <w:t xml:space="preserve">: 가입 즉시 자동 로그인 → 대시보드</w:t>
      </w:r>
    </w:p>
    <w:bookmarkEnd w:id="13"/>
    <w:bookmarkStart w:id="14" w:name="비밀번호-찾기"/>
    <w:p>
      <w:pPr>
        <w:pStyle w:val="Heading3"/>
      </w:pPr>
      <w:r>
        <w:t xml:space="preserve">1-3. 비밀번호 찾기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용도</w:t>
      </w:r>
      <w:r>
        <w:t xml:space="preserve">: 재설정 링크 이메일 요청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기능</w:t>
      </w:r>
      <w:r>
        <w:t xml:space="preserve">: 이메일 입력 / 재설정 링크 받기 / (보안상) 가입 여부와 무관하게 동일 안내 문구 표시</w:t>
      </w:r>
    </w:p>
    <w:bookmarkEnd w:id="14"/>
    <w:bookmarkStart w:id="15" w:name="새-비밀번호-설정"/>
    <w:p>
      <w:pPr>
        <w:pStyle w:val="Heading3"/>
      </w:pPr>
      <w:r>
        <w:t xml:space="preserve">1-4. 새 비밀번호 설정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용도</w:t>
      </w:r>
      <w:r>
        <w:t xml:space="preserve">: 이메일 링크를 통해 새 비밀번호 설정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기능</w:t>
      </w:r>
      <w:r>
        <w:t xml:space="preserve">: 새 비밀번호·확인 입력 / 변경 / 링크 만료·오류 안내 / 성공 시 로그인 화면으로 자동 이동</w:t>
      </w:r>
    </w:p>
    <w:bookmarkEnd w:id="15"/>
    <w:bookmarkStart w:id="16" w:name="초대-수락"/>
    <w:p>
      <w:pPr>
        <w:pStyle w:val="Heading3"/>
      </w:pPr>
      <w:r>
        <w:t xml:space="preserve">1-5. 초대 수락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용도</w:t>
      </w:r>
      <w:r>
        <w:t xml:space="preserve">: 기관 관리자의 초대 링크로 기관에 합류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기능</w:t>
      </w:r>
      <w:r>
        <w:t xml:space="preserve">: 초대 정보(기관명·역할·이메일) 표시 / 신규 계정이면 비밀번호 신규 설정, 기존 계정이면 기존 비밀번호 입력 / 가입 완료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비고</w:t>
      </w:r>
      <w:r>
        <w:t xml:space="preserve">: 기존 계정 보유자는 해당 기관에만 추가로 합류</w:t>
      </w:r>
    </w:p>
    <w:bookmarkEnd w:id="16"/>
    <w:bookmarkStart w:id="17" w:name="이용약관-1-7.-개인정보처리방침"/>
    <w:p>
      <w:pPr>
        <w:pStyle w:val="Heading3"/>
      </w:pPr>
      <w:r>
        <w:t xml:space="preserve">1-6. 이용약관 / 1-7. 개인정보처리방침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용도</w:t>
      </w:r>
      <w:r>
        <w:t xml:space="preserve">: 법적 고지 문서 열람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비고</w:t>
      </w:r>
      <w:r>
        <w:t xml:space="preserve">: SaMD 2등급 의료기기 관련 의무 사항 포함(AI 초안은 임상심리사 검토 필수, 자체 폐쇄형 AI 처리, 데이터 보관·삭제 정책 등)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3" w:name="공통-화면"/>
    <w:p>
      <w:pPr>
        <w:pStyle w:val="Heading2"/>
      </w:pPr>
      <w:r>
        <w:t xml:space="preserve">2. 공통 화면</w:t>
      </w:r>
    </w:p>
    <w:bookmarkStart w:id="19" w:name="기관-선택"/>
    <w:p>
      <w:pPr>
        <w:pStyle w:val="Heading3"/>
      </w:pPr>
      <w:r>
        <w:t xml:space="preserve">2-1. 기관 선택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용도</w:t>
      </w:r>
      <w:r>
        <w:t xml:space="preserve">: 여러 기관 소속자가 접속할 기관 선택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기능</w:t>
      </w:r>
      <w:r>
        <w:t xml:space="preserve">: 소속 기관 목록(기관명·역할) 카드 클릭 선택 / 다른 계정으로 로그인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비고</w:t>
      </w:r>
      <w:r>
        <w:t xml:space="preserve">: 기관이 1개면 자동 통과</w:t>
      </w:r>
    </w:p>
    <w:bookmarkEnd w:id="19"/>
    <w:bookmarkStart w:id="20" w:name="대시보드-홈"/>
    <w:p>
      <w:pPr>
        <w:pStyle w:val="Heading3"/>
      </w:pPr>
      <w:r>
        <w:t xml:space="preserve">2-2. 대시보드 (홈)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용도</w:t>
      </w:r>
      <w:r>
        <w:t xml:space="preserve">: 검사 현황을 한눈에 파악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기능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처리 현황</w:t>
      </w:r>
      <w:r>
        <w:t xml:space="preserve">: 상태별 검사 분포 차트 / 상태별 평균 처리시간 차트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검토 지연 경고</w:t>
      </w:r>
      <w:r>
        <w:t xml:space="preserve">: 5일 이상 미검토 검사가 있으면 배너 표시 + 해당 목록 바로가기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검사 일정 타임라인</w:t>
      </w:r>
      <w:r>
        <w:t xml:space="preserve">: 예정·진행·완료 검사를 시간순으로 표시, 클릭 시 해당 검사로 이동</w:t>
      </w:r>
    </w:p>
    <w:bookmarkEnd w:id="20"/>
    <w:bookmarkStart w:id="21" w:name="설정-내-계정"/>
    <w:p>
      <w:pPr>
        <w:pStyle w:val="Heading3"/>
      </w:pPr>
      <w:r>
        <w:t xml:space="preserve">2-3. 설정 — 내 계정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용도</w:t>
      </w:r>
      <w:r>
        <w:t xml:space="preserve">: 본인 계정·보안 관리 (전 직원 접근 가능)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기능</w:t>
      </w:r>
      <w:r>
        <w:t xml:space="preserve">: 이름·이메일·역할 표시(읽기 전용) / 비밀번호 변경(변경 시 전체 재로그인)</w:t>
      </w:r>
    </w:p>
    <w:bookmarkEnd w:id="21"/>
    <w:bookmarkStart w:id="22" w:name="설정-기관-관리자-전용"/>
    <w:p>
      <w:pPr>
        <w:pStyle w:val="Heading3"/>
      </w:pPr>
      <w:r>
        <w:t xml:space="preserve">2-4. 설정 — 기관 (관리자 전용)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용도</w:t>
      </w:r>
      <w:r>
        <w:t xml:space="preserve">: 기관 정보 확인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기능</w:t>
      </w:r>
      <w:r>
        <w:t xml:space="preserve">: 기관명·유형·ID·등록일 표시(읽기 전용)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비고</w:t>
      </w:r>
      <w:r>
        <w:t xml:space="preserve">: 관리자가 아니면 ’내 계정’으로 자동 이동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대상자내담자-관리"/>
    <w:p>
      <w:pPr>
        <w:pStyle w:val="Heading2"/>
      </w:pPr>
      <w:r>
        <w:t xml:space="preserve">3. 대상자(내담자) 관리</w:t>
      </w:r>
    </w:p>
    <w:bookmarkStart w:id="24" w:name="내담자-목록"/>
    <w:p>
      <w:pPr>
        <w:pStyle w:val="Heading3"/>
      </w:pPr>
      <w:r>
        <w:t xml:space="preserve">3-1. 내담자 목록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용도</w:t>
      </w:r>
      <w:r>
        <w:t xml:space="preserve">: 기관 전체 내담자 조회·관리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기능</w:t>
      </w:r>
      <w:r>
        <w:t xml:space="preserve">:</w:t>
      </w:r>
    </w:p>
    <w:p>
      <w:pPr>
        <w:pStyle w:val="Compact"/>
        <w:numPr>
          <w:ilvl w:val="1"/>
          <w:numId w:val="1013"/>
        </w:numPr>
      </w:pPr>
      <w:r>
        <w:t xml:space="preserve">요약 카드: 전체 / 활성 / 비활성 내담자 수</w:t>
      </w:r>
    </w:p>
    <w:p>
      <w:pPr>
        <w:pStyle w:val="Compact"/>
        <w:numPr>
          <w:ilvl w:val="1"/>
          <w:numId w:val="1013"/>
        </w:numPr>
      </w:pPr>
      <w:r>
        <w:t xml:space="preserve">필터: 이름 검색, 상태(활성·비활성), 성별</w:t>
      </w:r>
    </w:p>
    <w:p>
      <w:pPr>
        <w:pStyle w:val="Compact"/>
        <w:numPr>
          <w:ilvl w:val="1"/>
          <w:numId w:val="1013"/>
        </w:numPr>
      </w:pPr>
      <w:r>
        <w:t xml:space="preserve">목록 테이블: 이름·성별·생년월일·나이·연락처·상태·등록일 (행 클릭 시 상세)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내담자 등록</w:t>
      </w:r>
      <w:r>
        <w:t xml:space="preserve">: 모달에서 이름·생년월일·성별·연락처·이메일·학력·직업·의뢰경로·비고 입력</w:t>
      </w:r>
    </w:p>
    <w:p>
      <w:pPr>
        <w:pStyle w:val="Compact"/>
        <w:numPr>
          <w:ilvl w:val="1"/>
          <w:numId w:val="1013"/>
        </w:numPr>
      </w:pPr>
      <w:r>
        <w:t xml:space="preserve">페이지네이션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비고</w:t>
      </w:r>
      <w:r>
        <w:t xml:space="preserve">: 시크릿 모드 시 이름·연락처 마스킹</w:t>
      </w:r>
    </w:p>
    <w:bookmarkEnd w:id="24"/>
    <w:bookmarkStart w:id="25" w:name="내담자-상세"/>
    <w:p>
      <w:pPr>
        <w:pStyle w:val="Heading3"/>
      </w:pPr>
      <w:r>
        <w:t xml:space="preserve">3-2. 내담자 상세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용도</w:t>
      </w:r>
      <w:r>
        <w:t xml:space="preserve">: 내담자 정보 조회·수정 및 검사 이력 확인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기능</w:t>
      </w:r>
      <w:r>
        <w:t xml:space="preserve">:</w:t>
      </w:r>
    </w:p>
    <w:p>
      <w:pPr>
        <w:pStyle w:val="Compact"/>
        <w:numPr>
          <w:ilvl w:val="1"/>
          <w:numId w:val="1015"/>
        </w:numPr>
      </w:pPr>
      <w:r>
        <w:t xml:space="preserve">기본 정보 표시 / 정보 수정(모달) / 활성·비활성 전환</w:t>
      </w:r>
    </w:p>
    <w:p>
      <w:pPr>
        <w:pStyle w:val="Compact"/>
        <w:numPr>
          <w:ilvl w:val="1"/>
          <w:numId w:val="1015"/>
        </w:numPr>
      </w:pPr>
      <w:r>
        <w:t xml:space="preserve">검사 이력 테이블: 검사 유형·검사자·상태·등록일 (상태별 색상 표시)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비고</w:t>
      </w:r>
      <w:r>
        <w:t xml:space="preserve">: 시크릿 모드 시 민감 정보 마스킹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조직-관리-관리자-전용"/>
    <w:p>
      <w:pPr>
        <w:pStyle w:val="Heading2"/>
      </w:pPr>
      <w:r>
        <w:t xml:space="preserve">4. 조직 관리 (관리자 전용)</w:t>
      </w:r>
    </w:p>
    <w:bookmarkStart w:id="27" w:name="직원-목록"/>
    <w:p>
      <w:pPr>
        <w:pStyle w:val="Heading3"/>
      </w:pPr>
      <w:r>
        <w:t xml:space="preserve">4-1. 직원 목록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용도</w:t>
      </w:r>
      <w:r>
        <w:t xml:space="preserve">: 기관 직원 관리 및 초대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기능</w:t>
      </w:r>
      <w:r>
        <w:t xml:space="preserve">:</w:t>
      </w:r>
    </w:p>
    <w:p>
      <w:pPr>
        <w:pStyle w:val="Compact"/>
        <w:numPr>
          <w:ilvl w:val="1"/>
          <w:numId w:val="1017"/>
        </w:numPr>
      </w:pPr>
      <w:r>
        <w:t xml:space="preserve">요약 카드: 전체 / 관리자 / 임상심리사 / 연구원 수</w:t>
      </w:r>
    </w:p>
    <w:p>
      <w:pPr>
        <w:pStyle w:val="Compact"/>
        <w:numPr>
          <w:ilvl w:val="1"/>
          <w:numId w:val="1017"/>
        </w:numPr>
      </w:pPr>
      <w:r>
        <w:t xml:space="preserve">탭: 전체 직원 / 초대 현황(보류 중 초대 목록)</w:t>
      </w:r>
    </w:p>
    <w:p>
      <w:pPr>
        <w:pStyle w:val="Compact"/>
        <w:numPr>
          <w:ilvl w:val="1"/>
          <w:numId w:val="1017"/>
        </w:numPr>
      </w:pPr>
      <w:r>
        <w:t xml:space="preserve">필터: 이름·이메일 검색, 역할</w:t>
      </w:r>
    </w:p>
    <w:p>
      <w:pPr>
        <w:pStyle w:val="Compact"/>
        <w:numPr>
          <w:ilvl w:val="1"/>
          <w:numId w:val="1017"/>
        </w:numPr>
      </w:pPr>
      <w:r>
        <w:t xml:space="preserve">목록 테이블: 이름·이메일·역할·상태·등록일 (행 클릭 시 상세)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직원 초대</w:t>
      </w:r>
      <w:r>
        <w:t xml:space="preserve">: 모달에서 이름·이메일·역할 입력 후 초대 이메일 발송</w:t>
      </w:r>
    </w:p>
    <w:bookmarkEnd w:id="27"/>
    <w:bookmarkStart w:id="28" w:name="직원-상세"/>
    <w:p>
      <w:pPr>
        <w:pStyle w:val="Heading3"/>
      </w:pPr>
      <w:r>
        <w:t xml:space="preserve">4-2. 직원 상세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용도</w:t>
      </w:r>
      <w:r>
        <w:t xml:space="preserve">: 직원 정보 조회·수정 및 담당 검사 이력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기능</w:t>
      </w:r>
      <w:r>
        <w:t xml:space="preserve">: 기본 정보(이름·역할·이메일·자격증번호 등) 표시·수정 / 활성·비활성 전환 / 담당 검사 이력 테이블</w:t>
      </w:r>
    </w:p>
    <w:bookmarkEnd w:id="28"/>
    <w:bookmarkStart w:id="29" w:name="감사추적-audit-trail"/>
    <w:p>
      <w:pPr>
        <w:pStyle w:val="Heading3"/>
      </w:pPr>
      <w:r>
        <w:t xml:space="preserve">4-3. 감사추적 (Audit Trail)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용도</w:t>
      </w:r>
      <w:r>
        <w:t xml:space="preserve">: 시스템 내 모든 활동 이력 조회 (규제 대응 필수)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기능</w:t>
      </w:r>
      <w:r>
        <w:t xml:space="preserve">:</w:t>
      </w:r>
    </w:p>
    <w:p>
      <w:pPr>
        <w:pStyle w:val="Compact"/>
        <w:numPr>
          <w:ilvl w:val="1"/>
          <w:numId w:val="1020"/>
        </w:numPr>
      </w:pPr>
      <w:r>
        <w:t xml:space="preserve">필터: 행위자 이메일 검색, 행위 유형(로그인·생성·수정·삭제·상태전이·AI분석·보고서생성·초대 등), 날짜 범위, 초기화</w:t>
      </w:r>
    </w:p>
    <w:p>
      <w:pPr>
        <w:pStyle w:val="Compact"/>
        <w:numPr>
          <w:ilvl w:val="1"/>
          <w:numId w:val="1020"/>
        </w:numPr>
      </w:pPr>
      <w:r>
        <w:t xml:space="preserve">로그 테이블: 시간·행위·대상·행위자·IP / 행 클릭 시 상세(변경 전후 값, 메타데이터 등) 전개</w:t>
      </w:r>
    </w:p>
    <w:p>
      <w:pPr>
        <w:pStyle w:val="Compact"/>
        <w:numPr>
          <w:ilvl w:val="1"/>
          <w:numId w:val="1020"/>
        </w:numPr>
      </w:pPr>
      <w:r>
        <w:t xml:space="preserve">행위별 색상 구분, 페이지네이션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검사-공통"/>
    <w:p>
      <w:pPr>
        <w:pStyle w:val="Heading2"/>
      </w:pPr>
      <w:r>
        <w:t xml:space="preserve">5. 검사 공통</w:t>
      </w:r>
    </w:p>
    <w:bookmarkStart w:id="31" w:name="검사-목록"/>
    <w:p>
      <w:pPr>
        <w:pStyle w:val="Heading3"/>
      </w:pPr>
      <w:r>
        <w:t xml:space="preserve">5-1. 검사 목록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용도</w:t>
      </w:r>
      <w:r>
        <w:t xml:space="preserve">: 기관 전체 검사 관리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기능</w:t>
      </w:r>
      <w:r>
        <w:t xml:space="preserve">:</w:t>
      </w:r>
    </w:p>
    <w:p>
      <w:pPr>
        <w:pStyle w:val="Compact"/>
        <w:numPr>
          <w:ilvl w:val="1"/>
          <w:numId w:val="1022"/>
        </w:numPr>
      </w:pPr>
      <w:r>
        <w:t xml:space="preserve">요약 카드: 전체 / 진행 중 / AI 분석 중 / 검토 필요 / 완료 수</w:t>
      </w:r>
    </w:p>
    <w:p>
      <w:pPr>
        <w:pStyle w:val="Compact"/>
        <w:numPr>
          <w:ilvl w:val="1"/>
          <w:numId w:val="1022"/>
        </w:numPr>
      </w:pPr>
      <w:r>
        <w:t xml:space="preserve">필터: 검사 상태, 검사 유형(HTP·로르샤하·SCT), 내담자 이름 검색</w:t>
      </w:r>
    </w:p>
    <w:p>
      <w:pPr>
        <w:pStyle w:val="Compact"/>
        <w:numPr>
          <w:ilvl w:val="1"/>
          <w:numId w:val="1022"/>
        </w:numPr>
      </w:pPr>
      <w:r>
        <w:t xml:space="preserve">목록 테이블: 내담자·생년월일·성별·검사유형·검사자·검사일·상태 (상태별 색상)</w:t>
      </w:r>
    </w:p>
    <w:p>
      <w:pPr>
        <w:pStyle w:val="Compact"/>
        <w:numPr>
          <w:ilvl w:val="1"/>
          <w:numId w:val="1022"/>
        </w:numPr>
      </w:pPr>
      <w:r>
        <w:rPr>
          <w:b/>
          <w:bCs/>
        </w:rPr>
        <w:t xml:space="preserve">새 검사 등록</w:t>
      </w:r>
      <w:r>
        <w:t xml:space="preserve">(모달), 페이지네이션</w:t>
      </w:r>
    </w:p>
    <w:bookmarkEnd w:id="31"/>
    <w:bookmarkStart w:id="32" w:name="검사-상세"/>
    <w:p>
      <w:pPr>
        <w:pStyle w:val="Heading3"/>
      </w:pPr>
      <w:r>
        <w:t xml:space="preserve">5-2. 검사 상세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용도</w:t>
      </w:r>
      <w:r>
        <w:t xml:space="preserve">: 검사 단계별 진입점 및 진행 상황 확인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기능</w:t>
      </w:r>
      <w:r>
        <w:t xml:space="preserve">:</w:t>
      </w:r>
    </w:p>
    <w:p>
      <w:pPr>
        <w:pStyle w:val="Compact"/>
        <w:numPr>
          <w:ilvl w:val="1"/>
          <w:numId w:val="1024"/>
        </w:numPr>
      </w:pPr>
      <w:r>
        <w:t xml:space="preserve">현재 상태에 따라 액션 버튼 변경: 검사 시작 / 이어하기 / 채점하기 / 채점 검토</w:t>
      </w:r>
    </w:p>
    <w:p>
      <w:pPr>
        <w:pStyle w:val="Compact"/>
        <w:numPr>
          <w:ilvl w:val="1"/>
          <w:numId w:val="1024"/>
        </w:numPr>
      </w:pPr>
      <w:r>
        <w:t xml:space="preserve">보고서 PDF·결과 보기 버튼(확인 완료 이상에서 활성화)</w:t>
      </w:r>
    </w:p>
    <w:p>
      <w:pPr>
        <w:pStyle w:val="Compact"/>
        <w:numPr>
          <w:ilvl w:val="1"/>
          <w:numId w:val="1024"/>
        </w:numPr>
      </w:pPr>
      <w:r>
        <w:t xml:space="preserve">검사 정보(유형·상태·예약·일정·메모), 관련자(내담자·검사자) 표시</w:t>
      </w:r>
    </w:p>
    <w:p>
      <w:pPr>
        <w:pStyle w:val="Compact"/>
        <w:numPr>
          <w:ilvl w:val="1"/>
          <w:numId w:val="1024"/>
        </w:numPr>
      </w:pPr>
      <w:r>
        <w:t xml:space="preserve">진행 단계 시각화(완료 단계 체크 표시)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htp-검사-집-나무-사람-그림-검사"/>
    <w:p>
      <w:pPr>
        <w:pStyle w:val="Heading2"/>
      </w:pPr>
      <w:r>
        <w:t xml:space="preserve">6. HTP 검사 (집-나무-사람 그림 검사)</w:t>
      </w:r>
    </w:p>
    <w:bookmarkStart w:id="34" w:name="htp-검사-진행"/>
    <w:p>
      <w:pPr>
        <w:pStyle w:val="Heading3"/>
      </w:pPr>
      <w:r>
        <w:t xml:space="preserve">6-1. HTP 검사 진행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용도</w:t>
      </w:r>
      <w:r>
        <w:t xml:space="preserve">: 그림 이미지 업로드 → AI 분석 → 객체 검출·해석 기록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기능</w:t>
      </w:r>
      <w:r>
        <w:t xml:space="preserve">:</w:t>
      </w:r>
    </w:p>
    <w:p>
      <w:pPr>
        <w:pStyle w:val="Compact"/>
        <w:numPr>
          <w:ilvl w:val="1"/>
          <w:numId w:val="1026"/>
        </w:numPr>
      </w:pPr>
      <w:r>
        <w:t xml:space="preserve">4개 탭: 집 / 나무 / 남자사람 / 여자사람</w:t>
      </w:r>
    </w:p>
    <w:p>
      <w:pPr>
        <w:pStyle w:val="Compact"/>
        <w:numPr>
          <w:ilvl w:val="1"/>
          <w:numId w:val="1026"/>
        </w:numPr>
      </w:pPr>
      <w:r>
        <w:t xml:space="preserve">이미지 업로드 시</w:t>
      </w:r>
      <w:r>
        <w:t xml:space="preserve"> </w:t>
      </w:r>
      <w:r>
        <w:rPr>
          <w:b/>
          <w:bCs/>
        </w:rPr>
        <w:t xml:space="preserve">AI 자동 분석 시작</w:t>
      </w:r>
      <w:r>
        <w:t xml:space="preserve"> </w:t>
      </w:r>
      <w:r>
        <w:t xml:space="preserve">→ 원본·분석 이미지 비교</w:t>
      </w:r>
    </w:p>
    <w:p>
      <w:pPr>
        <w:pStyle w:val="Compact"/>
        <w:numPr>
          <w:ilvl w:val="1"/>
          <w:numId w:val="1026"/>
        </w:numPr>
      </w:pPr>
      <w:r>
        <w:t xml:space="preserve">검출된 객체(박스)를 드래그·리사이즈로 위치·크기 조정</w:t>
      </w:r>
    </w:p>
    <w:p>
      <w:pPr>
        <w:pStyle w:val="Compact"/>
        <w:numPr>
          <w:ilvl w:val="1"/>
          <w:numId w:val="1026"/>
        </w:numPr>
      </w:pPr>
      <w:r>
        <w:t xml:space="preserve">사후질문(PDI): 검사자 질문 ↔ 내담자 답변 쌍으로 입력(자동저장)</w:t>
      </w:r>
    </w:p>
    <w:p>
      <w:pPr>
        <w:pStyle w:val="Compact"/>
        <w:numPr>
          <w:ilvl w:val="1"/>
          <w:numId w:val="1026"/>
        </w:numPr>
      </w:pPr>
      <w:r>
        <w:t xml:space="preserve">분석 결과 테이블: 객체 목록의 표현 양상 수정, 항목 추가·삭제 (자동저장)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비고</w:t>
      </w:r>
      <w:r>
        <w:t xml:space="preserve">: 작성 후 ’결과 보기’로 다음 단계 진행</w:t>
      </w:r>
    </w:p>
    <w:bookmarkEnd w:id="34"/>
    <w:bookmarkStart w:id="35" w:name="htp-결과"/>
    <w:p>
      <w:pPr>
        <w:pStyle w:val="Heading3"/>
      </w:pPr>
      <w:r>
        <w:t xml:space="preserve">6-2. HTP 결과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용도</w:t>
      </w:r>
      <w:r>
        <w:t xml:space="preserve">: AI 해석 초안을 검토·수정하고 최종 확인/완료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기능</w:t>
      </w:r>
      <w:r>
        <w:t xml:space="preserve">:</w:t>
      </w:r>
    </w:p>
    <w:p>
      <w:pPr>
        <w:pStyle w:val="Compact"/>
        <w:numPr>
          <w:ilvl w:val="1"/>
          <w:numId w:val="1028"/>
        </w:numPr>
      </w:pPr>
      <w:r>
        <w:t xml:space="preserve">그림 썸네일 클릭으로 특정 그림 해석만 필터링</w:t>
      </w:r>
    </w:p>
    <w:p>
      <w:pPr>
        <w:pStyle w:val="Compact"/>
        <w:numPr>
          <w:ilvl w:val="1"/>
          <w:numId w:val="1028"/>
        </w:numPr>
      </w:pPr>
      <w:r>
        <w:t xml:space="preserve">해석 카테고리 탭: 자기개념 / 정서적 안정성 / 대인관계</w:t>
      </w:r>
    </w:p>
    <w:p>
      <w:pPr>
        <w:pStyle w:val="Compact"/>
        <w:numPr>
          <w:ilvl w:val="1"/>
          <w:numId w:val="1028"/>
        </w:numPr>
      </w:pPr>
      <w:r>
        <w:t xml:space="preserve">해석 테이블(그림·임상요소·표현양상·해석문장) +</w:t>
      </w:r>
      <w:r>
        <w:t xml:space="preserve"> </w:t>
      </w:r>
      <w:r>
        <w:rPr>
          <w:b/>
          <w:bCs/>
        </w:rPr>
        <w:t xml:space="preserve">중요 항목 표시(별)</w:t>
      </w:r>
      <w:r>
        <w:t xml:space="preserve"> </w:t>
      </w:r>
      <w:r>
        <w:t xml:space="preserve">+</w:t>
      </w:r>
      <w:r>
        <w:t xml:space="preserve"> </w:t>
      </w:r>
      <w:r>
        <w:t xml:space="preserve">‘중요 항목만’</w:t>
      </w:r>
      <w:r>
        <w:t xml:space="preserve"> </w:t>
      </w:r>
      <w:r>
        <w:t xml:space="preserve">필터</w:t>
      </w:r>
    </w:p>
    <w:p>
      <w:pPr>
        <w:pStyle w:val="Compact"/>
        <w:numPr>
          <w:ilvl w:val="1"/>
          <w:numId w:val="1028"/>
        </w:numPr>
      </w:pPr>
      <w:r>
        <w:t xml:space="preserve">사후질문 기록 조회 패널</w:t>
      </w:r>
    </w:p>
    <w:p>
      <w:pPr>
        <w:pStyle w:val="Compact"/>
        <w:numPr>
          <w:ilvl w:val="1"/>
          <w:numId w:val="1028"/>
        </w:numPr>
      </w:pPr>
      <w:r>
        <w:t xml:space="preserve">액션:</w:t>
      </w:r>
      <w:r>
        <w:t xml:space="preserve"> </w:t>
      </w:r>
      <w:r>
        <w:t xml:space="preserve">‘확인 완료’</w:t>
      </w:r>
      <w:r>
        <w:t xml:space="preserve">(검토→확정),</w:t>
      </w:r>
      <w:r>
        <w:t xml:space="preserve"> </w:t>
      </w:r>
      <w:r>
        <w:t xml:space="preserve">‘완료’</w:t>
      </w:r>
      <w:r>
        <w:t xml:space="preserve">,</w:t>
      </w:r>
      <w:r>
        <w:t xml:space="preserve"> </w:t>
      </w:r>
      <w:r>
        <w:t xml:space="preserve">‘보고서 PDF’</w:t>
      </w:r>
      <w:r>
        <w:t xml:space="preserve"> </w:t>
      </w:r>
      <w:r>
        <w:t xml:space="preserve">다운로드(확인 완료 이상)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비고</w:t>
      </w:r>
      <w:r>
        <w:t xml:space="preserve">: 보고서 생성 후에는 이전 단계로 되돌아가기 차단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로르샤하-검사-잉크반점-검사"/>
    <w:p>
      <w:pPr>
        <w:pStyle w:val="Heading2"/>
      </w:pPr>
      <w:r>
        <w:t xml:space="preserve">7. 로르샤하 검사 (잉크반점 검사)</w:t>
      </w:r>
    </w:p>
    <w:bookmarkStart w:id="37" w:name="로르샤하-검사-진행"/>
    <w:p>
      <w:pPr>
        <w:pStyle w:val="Heading3"/>
      </w:pPr>
      <w:r>
        <w:t xml:space="preserve">7-1. 로르샤하 검사 진행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용도</w:t>
      </w:r>
      <w:r>
        <w:t xml:space="preserve">: 반응 녹음 + 카드 위 지각 영역 기록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기능</w:t>
      </w:r>
      <w:r>
        <w:t xml:space="preserve">:</w:t>
      </w:r>
    </w:p>
    <w:p>
      <w:pPr>
        <w:pStyle w:val="Compact"/>
        <w:numPr>
          <w:ilvl w:val="1"/>
          <w:numId w:val="1030"/>
        </w:numPr>
      </w:pPr>
      <w:r>
        <w:t xml:space="preserve">음성 녹음 시작/중지 (검사자가 내담자 반응 기록)</w:t>
      </w:r>
    </w:p>
    <w:p>
      <w:pPr>
        <w:pStyle w:val="Compact"/>
        <w:numPr>
          <w:ilvl w:val="1"/>
          <w:numId w:val="1030"/>
        </w:numPr>
      </w:pPr>
      <w:r>
        <w:t xml:space="preserve">10장 카드(I~X) 탭 진행</w:t>
      </w:r>
    </w:p>
    <w:p>
      <w:pPr>
        <w:pStyle w:val="Compact"/>
        <w:numPr>
          <w:ilvl w:val="1"/>
          <w:numId w:val="1030"/>
        </w:numPr>
      </w:pPr>
      <w:r>
        <w:t xml:space="preserve">카드 위에 내담자가 본 영역을 손으로 그리기(영역별 색상·음성 타임스탬프 자동 기록)</w:t>
      </w:r>
    </w:p>
    <w:p>
      <w:pPr>
        <w:pStyle w:val="Compact"/>
        <w:numPr>
          <w:ilvl w:val="1"/>
          <w:numId w:val="1030"/>
        </w:numPr>
      </w:pPr>
      <w:r>
        <w:t xml:space="preserve">영역별 메모 입력(자동저장), 표준 영역 코드(W·D1·Dd22 등) 지정, 추가·수정·삭제</w:t>
      </w:r>
    </w:p>
    <w:p>
      <w:pPr>
        <w:pStyle w:val="Compact"/>
        <w:numPr>
          <w:ilvl w:val="1"/>
          <w:numId w:val="1030"/>
        </w:numPr>
      </w:pPr>
      <w:r>
        <w:t xml:space="preserve">완료 시 녹음 업로드 →</w:t>
      </w:r>
      <w:r>
        <w:t xml:space="preserve"> </w:t>
      </w:r>
      <w:r>
        <w:rPr>
          <w:b/>
          <w:bCs/>
        </w:rPr>
        <w:t xml:space="preserve">AI 음성인식 + 화자분리 + 전사 자동 생성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비고</w:t>
      </w:r>
      <w:r>
        <w:t xml:space="preserve">: 채점 단계로 넘어간 검사는 진입 불가(채점 화면으로 자동 이동), 최소 1개 영역 필수</w:t>
      </w:r>
    </w:p>
    <w:bookmarkEnd w:id="37"/>
    <w:bookmarkStart w:id="38" w:name="로르샤하-채점-코딩"/>
    <w:p>
      <w:pPr>
        <w:pStyle w:val="Heading3"/>
      </w:pPr>
      <w:r>
        <w:t xml:space="preserve">7-2. 로르샤하 채점 / 코딩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용도</w:t>
      </w:r>
      <w:r>
        <w:t xml:space="preserve">: AI가 제시한 채점(Exner CS 기준)을 임상심리사가 검토·수정·확정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기능</w:t>
      </w:r>
      <w:r>
        <w:t xml:space="preserve">:</w:t>
      </w:r>
    </w:p>
    <w:p>
      <w:pPr>
        <w:pStyle w:val="Compact"/>
        <w:numPr>
          <w:ilvl w:val="1"/>
          <w:numId w:val="1032"/>
        </w:numPr>
      </w:pPr>
      <w:r>
        <w:t xml:space="preserve">카드별 영역 목록 및 채점 상태 표시</w:t>
      </w:r>
    </w:p>
    <w:p>
      <w:pPr>
        <w:pStyle w:val="Compact"/>
        <w:numPr>
          <w:ilvl w:val="1"/>
          <w:numId w:val="1032"/>
        </w:numPr>
      </w:pPr>
      <w:r>
        <w:t xml:space="preserve">영역 선택 시 AI 채점 초안(위치·결정인자·형태질·내용·대중반응) + AI 신뢰도·추론 근거 표시</w:t>
      </w:r>
    </w:p>
    <w:p>
      <w:pPr>
        <w:pStyle w:val="Compact"/>
        <w:numPr>
          <w:ilvl w:val="1"/>
          <w:numId w:val="1032"/>
        </w:numPr>
      </w:pPr>
      <w:r>
        <w:t xml:space="preserve">임상심리사 최종 코딩 입력(초안 수정 또는 신규)</w:t>
      </w:r>
    </w:p>
    <w:p>
      <w:pPr>
        <w:pStyle w:val="Compact"/>
        <w:numPr>
          <w:ilvl w:val="1"/>
          <w:numId w:val="1032"/>
        </w:numPr>
      </w:pPr>
      <w:r>
        <w:t xml:space="preserve">전사 텍스트 패널: 영역별 해당 발화 선택·연결, 자유연상 텍스트 입력</w:t>
      </w:r>
    </w:p>
    <w:p>
      <w:pPr>
        <w:pStyle w:val="Compact"/>
        <w:numPr>
          <w:ilvl w:val="1"/>
          <w:numId w:val="1032"/>
        </w:numPr>
      </w:pPr>
      <w:r>
        <w:t xml:space="preserve">선택 영역 AI 채점 재실행, 카드 이미지 줌(50~300%)</w:t>
      </w:r>
    </w:p>
    <w:p>
      <w:pPr>
        <w:pStyle w:val="Compact"/>
        <w:numPr>
          <w:ilvl w:val="1"/>
          <w:numId w:val="1032"/>
        </w:numPr>
      </w:pPr>
      <w:r>
        <w:t xml:space="preserve">전 영역 완료 후</w:t>
      </w:r>
      <w:r>
        <w:t xml:space="preserve"> </w:t>
      </w:r>
      <w:r>
        <w:rPr>
          <w:b/>
          <w:bCs/>
        </w:rPr>
        <w:t xml:space="preserve">‘확정’</w:t>
      </w:r>
      <w:r>
        <w:t xml:space="preserve"> </w:t>
      </w:r>
      <w:r>
        <w:t xml:space="preserve">→ 결과 화면 이동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비고</w:t>
      </w:r>
      <w:r>
        <w:t xml:space="preserve">: 확정 이후 상태는 읽기 전용(’결과 보기’만 가능)</w:t>
      </w:r>
    </w:p>
    <w:bookmarkEnd w:id="38"/>
    <w:bookmarkStart w:id="39" w:name="로르샤하-결과-구조-요약"/>
    <w:p>
      <w:pPr>
        <w:pStyle w:val="Heading3"/>
      </w:pPr>
      <w:r>
        <w:t xml:space="preserve">7-3. 로르샤하 결과 (구조 요약)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용도</w:t>
      </w:r>
      <w:r>
        <w:t xml:space="preserve">: 확정된 채점을 Exner CS 구조 요약 형식으로 시각화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기능</w:t>
      </w:r>
      <w:r>
        <w:t xml:space="preserve">: 섹션 탭(Upper / Lower / Special Indices) / 표·차트 / 보고서 PDF 다운로드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비고</w:t>
      </w:r>
      <w:r>
        <w:t xml:space="preserve">: 확정 이후 상태에서만 접근(미확정 시 채점 화면으로 안내)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sct-검사-문장완성검사"/>
    <w:p>
      <w:pPr>
        <w:pStyle w:val="Heading2"/>
      </w:pPr>
      <w:r>
        <w:t xml:space="preserve">8. SCT 검사 (문장완성검사)</w:t>
      </w:r>
    </w:p>
    <w:bookmarkStart w:id="41" w:name="sct-검사-진행"/>
    <w:p>
      <w:pPr>
        <w:pStyle w:val="Heading3"/>
      </w:pPr>
      <w:r>
        <w:t xml:space="preserve">8-1. SCT 검사 진행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용도</w:t>
      </w:r>
      <w:r>
        <w:t xml:space="preserve">: 내담자가 미완성 문장(60문항)을 직접 완성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기능</w:t>
      </w:r>
      <w:r>
        <w:t xml:space="preserve">:</w:t>
      </w:r>
    </w:p>
    <w:p>
      <w:pPr>
        <w:pStyle w:val="Compact"/>
        <w:numPr>
          <w:ilvl w:val="1"/>
          <w:numId w:val="1035"/>
        </w:numPr>
      </w:pPr>
      <w:r>
        <w:t xml:space="preserve">진행률 표시 / 문장 제시 + 응답 입력 / (복합형 문항은) 이유 입력</w:t>
      </w:r>
    </w:p>
    <w:p>
      <w:pPr>
        <w:pStyle w:val="Compact"/>
        <w:numPr>
          <w:ilvl w:val="1"/>
          <w:numId w:val="1035"/>
        </w:numPr>
      </w:pPr>
      <w:r>
        <w:t xml:space="preserve">이전·다음 이동 시 자동저장, 응답 개수 카운트, 저장 상태 표시(저장중·저장됨·재시도)</w:t>
      </w:r>
    </w:p>
    <w:p>
      <w:pPr>
        <w:pStyle w:val="Compact"/>
        <w:numPr>
          <w:ilvl w:val="1"/>
          <w:numId w:val="1035"/>
        </w:numPr>
      </w:pPr>
      <w:r>
        <w:t xml:space="preserve">완료 시</w:t>
      </w:r>
      <w:r>
        <w:t xml:space="preserve"> </w:t>
      </w:r>
      <w:r>
        <w:t xml:space="preserve">‘결과 보기’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비고</w:t>
      </w:r>
      <w:r>
        <w:t xml:space="preserve">: 임시저장(localStorage) 후 서버 자동 저장, 저장 실패 시 자동 재시도</w:t>
      </w:r>
    </w:p>
    <w:bookmarkEnd w:id="41"/>
    <w:bookmarkStart w:id="42" w:name="sct-결과-채점"/>
    <w:p>
      <w:pPr>
        <w:pStyle w:val="Heading3"/>
      </w:pPr>
      <w:r>
        <w:t xml:space="preserve">8-2. SCT 결과 (채점)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용도</w:t>
      </w:r>
      <w:r>
        <w:t xml:space="preserve">: AI가 5개 영역별 점수화 → 임상심리사 검토·수정·확정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기능</w:t>
      </w:r>
      <w:r>
        <w:t xml:space="preserve">:</w:t>
      </w:r>
    </w:p>
    <w:p>
      <w:pPr>
        <w:pStyle w:val="Compact"/>
        <w:numPr>
          <w:ilvl w:val="1"/>
          <w:numId w:val="1037"/>
        </w:numPr>
      </w:pPr>
      <w:r>
        <w:t xml:space="preserve">3단계: 응답 검토 → AI 분석 중 → 결과 보기</w:t>
      </w:r>
    </w:p>
    <w:p>
      <w:pPr>
        <w:pStyle w:val="Compact"/>
        <w:numPr>
          <w:ilvl w:val="1"/>
          <w:numId w:val="1037"/>
        </w:numPr>
      </w:pPr>
      <w:r>
        <w:t xml:space="preserve">결과: 영역별 점수 차트·테이블 /</w:t>
      </w:r>
      <w:r>
        <w:t xml:space="preserve"> </w:t>
      </w:r>
      <w:r>
        <w:rPr>
          <w:b/>
          <w:bCs/>
        </w:rPr>
        <w:t xml:space="preserve">점수 직접 수정</w:t>
      </w:r>
      <w:r>
        <w:t xml:space="preserve"> </w:t>
      </w:r>
      <w:r>
        <w:t xml:space="preserve">/ 채점 기준 안내(툴팁)</w:t>
      </w:r>
    </w:p>
    <w:p>
      <w:pPr>
        <w:pStyle w:val="Compact"/>
        <w:numPr>
          <w:ilvl w:val="1"/>
          <w:numId w:val="1037"/>
        </w:numPr>
      </w:pPr>
      <w:r>
        <w:t xml:space="preserve">‘확정’</w:t>
      </w:r>
      <w:r>
        <w:t xml:space="preserve"> </w:t>
      </w:r>
      <w:r>
        <w:t xml:space="preserve">→ 보고서 생성 가능 / 보고서 PDF 다운로드(확인 완료 이상)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5" w:name="관리-도구"/>
    <w:p>
      <w:pPr>
        <w:pStyle w:val="Heading2"/>
      </w:pPr>
      <w:r>
        <w:t xml:space="preserve">9. 관리 도구</w:t>
      </w:r>
    </w:p>
    <w:bookmarkStart w:id="44" w:name="로르샤하-영역-관리-관리자데이터-관리용"/>
    <w:p>
      <w:pPr>
        <w:pStyle w:val="Heading3"/>
      </w:pPr>
      <w:r>
        <w:t xml:space="preserve">9-1. 로르샤하 영역 관리 (관리자/데이터 관리용)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용도</w:t>
      </w:r>
      <w:r>
        <w:t xml:space="preserve">: 카드별 표준 영역(좌표) 정의·편집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기능</w:t>
      </w:r>
      <w:r>
        <w:t xml:space="preserve">:</w:t>
      </w:r>
    </w:p>
    <w:p>
      <w:pPr>
        <w:pStyle w:val="Compact"/>
        <w:numPr>
          <w:ilvl w:val="1"/>
          <w:numId w:val="1039"/>
        </w:numPr>
      </w:pPr>
      <w:r>
        <w:t xml:space="preserve">카드(1~10) 선택, 사각형·다각형 그리기 모드</w:t>
      </w:r>
    </w:p>
    <w:p>
      <w:pPr>
        <w:pStyle w:val="Compact"/>
        <w:numPr>
          <w:ilvl w:val="1"/>
          <w:numId w:val="1039"/>
        </w:numPr>
      </w:pPr>
      <w:r>
        <w:t xml:space="preserve">영역별 코드·타입(W·D·Dd·DdS)·이름 입력</w:t>
      </w:r>
    </w:p>
    <w:p>
      <w:pPr>
        <w:pStyle w:val="Compact"/>
        <w:numPr>
          <w:ilvl w:val="1"/>
          <w:numId w:val="1039"/>
        </w:numPr>
      </w:pPr>
      <w:r>
        <w:t xml:space="preserve">방향키 미세 조정, 좌우대칭 자동 생성</w:t>
      </w:r>
    </w:p>
    <w:p>
      <w:pPr>
        <w:pStyle w:val="Compact"/>
        <w:numPr>
          <w:ilvl w:val="1"/>
          <w:numId w:val="1039"/>
        </w:numPr>
      </w:pPr>
      <w:r>
        <w:t xml:space="preserve">JSON 내보내기·다운로드·가져오기, 전체 삭제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비고</w:t>
      </w:r>
      <w:r>
        <w:t xml:space="preserve">: 일반 검사 업무용이 아닌 기준 데이터 구축용 전문 도구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부록-사용자-역할별-권한-요약"/>
    <w:p>
      <w:pPr>
        <w:pStyle w:val="Heading2"/>
      </w:pPr>
      <w:r>
        <w:t xml:space="preserve">부록: 사용자 역할별 권한 요약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50"/>
        <w:gridCol w:w="1523"/>
        <w:gridCol w:w="1523"/>
        <w:gridCol w:w="152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화면/기능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관리자(admin)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임상심리사(clinician)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연구원(researcher)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대시보드 / 검사 / 내담자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내 계정 설정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직원 관리 / 초대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기관 설정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감사추적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</w:tbl>
    <w:p>
      <w:pPr>
        <w:pStyle w:val="BlockText"/>
      </w:pPr>
      <w:r>
        <w:t xml:space="preserve">본 권한표는 화면 접근 제어 기준이며, 세부 동작 권한은 기능별로 다를 수 있습니다.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2026-06-17T06:25:05Z</dcterms:created>
  <dcterms:modified xsi:type="dcterms:W3CDTF">2026-06-17T06:25:05Z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