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0"/>
        </w:rPr>
        <w:t>AI-BASED PHISHING EMAIL DETECTION</w:t>
      </w:r>
    </w:p>
    <w:p>
      <w:pPr>
        <w:spacing w:after="360"/>
        <w:jc w:val="center"/>
      </w:pPr>
      <w:r>
        <w:rPr>
          <w:rFonts w:ascii="Times New Roman" w:hAnsi="Times New Roman" w:eastAsia="Times New Roman"/>
          <w:b/>
          <w:i w:val="0"/>
          <w:sz w:val="30"/>
        </w:rPr>
        <w:t>MINI PROJECT SYNOPSIS</w:t>
      </w:r>
    </w:p>
    <w:p>
      <w:pPr>
        <w:spacing w:after="120"/>
        <w:jc w:val="center"/>
      </w:pPr>
      <w:r>
        <w:rPr>
          <w:rFonts w:ascii="Times New Roman" w:hAnsi="Times New Roman" w:eastAsia="Times New Roman"/>
          <w:b w:val="0"/>
          <w:i w:val="0"/>
          <w:sz w:val="22"/>
        </w:rPr>
        <w:t>Submitted in partial fulfilment of the requirement for the award of the degree of</w:t>
      </w:r>
    </w:p>
    <w:p>
      <w:pPr>
        <w:spacing w:after="0"/>
        <w:jc w:val="center"/>
      </w:pPr>
      <w:r>
        <w:rPr>
          <w:rFonts w:ascii="Times New Roman" w:hAnsi="Times New Roman" w:eastAsia="Times New Roman"/>
          <w:b/>
          <w:i w:val="0"/>
          <w:sz w:val="26"/>
        </w:rPr>
        <w:t>Bachelor of Technology</w:t>
      </w:r>
    </w:p>
    <w:p>
      <w:pPr>
        <w:spacing w:after="0"/>
        <w:jc w:val="center"/>
      </w:pPr>
      <w:r>
        <w:rPr>
          <w:rFonts w:ascii="Times New Roman" w:hAnsi="Times New Roman" w:eastAsia="Times New Roman"/>
          <w:b w:val="0"/>
          <w:i w:val="0"/>
          <w:sz w:val="22"/>
        </w:rPr>
        <w:t>in</w:t>
      </w:r>
    </w:p>
    <w:p>
      <w:pPr>
        <w:spacing w:after="360"/>
        <w:jc w:val="center"/>
      </w:pPr>
      <w:r>
        <w:rPr>
          <w:rFonts w:ascii="Times New Roman" w:hAnsi="Times New Roman" w:eastAsia="Times New Roman"/>
          <w:b/>
          <w:i w:val="0"/>
          <w:sz w:val="26"/>
        </w:rPr>
        <w:t>Computer Science &amp; Engineering – AIML</w:t>
      </w:r>
    </w:p>
    <w:p>
      <w:pPr>
        <w:spacing w:after="0"/>
        <w:jc w:val="center"/>
      </w:pPr>
      <w:r>
        <w:rPr>
          <w:rFonts w:ascii="Times New Roman" w:hAnsi="Times New Roman" w:eastAsia="Times New Roman"/>
          <w:b/>
          <w:i w:val="0"/>
          <w:sz w:val="22"/>
        </w:rPr>
        <w:t>Submitted to</w:t>
      </w:r>
    </w:p>
    <w:p>
      <w:pPr>
        <w:spacing w:after="360"/>
        <w:jc w:val="center"/>
      </w:pPr>
      <w:r>
        <w:rPr>
          <w:rFonts w:ascii="Times New Roman" w:hAnsi="Times New Roman" w:eastAsia="Times New Roman"/>
          <w:b/>
          <w:i w:val="0"/>
          <w:sz w:val="22"/>
        </w:rPr>
        <w:t>DR. A.P.J. ABDUL KALAM TECHNICAL UNIVERSITY, UTTAR PRADESH, LUCKNOW</w:t>
      </w:r>
    </w:p>
    <w:p>
      <w:pPr>
        <w:spacing w:after="120"/>
        <w:jc w:val="center"/>
      </w:pPr>
      <w:r>
        <w:rPr>
          <w:rFonts w:ascii="Times New Roman" w:hAnsi="Times New Roman" w:eastAsia="Times New Roman"/>
          <w:b/>
          <w:i w:val="0"/>
          <w:sz w:val="22"/>
        </w:rPr>
        <w:t>Submitted by</w:t>
      </w:r>
    </w:p>
    <w:p>
      <w:pPr>
        <w:spacing w:after="120"/>
        <w:jc w:val="center"/>
      </w:pPr>
      <w:r>
        <w:rPr>
          <w:rFonts w:ascii="Times New Roman" w:hAnsi="Times New Roman" w:eastAsia="Times New Roman"/>
          <w:b w:val="0"/>
          <w:i w:val="0"/>
          <w:sz w:val="22"/>
        </w:rPr>
        <w:t>Student Name: ______________________________</w:t>
      </w:r>
    </w:p>
    <w:p>
      <w:pPr>
        <w:spacing w:after="120"/>
        <w:jc w:val="center"/>
      </w:pPr>
      <w:r>
        <w:rPr>
          <w:rFonts w:ascii="Times New Roman" w:hAnsi="Times New Roman" w:eastAsia="Times New Roman"/>
          <w:b w:val="0"/>
          <w:i w:val="0"/>
          <w:sz w:val="22"/>
        </w:rPr>
        <w:t>Roll No: ____________________________________</w:t>
      </w:r>
    </w:p>
    <w:p>
      <w:pPr>
        <w:spacing w:after="360"/>
        <w:jc w:val="center"/>
      </w:pPr>
      <w:r>
        <w:rPr>
          <w:rFonts w:ascii="Times New Roman" w:hAnsi="Times New Roman" w:eastAsia="Times New Roman"/>
          <w:b w:val="0"/>
          <w:i w:val="0"/>
          <w:sz w:val="22"/>
        </w:rPr>
        <w:t>Section: ____________________________________</w:t>
      </w:r>
    </w:p>
    <w:p>
      <w:pPr>
        <w:spacing w:after="120"/>
        <w:jc w:val="center"/>
      </w:pPr>
      <w:r>
        <w:rPr>
          <w:rFonts w:ascii="Times New Roman" w:hAnsi="Times New Roman" w:eastAsia="Times New Roman"/>
          <w:b/>
          <w:i w:val="0"/>
          <w:sz w:val="22"/>
        </w:rPr>
        <w:t>Under the Supervision of</w:t>
      </w:r>
    </w:p>
    <w:p>
      <w:pPr>
        <w:spacing w:after="120"/>
        <w:jc w:val="center"/>
      </w:pPr>
      <w:r>
        <w:rPr>
          <w:rFonts w:ascii="Times New Roman" w:hAnsi="Times New Roman" w:eastAsia="Times New Roman"/>
          <w:b w:val="0"/>
          <w:i w:val="0"/>
          <w:sz w:val="22"/>
        </w:rPr>
        <w:t>Guide Name</w:t>
      </w:r>
    </w:p>
    <w:p>
      <w:pPr>
        <w:spacing w:after="120"/>
        <w:jc w:val="center"/>
      </w:pPr>
      <w:r>
        <w:rPr>
          <w:rFonts w:ascii="Times New Roman" w:hAnsi="Times New Roman" w:eastAsia="Times New Roman"/>
          <w:b w:val="0"/>
          <w:i w:val="0"/>
          <w:sz w:val="22"/>
        </w:rPr>
        <w:t>Assistant Professor</w:t>
      </w:r>
    </w:p>
    <w:p>
      <w:pPr>
        <w:spacing w:after="120"/>
        <w:jc w:val="center"/>
      </w:pPr>
      <w:r>
        <w:rPr>
          <w:rFonts w:ascii="Times New Roman" w:hAnsi="Times New Roman" w:eastAsia="Times New Roman"/>
          <w:b w:val="0"/>
          <w:i w:val="0"/>
          <w:sz w:val="22"/>
        </w:rPr>
        <w:t>Department of Computer Science &amp; Engineering</w:t>
      </w:r>
    </w:p>
    <w:p>
      <w:pPr>
        <w:spacing w:after="120"/>
        <w:jc w:val="center"/>
      </w:pPr>
      <w:r>
        <w:rPr>
          <w:rFonts w:ascii="Times New Roman" w:hAnsi="Times New Roman" w:eastAsia="Times New Roman"/>
          <w:b w:val="0"/>
          <w:i w:val="0"/>
          <w:sz w:val="22"/>
        </w:rPr>
        <w:t>Lloyd Institute of Engineering &amp; Technology</w:t>
      </w:r>
    </w:p>
    <w:p>
      <w:pPr>
        <w:spacing w:after="360"/>
        <w:jc w:val="center"/>
      </w:pPr>
      <w:r>
        <w:rPr>
          <w:rFonts w:ascii="Times New Roman" w:hAnsi="Times New Roman" w:eastAsia="Times New Roman"/>
          <w:b w:val="0"/>
          <w:i w:val="0"/>
          <w:sz w:val="22"/>
        </w:rPr>
        <w:t>Plot No. 3, Knowledge Park II, Greater Noida, Uttar Pradesh 201306</w:t>
      </w:r>
    </w:p>
    <w:p>
      <w:pPr>
        <w:spacing w:after="0"/>
        <w:jc w:val="center"/>
      </w:pPr>
      <w:r>
        <w:rPr>
          <w:rFonts w:ascii="Times New Roman" w:hAnsi="Times New Roman" w:eastAsia="Times New Roman"/>
          <w:b/>
          <w:i w:val="0"/>
          <w:sz w:val="22"/>
        </w:rPr>
        <w:t>Session: 2026–27</w:t>
      </w:r>
    </w:p>
    <w:p>
      <w:r>
        <w:br w:type="page"/>
      </w:r>
    </w:p>
    <w:p>
      <w:pPr>
        <w:spacing w:after="240"/>
        <w:jc w:val="center"/>
      </w:pPr>
      <w:r>
        <w:rPr>
          <w:rFonts w:ascii="Times New Roman" w:hAnsi="Times New Roman" w:eastAsia="Times New Roman"/>
          <w:b/>
          <w:i w:val="0"/>
          <w:sz w:val="30"/>
        </w:rPr>
        <w:t>INDEX</w:t>
      </w:r>
    </w:p>
    <w:tbl>
      <w:tblPr>
        <w:tblStyle w:val="TableGrid"/>
        <w:tblW w:type="auto" w:w="0"/>
        <w:jc w:val="center"/>
        <w:tblLook w:firstColumn="1" w:firstRow="1" w:lastColumn="0" w:lastRow="0" w:noHBand="0" w:noVBand="1" w:val="04A0"/>
      </w:tblPr>
      <w:tblGrid>
        <w:gridCol w:w="3371"/>
        <w:gridCol w:w="3371"/>
        <w:gridCol w:w="3371"/>
      </w:tblGrid>
      <w:tr>
        <w:tc>
          <w:tcPr>
            <w:tcW w:type="dxa" w:w="3371"/>
            <w:vAlign w:val="center"/>
          </w:tcPr>
          <w:p>
            <w:pPr>
              <w:jc w:val="center"/>
            </w:pPr>
            <w:r>
              <w:rPr>
                <w:rFonts w:ascii="Times New Roman" w:hAnsi="Times New Roman" w:eastAsia="Times New Roman"/>
                <w:b w:val="0"/>
                <w:i w:val="0"/>
                <w:sz w:val="22"/>
              </w:rPr>
              <w:t>Sr. No.</w:t>
            </w:r>
          </w:p>
        </w:tc>
        <w:tc>
          <w:tcPr>
            <w:tcW w:type="dxa" w:w="3371"/>
            <w:vAlign w:val="center"/>
          </w:tcPr>
          <w:p>
            <w:pPr>
              <w:jc w:val="center"/>
            </w:pPr>
            <w:r>
              <w:rPr>
                <w:rFonts w:ascii="Times New Roman" w:hAnsi="Times New Roman" w:eastAsia="Times New Roman"/>
                <w:b w:val="0"/>
                <w:i w:val="0"/>
                <w:sz w:val="22"/>
              </w:rPr>
              <w:t>Topic</w:t>
            </w:r>
          </w:p>
        </w:tc>
        <w:tc>
          <w:tcPr>
            <w:tcW w:type="dxa" w:w="3371"/>
            <w:vAlign w:val="center"/>
          </w:tcPr>
          <w:p>
            <w:pPr>
              <w:jc w:val="center"/>
            </w:pPr>
            <w:r>
              <w:rPr>
                <w:rFonts w:ascii="Times New Roman" w:hAnsi="Times New Roman" w:eastAsia="Times New Roman"/>
                <w:b w:val="0"/>
                <w:i w:val="0"/>
                <w:sz w:val="22"/>
              </w:rPr>
              <w:t>Page No.</w:t>
            </w:r>
          </w:p>
        </w:tc>
      </w:tr>
      <w:tr>
        <w:tc>
          <w:tcPr>
            <w:tcW w:type="dxa" w:w="3371"/>
            <w:vAlign w:val="center"/>
          </w:tcPr>
          <w:p>
            <w:pPr>
              <w:jc w:val="center"/>
            </w:pPr>
            <w:r>
              <w:rPr>
                <w:rFonts w:ascii="Times New Roman" w:hAnsi="Times New Roman" w:eastAsia="Times New Roman"/>
                <w:b w:val="0"/>
                <w:i w:val="0"/>
                <w:sz w:val="22"/>
              </w:rPr>
              <w:t>01</w:t>
            </w:r>
          </w:p>
        </w:tc>
        <w:tc>
          <w:tcPr>
            <w:tcW w:type="dxa" w:w="3371"/>
            <w:vAlign w:val="center"/>
          </w:tcPr>
          <w:p>
            <w:pPr>
              <w:jc w:val="center"/>
            </w:pPr>
            <w:r>
              <w:rPr>
                <w:rFonts w:ascii="Times New Roman" w:hAnsi="Times New Roman" w:eastAsia="Times New Roman"/>
                <w:b w:val="0"/>
                <w:i w:val="0"/>
                <w:sz w:val="22"/>
              </w:rPr>
              <w:t>Introduction</w:t>
            </w:r>
          </w:p>
        </w:tc>
        <w:tc>
          <w:tcPr>
            <w:tcW w:type="dxa" w:w="3371"/>
            <w:vAlign w:val="center"/>
          </w:tcPr>
          <w:p>
            <w:pPr>
              <w:jc w:val="center"/>
            </w:pPr>
            <w:r>
              <w:rPr>
                <w:rFonts w:ascii="Times New Roman" w:hAnsi="Times New Roman" w:eastAsia="Times New Roman"/>
                <w:b w:val="0"/>
                <w:i w:val="0"/>
                <w:sz w:val="22"/>
              </w:rPr>
              <w:t>1–2 Pages</w:t>
            </w:r>
          </w:p>
        </w:tc>
      </w:tr>
      <w:tr>
        <w:tc>
          <w:tcPr>
            <w:tcW w:type="dxa" w:w="3371"/>
            <w:vAlign w:val="center"/>
          </w:tcPr>
          <w:p>
            <w:pPr>
              <w:jc w:val="center"/>
            </w:pPr>
            <w:r>
              <w:rPr>
                <w:rFonts w:ascii="Times New Roman" w:hAnsi="Times New Roman" w:eastAsia="Times New Roman"/>
                <w:b w:val="0"/>
                <w:i w:val="0"/>
                <w:sz w:val="22"/>
              </w:rPr>
              <w:t>02</w:t>
            </w:r>
          </w:p>
        </w:tc>
        <w:tc>
          <w:tcPr>
            <w:tcW w:type="dxa" w:w="3371"/>
            <w:vAlign w:val="center"/>
          </w:tcPr>
          <w:p>
            <w:pPr>
              <w:jc w:val="center"/>
            </w:pPr>
            <w:r>
              <w:rPr>
                <w:rFonts w:ascii="Times New Roman" w:hAnsi="Times New Roman" w:eastAsia="Times New Roman"/>
                <w:b w:val="0"/>
                <w:i w:val="0"/>
                <w:sz w:val="22"/>
              </w:rPr>
              <w:t>Statement of Problem with Objectives</w:t>
            </w:r>
          </w:p>
        </w:tc>
        <w:tc>
          <w:tcPr>
            <w:tcW w:type="dxa" w:w="3371"/>
            <w:vAlign w:val="center"/>
          </w:tcPr>
          <w:p>
            <w:pPr>
              <w:jc w:val="center"/>
            </w:pPr>
            <w:r>
              <w:rPr>
                <w:rFonts w:ascii="Times New Roman" w:hAnsi="Times New Roman" w:eastAsia="Times New Roman"/>
                <w:b w:val="0"/>
                <w:i w:val="0"/>
                <w:sz w:val="22"/>
              </w:rPr>
              <w:t>1 Page</w:t>
            </w:r>
          </w:p>
        </w:tc>
      </w:tr>
      <w:tr>
        <w:tc>
          <w:tcPr>
            <w:tcW w:type="dxa" w:w="3371"/>
            <w:vAlign w:val="center"/>
          </w:tcPr>
          <w:p>
            <w:pPr>
              <w:jc w:val="center"/>
            </w:pPr>
            <w:r>
              <w:rPr>
                <w:rFonts w:ascii="Times New Roman" w:hAnsi="Times New Roman" w:eastAsia="Times New Roman"/>
                <w:b w:val="0"/>
                <w:i w:val="0"/>
                <w:sz w:val="22"/>
              </w:rPr>
              <w:t>03</w:t>
            </w:r>
          </w:p>
        </w:tc>
        <w:tc>
          <w:tcPr>
            <w:tcW w:type="dxa" w:w="3371"/>
            <w:vAlign w:val="center"/>
          </w:tcPr>
          <w:p>
            <w:pPr>
              <w:jc w:val="center"/>
            </w:pPr>
            <w:r>
              <w:rPr>
                <w:rFonts w:ascii="Times New Roman" w:hAnsi="Times New Roman" w:eastAsia="Times New Roman"/>
                <w:b w:val="0"/>
                <w:i w:val="0"/>
                <w:sz w:val="22"/>
              </w:rPr>
              <w:t>Literature Survey</w:t>
            </w:r>
          </w:p>
        </w:tc>
        <w:tc>
          <w:tcPr>
            <w:tcW w:type="dxa" w:w="3371"/>
            <w:vAlign w:val="center"/>
          </w:tcPr>
          <w:p>
            <w:pPr>
              <w:jc w:val="center"/>
            </w:pPr>
            <w:r>
              <w:rPr>
                <w:rFonts w:ascii="Times New Roman" w:hAnsi="Times New Roman" w:eastAsia="Times New Roman"/>
                <w:b w:val="0"/>
                <w:i w:val="0"/>
                <w:sz w:val="22"/>
              </w:rPr>
              <w:t>1 Page</w:t>
            </w:r>
          </w:p>
        </w:tc>
      </w:tr>
      <w:tr>
        <w:tc>
          <w:tcPr>
            <w:tcW w:type="dxa" w:w="3371"/>
            <w:vAlign w:val="center"/>
          </w:tcPr>
          <w:p>
            <w:pPr>
              <w:jc w:val="center"/>
            </w:pPr>
            <w:r>
              <w:rPr>
                <w:rFonts w:ascii="Times New Roman" w:hAnsi="Times New Roman" w:eastAsia="Times New Roman"/>
                <w:b w:val="0"/>
                <w:i w:val="0"/>
                <w:sz w:val="22"/>
              </w:rPr>
              <w:t>04</w:t>
            </w:r>
          </w:p>
        </w:tc>
        <w:tc>
          <w:tcPr>
            <w:tcW w:type="dxa" w:w="3371"/>
            <w:vAlign w:val="center"/>
          </w:tcPr>
          <w:p>
            <w:pPr>
              <w:jc w:val="center"/>
            </w:pPr>
            <w:r>
              <w:rPr>
                <w:rFonts w:ascii="Times New Roman" w:hAnsi="Times New Roman" w:eastAsia="Times New Roman"/>
                <w:b w:val="0"/>
                <w:i w:val="0"/>
                <w:sz w:val="22"/>
              </w:rPr>
              <w:t>Expected Outcome / Scope of the Project</w:t>
            </w:r>
          </w:p>
        </w:tc>
        <w:tc>
          <w:tcPr>
            <w:tcW w:type="dxa" w:w="3371"/>
            <w:vAlign w:val="center"/>
          </w:tcPr>
          <w:p>
            <w:pPr>
              <w:jc w:val="center"/>
            </w:pPr>
            <w:r>
              <w:rPr>
                <w:rFonts w:ascii="Times New Roman" w:hAnsi="Times New Roman" w:eastAsia="Times New Roman"/>
                <w:b w:val="0"/>
                <w:i w:val="0"/>
                <w:sz w:val="22"/>
              </w:rPr>
              <w:t>1 Page</w:t>
            </w:r>
          </w:p>
        </w:tc>
      </w:tr>
      <w:tr>
        <w:tc>
          <w:tcPr>
            <w:tcW w:type="dxa" w:w="3371"/>
            <w:vAlign w:val="center"/>
          </w:tcPr>
          <w:p>
            <w:pPr>
              <w:jc w:val="center"/>
            </w:pPr>
            <w:r>
              <w:rPr>
                <w:rFonts w:ascii="Times New Roman" w:hAnsi="Times New Roman" w:eastAsia="Times New Roman"/>
                <w:b w:val="0"/>
                <w:i w:val="0"/>
                <w:sz w:val="22"/>
              </w:rPr>
              <w:t>05</w:t>
            </w:r>
          </w:p>
        </w:tc>
        <w:tc>
          <w:tcPr>
            <w:tcW w:type="dxa" w:w="3371"/>
            <w:vAlign w:val="center"/>
          </w:tcPr>
          <w:p>
            <w:pPr>
              <w:jc w:val="center"/>
            </w:pPr>
            <w:r>
              <w:rPr>
                <w:rFonts w:ascii="Times New Roman" w:hAnsi="Times New Roman" w:eastAsia="Times New Roman"/>
                <w:b w:val="0"/>
                <w:i w:val="0"/>
                <w:sz w:val="22"/>
              </w:rPr>
              <w:t>Tentative Work Plan</w:t>
            </w:r>
          </w:p>
        </w:tc>
        <w:tc>
          <w:tcPr>
            <w:tcW w:type="dxa" w:w="3371"/>
            <w:vAlign w:val="center"/>
          </w:tcPr>
          <w:p>
            <w:pPr>
              <w:jc w:val="center"/>
            </w:pPr>
            <w:r>
              <w:rPr>
                <w:rFonts w:ascii="Times New Roman" w:hAnsi="Times New Roman" w:eastAsia="Times New Roman"/>
                <w:b w:val="0"/>
                <w:i w:val="0"/>
                <w:sz w:val="22"/>
              </w:rPr>
              <w:t>1 Page</w:t>
            </w:r>
          </w:p>
        </w:tc>
      </w:tr>
      <w:tr>
        <w:tc>
          <w:tcPr>
            <w:tcW w:type="dxa" w:w="3371"/>
            <w:vAlign w:val="center"/>
          </w:tcPr>
          <w:p>
            <w:pPr>
              <w:jc w:val="center"/>
            </w:pPr>
            <w:r>
              <w:rPr>
                <w:rFonts w:ascii="Times New Roman" w:hAnsi="Times New Roman" w:eastAsia="Times New Roman"/>
                <w:b w:val="0"/>
                <w:i w:val="0"/>
                <w:sz w:val="22"/>
              </w:rPr>
              <w:t>06</w:t>
            </w:r>
          </w:p>
        </w:tc>
        <w:tc>
          <w:tcPr>
            <w:tcW w:type="dxa" w:w="3371"/>
            <w:vAlign w:val="center"/>
          </w:tcPr>
          <w:p>
            <w:pPr>
              <w:jc w:val="center"/>
            </w:pPr>
            <w:r>
              <w:rPr>
                <w:rFonts w:ascii="Times New Roman" w:hAnsi="Times New Roman" w:eastAsia="Times New Roman"/>
                <w:b w:val="0"/>
                <w:i w:val="0"/>
                <w:sz w:val="22"/>
              </w:rPr>
              <w:t>Software / Hardware Required</w:t>
            </w:r>
          </w:p>
        </w:tc>
        <w:tc>
          <w:tcPr>
            <w:tcW w:type="dxa" w:w="3371"/>
            <w:vAlign w:val="center"/>
          </w:tcPr>
          <w:p>
            <w:pPr>
              <w:jc w:val="center"/>
            </w:pPr>
            <w:r>
              <w:rPr>
                <w:rFonts w:ascii="Times New Roman" w:hAnsi="Times New Roman" w:eastAsia="Times New Roman"/>
                <w:b w:val="0"/>
                <w:i w:val="0"/>
                <w:sz w:val="22"/>
              </w:rPr>
              <w:t>1 Page</w:t>
            </w:r>
          </w:p>
        </w:tc>
      </w:tr>
      <w:tr>
        <w:tc>
          <w:tcPr>
            <w:tcW w:type="dxa" w:w="3371"/>
            <w:vAlign w:val="center"/>
          </w:tcPr>
          <w:p>
            <w:pPr>
              <w:jc w:val="center"/>
            </w:pPr>
            <w:r>
              <w:rPr>
                <w:rFonts w:ascii="Times New Roman" w:hAnsi="Times New Roman" w:eastAsia="Times New Roman"/>
                <w:b w:val="0"/>
                <w:i w:val="0"/>
                <w:sz w:val="22"/>
              </w:rPr>
              <w:t>07</w:t>
            </w:r>
          </w:p>
        </w:tc>
        <w:tc>
          <w:tcPr>
            <w:tcW w:type="dxa" w:w="3371"/>
            <w:vAlign w:val="center"/>
          </w:tcPr>
          <w:p>
            <w:pPr>
              <w:jc w:val="center"/>
            </w:pPr>
            <w:r>
              <w:rPr>
                <w:rFonts w:ascii="Times New Roman" w:hAnsi="Times New Roman" w:eastAsia="Times New Roman"/>
                <w:b w:val="0"/>
                <w:i w:val="0"/>
                <w:sz w:val="22"/>
              </w:rPr>
              <w:t>References</w:t>
            </w:r>
          </w:p>
        </w:tc>
        <w:tc>
          <w:tcPr>
            <w:tcW w:type="dxa" w:w="3371"/>
            <w:vAlign w:val="center"/>
          </w:tcPr>
          <w:p>
            <w:pPr>
              <w:jc w:val="center"/>
            </w:pPr>
            <w:r>
              <w:rPr>
                <w:rFonts w:ascii="Times New Roman" w:hAnsi="Times New Roman" w:eastAsia="Times New Roman"/>
                <w:b w:val="0"/>
                <w:i w:val="0"/>
                <w:sz w:val="22"/>
              </w:rPr>
              <w:t>1 Page</w:t>
            </w:r>
          </w:p>
        </w:tc>
      </w:tr>
    </w:tbl>
    <w:p/>
    <w:p>
      <w:pPr>
        <w:jc w:val="right"/>
      </w:pPr>
      <w:r>
        <w:rPr>
          <w:rFonts w:ascii="Times New Roman" w:hAnsi="Times New Roman" w:eastAsia="Times New Roman"/>
          <w:b/>
          <w:i w:val="0"/>
          <w:sz w:val="22"/>
        </w:rPr>
        <w:t>Student’s Signature                         Guide’s Signature</w:t>
      </w:r>
    </w:p>
    <w:p>
      <w:r>
        <w:br w:type="page"/>
      </w:r>
    </w:p>
    <w:p>
      <w:pPr>
        <w:pStyle w:val="Heading1"/>
      </w:pPr>
      <w:r>
        <w:rPr>
          <w:rFonts w:ascii="Times New Roman" w:hAnsi="Times New Roman" w:eastAsia="Times New Roman"/>
          <w:b/>
          <w:i w:val="0"/>
          <w:sz w:val="30"/>
        </w:rPr>
        <w:t>1. Introduction</w:t>
      </w:r>
    </w:p>
    <w:p>
      <w:r>
        <w:rPr>
          <w:rFonts w:ascii="Times New Roman" w:hAnsi="Times New Roman" w:eastAsia="Times New Roman"/>
          <w:b w:val="0"/>
          <w:i w:val="0"/>
          <w:sz w:val="22"/>
        </w:rPr>
        <w:t>Email is one of the most widely used communication tools in personal, academic, and professional environments. However, the same convenience makes email a major target for cybercriminals. Phishing is a social-engineering technique in which an attacker sends a deceptive message designed to trick a recipient into revealing sensitive information, opening a malicious attachment, clicking a harmful link, or transferring money. Phishing emails often imitate banks, educational institutions, employers, online services, and government departments.</w:t>
      </w:r>
    </w:p>
    <w:p>
      <w:r>
        <w:rPr>
          <w:rFonts w:ascii="Times New Roman" w:hAnsi="Times New Roman" w:eastAsia="Times New Roman"/>
          <w:b w:val="0"/>
          <w:i w:val="0"/>
          <w:sz w:val="22"/>
        </w:rPr>
        <w:t>Traditional email security systems generally depend on manually created rules, blacklists, signatures, and known indicators. Although these methods are useful, they may fail when attackers modify the wording, domain, URL, sender identity, or layout of a message. Modern phishing campaigns can also use legitimate cloud services, URL shorteners, look-alike domains, and convincing language to bypass simple filters. Therefore, an intelligent system is required that can analyse multiple characteristics of an email and identify suspicious messages with better adaptability.</w:t>
      </w:r>
    </w:p>
    <w:p>
      <w:r>
        <w:rPr>
          <w:rFonts w:ascii="Times New Roman" w:hAnsi="Times New Roman" w:eastAsia="Times New Roman"/>
          <w:b w:val="0"/>
          <w:i w:val="0"/>
          <w:sz w:val="22"/>
        </w:rPr>
        <w:t>The proposed project, “AI-Based Phishing Email Detection”, aims to develop a machine-learning-based system that classifies emails as legitimate or phishing. The system will analyse email content and metadata such as subject line, body text, sender information, URLs, suspicious keywords, HTML patterns, and other relevant features. Natural Language Processing (NLP) techniques will be used to convert textual email content into machine-readable features. A supervised machine-learning model will then learn patterns from labelled email datasets and predict whether a new email is suspicious.</w:t>
      </w:r>
    </w:p>
    <w:p>
      <w:r>
        <w:rPr>
          <w:rFonts w:ascii="Times New Roman" w:hAnsi="Times New Roman" w:eastAsia="Times New Roman"/>
          <w:b w:val="0"/>
          <w:i w:val="0"/>
          <w:sz w:val="22"/>
        </w:rPr>
        <w:t>The project belongs to the domains of Artificial Intelligence, Machine Learning, Natural Language Processing, and Cybersecurity. Important technical terms related to the project include phishing, email spoofing, social engineering, feature extraction, tokenisation, TF-IDF, classification, precision, recall, F1-score, false positive, and false negative. The system may use algorithms such as Logistic Regression, Naive Bayes, Support Vector Machine, Random Forest, or a suitable ensemble model. The best-performing model will be selected after comparing evaluation metrics.</w:t>
      </w:r>
    </w:p>
    <w:p>
      <w:r>
        <w:rPr>
          <w:rFonts w:ascii="Times New Roman" w:hAnsi="Times New Roman" w:eastAsia="Times New Roman"/>
          <w:b w:val="0"/>
          <w:i w:val="0"/>
          <w:sz w:val="22"/>
        </w:rPr>
        <w:t>The proposed application can be implemented as a web-based interface where a user can paste email content or upload an email file for analysis. The system will generate a prediction along with a confidence score and, where possible, explain the reasons behind the classification, such as suspicious URLs, urgent language, credential requests, or mismatched sender details. Such an explainable output can improve user awareness and support safer email handling.</w:t>
      </w:r>
    </w:p>
    <w:p>
      <w:r>
        <w:rPr>
          <w:rFonts w:ascii="Times New Roman" w:hAnsi="Times New Roman" w:eastAsia="Times New Roman"/>
          <w:b w:val="0"/>
          <w:i w:val="0"/>
          <w:sz w:val="22"/>
        </w:rPr>
        <w:t>The project is intended as an academic prototype and will focus on defensive detection rather than sending emails, collecting credentials, or performing real-world phishing activities. The final system will be evaluated using a labelled dataset and standard classification metrics. Future extensions may include multilingual detection, transformer-based models, real-time mail-server integration, threat-intelligence feeds, and continuous model retraining.</w:t>
      </w:r>
    </w:p>
    <w:p>
      <w:pPr>
        <w:pStyle w:val="Heading1"/>
      </w:pPr>
      <w:r>
        <w:rPr>
          <w:rFonts w:ascii="Times New Roman" w:hAnsi="Times New Roman" w:eastAsia="Times New Roman"/>
          <w:b/>
          <w:i w:val="0"/>
          <w:sz w:val="30"/>
        </w:rPr>
        <w:t>2. Statement of Problem and Objectives</w:t>
      </w:r>
    </w:p>
    <w:p>
      <w:r>
        <w:rPr>
          <w:rFonts w:ascii="Times New Roman" w:hAnsi="Times New Roman" w:eastAsia="Times New Roman"/>
          <w:b w:val="0"/>
          <w:i w:val="0"/>
          <w:sz w:val="22"/>
        </w:rPr>
        <w:t>Existing phishing detection methods may rely heavily on static rules, previously reported malicious domains, or manually maintained signatures. These approaches can produce false positives for legitimate emails and false negatives for newly generated phishing messages. Attackers frequently change email content, sender addresses, links, and formatting, making detection difficult for systems that do not learn from data. In addition, many systems provide only a final verdict without explaining why an email was considered suspicious.</w:t>
      </w:r>
    </w:p>
    <w:p>
      <w:r>
        <w:rPr>
          <w:rFonts w:ascii="Times New Roman" w:hAnsi="Times New Roman" w:eastAsia="Times New Roman"/>
          <w:b w:val="0"/>
          <w:i w:val="0"/>
          <w:sz w:val="22"/>
        </w:rPr>
        <w:t>The proposed project addresses these limitations by using Artificial Intelligence and Machine Learning to identify patterns in phishing emails and provide a user-friendly prediction with supporting indicators.</w:t>
      </w:r>
    </w:p>
    <w:p>
      <w:r>
        <w:rPr>
          <w:rFonts w:ascii="Times New Roman" w:hAnsi="Times New Roman" w:eastAsia="Times New Roman"/>
          <w:b w:val="0"/>
          <w:i w:val="0"/>
          <w:sz w:val="22"/>
        </w:rPr>
        <w:t>Objectives of the proposed project:</w:t>
      </w:r>
    </w:p>
    <w:p>
      <w:pPr>
        <w:pStyle w:val="ListBullet"/>
        <w:spacing w:line="360" w:lineRule="auto"/>
        <w:ind w:left="425"/>
      </w:pPr>
      <w:r>
        <w:rPr>
          <w:rFonts w:ascii="Times New Roman" w:hAnsi="Times New Roman" w:eastAsia="Times New Roman"/>
          <w:b w:val="0"/>
          <w:i w:val="0"/>
          <w:sz w:val="22"/>
        </w:rPr>
        <w:t>To collect, clean, and prepare a labelled dataset containing legitimate and phishing email samples.</w:t>
      </w:r>
    </w:p>
    <w:p>
      <w:pPr>
        <w:pStyle w:val="ListBullet"/>
        <w:spacing w:line="360" w:lineRule="auto"/>
        <w:ind w:left="425"/>
      </w:pPr>
      <w:r>
        <w:rPr>
          <w:rFonts w:ascii="Times New Roman" w:hAnsi="Times New Roman" w:eastAsia="Times New Roman"/>
          <w:b w:val="0"/>
          <w:i w:val="0"/>
          <w:sz w:val="22"/>
        </w:rPr>
        <w:t>To extract useful textual, structural, sender-related, and URL-based features from email messages.</w:t>
      </w:r>
    </w:p>
    <w:p>
      <w:pPr>
        <w:pStyle w:val="ListBullet"/>
        <w:spacing w:line="360" w:lineRule="auto"/>
        <w:ind w:left="425"/>
      </w:pPr>
      <w:r>
        <w:rPr>
          <w:rFonts w:ascii="Times New Roman" w:hAnsi="Times New Roman" w:eastAsia="Times New Roman"/>
          <w:b w:val="0"/>
          <w:i w:val="0"/>
          <w:sz w:val="22"/>
        </w:rPr>
        <w:t>To develop and compare suitable machine-learning classification models for phishing email detection.</w:t>
      </w:r>
    </w:p>
    <w:p>
      <w:pPr>
        <w:pStyle w:val="ListBullet"/>
        <w:spacing w:line="360" w:lineRule="auto"/>
        <w:ind w:left="425"/>
      </w:pPr>
      <w:r>
        <w:rPr>
          <w:rFonts w:ascii="Times New Roman" w:hAnsi="Times New Roman" w:eastAsia="Times New Roman"/>
          <w:b w:val="0"/>
          <w:i w:val="0"/>
          <w:sz w:val="22"/>
        </w:rPr>
        <w:t>To evaluate the models using accuracy, precision, recall, F1-score, and confusion matrix.</w:t>
      </w:r>
    </w:p>
    <w:p>
      <w:pPr>
        <w:pStyle w:val="ListBullet"/>
        <w:spacing w:line="360" w:lineRule="auto"/>
        <w:ind w:left="425"/>
      </w:pPr>
      <w:r>
        <w:rPr>
          <w:rFonts w:ascii="Times New Roman" w:hAnsi="Times New Roman" w:eastAsia="Times New Roman"/>
          <w:b w:val="0"/>
          <w:i w:val="0"/>
          <w:sz w:val="22"/>
        </w:rPr>
        <w:t>To design a simple interface that allows users to submit email content and receive a detection result.</w:t>
      </w:r>
    </w:p>
    <w:p>
      <w:pPr>
        <w:pStyle w:val="ListBullet"/>
        <w:spacing w:line="360" w:lineRule="auto"/>
        <w:ind w:left="425"/>
      </w:pPr>
      <w:r>
        <w:rPr>
          <w:rFonts w:ascii="Times New Roman" w:hAnsi="Times New Roman" w:eastAsia="Times New Roman"/>
          <w:b w:val="0"/>
          <w:i w:val="0"/>
          <w:sz w:val="22"/>
        </w:rPr>
        <w:t>To provide understandable reasons or indicators associated with a phishing prediction.</w:t>
      </w:r>
    </w:p>
    <w:p>
      <w:pPr>
        <w:pStyle w:val="ListBullet"/>
        <w:spacing w:line="360" w:lineRule="auto"/>
        <w:ind w:left="425"/>
      </w:pPr>
      <w:r>
        <w:rPr>
          <w:rFonts w:ascii="Times New Roman" w:hAnsi="Times New Roman" w:eastAsia="Times New Roman"/>
          <w:b w:val="0"/>
          <w:i w:val="0"/>
          <w:sz w:val="22"/>
        </w:rPr>
        <w:t>To reduce the risk of credential theft, financial fraud, and malware delivery through early identification of suspicious emails.</w:t>
      </w:r>
    </w:p>
    <w:p>
      <w:pPr>
        <w:pStyle w:val="Heading1"/>
      </w:pPr>
      <w:r>
        <w:rPr>
          <w:rFonts w:ascii="Times New Roman" w:hAnsi="Times New Roman" w:eastAsia="Times New Roman"/>
          <w:b/>
          <w:i w:val="0"/>
          <w:sz w:val="30"/>
        </w:rPr>
        <w:t>3. Literature Survey</w:t>
      </w:r>
    </w:p>
    <w:p>
      <w:r>
        <w:rPr>
          <w:rFonts w:ascii="Times New Roman" w:hAnsi="Times New Roman" w:eastAsia="Times New Roman"/>
          <w:b w:val="0"/>
          <w:i w:val="0"/>
          <w:sz w:val="22"/>
        </w:rPr>
        <w:t>Researchers have explored phishing detection through rule-based systems, machine-learning algorithms, Natural Language Processing, URL analysis, and deep-learning models. Earlier anti-phishing solutions commonly used blacklists, whitelists, sender reputation, and manually defined rules. These methods are effective for known threats but may not detect newly created or modified phishing campaigns.</w:t>
      </w:r>
    </w:p>
    <w:p>
      <w:r>
        <w:rPr>
          <w:rFonts w:ascii="Times New Roman" w:hAnsi="Times New Roman" w:eastAsia="Times New Roman"/>
          <w:b w:val="0"/>
          <w:i w:val="0"/>
          <w:sz w:val="22"/>
        </w:rPr>
        <w:t>Machine-learning-based approaches treat phishing detection as a binary classification problem. Algorithms such as Naive Bayes, Logistic Regression, Support Vector Machine, Decision Tree, and Random Forest have been applied to email and web-phishing datasets. These models use features such as word frequency, character patterns, URL length, number of links, suspicious terms, HTML tags, and sender-domain characteristics.</w:t>
      </w:r>
    </w:p>
    <w:p>
      <w:r>
        <w:rPr>
          <w:rFonts w:ascii="Times New Roman" w:hAnsi="Times New Roman" w:eastAsia="Times New Roman"/>
          <w:b w:val="0"/>
          <w:i w:val="0"/>
          <w:sz w:val="22"/>
        </w:rPr>
        <w:t>Natural Language Processing has become important because phishing emails often contain linguistic signals such as urgency, fear, reward claims, requests for verification, and unusual grammatical patterns. Techniques such as tokenisation, stop-word removal, stemming, lemmatisation, and TF-IDF vectorisation help convert email text into numerical representations. More recent research explores word embeddings, recurrent neural networks, convolutional neural networks, and transformer-based language models for improved semantic understanding.</w:t>
      </w:r>
    </w:p>
    <w:p>
      <w:r>
        <w:rPr>
          <w:rFonts w:ascii="Times New Roman" w:hAnsi="Times New Roman" w:eastAsia="Times New Roman"/>
          <w:b w:val="0"/>
          <w:i w:val="0"/>
          <w:sz w:val="22"/>
        </w:rPr>
        <w:t>Existing systems and public resources such as SpamAssassin, PhishTank, UCI datasets, Kaggle email datasets, and open-source phishing classifiers provide useful ideas for feature engineering and evaluation. However, many publicly available solutions focus on either URLs, website content, or spam filtering rather than combining email text, metadata, and explainable indicators in one lightweight application.</w:t>
      </w:r>
    </w:p>
    <w:p>
      <w:r>
        <w:rPr>
          <w:rFonts w:ascii="Times New Roman" w:hAnsi="Times New Roman" w:eastAsia="Times New Roman"/>
          <w:b w:val="0"/>
          <w:i w:val="0"/>
          <w:sz w:val="22"/>
        </w:rPr>
        <w:t>The proposed project builds upon these approaches by combining NLP-based textual analysis with email and URL features. It will compare multiple classical machine-learning models and select a model based on balanced performance, interpretability, and practical deployment requirements.</w:t>
      </w:r>
    </w:p>
    <w:p>
      <w:pPr>
        <w:pStyle w:val="Heading1"/>
      </w:pPr>
      <w:r>
        <w:rPr>
          <w:rFonts w:ascii="Times New Roman" w:hAnsi="Times New Roman" w:eastAsia="Times New Roman"/>
          <w:b/>
          <w:i w:val="0"/>
          <w:sz w:val="30"/>
        </w:rPr>
        <w:t>4. Expected Outcome / Scope of the Project</w:t>
      </w:r>
    </w:p>
    <w:p>
      <w:r>
        <w:rPr>
          <w:rFonts w:ascii="Times New Roman" w:hAnsi="Times New Roman" w:eastAsia="Times New Roman"/>
          <w:b w:val="0"/>
          <w:i w:val="0"/>
          <w:sz w:val="22"/>
        </w:rPr>
        <w:t>The expected outcome is a working AI-based prototype capable of classifying an input email as legitimate or phishing. The system will provide a prediction, confidence score, and a summary of suspicious indicators. The project will demonstrate how Artificial Intelligence and Machine Learning can be applied to a practical cybersecurity problem.</w:t>
      </w:r>
    </w:p>
    <w:p>
      <w:r>
        <w:rPr>
          <w:rFonts w:ascii="Times New Roman" w:hAnsi="Times New Roman" w:eastAsia="Times New Roman"/>
          <w:b w:val="0"/>
          <w:i w:val="0"/>
          <w:sz w:val="22"/>
        </w:rPr>
        <w:t>Expected features and outcomes:</w:t>
      </w:r>
    </w:p>
    <w:p>
      <w:pPr>
        <w:pStyle w:val="ListBullet"/>
        <w:spacing w:line="360" w:lineRule="auto"/>
        <w:ind w:left="425"/>
      </w:pPr>
      <w:r>
        <w:rPr>
          <w:rFonts w:ascii="Times New Roman" w:hAnsi="Times New Roman" w:eastAsia="Times New Roman"/>
          <w:b w:val="0"/>
          <w:i w:val="0"/>
          <w:sz w:val="22"/>
        </w:rPr>
        <w:t>Email input through text paste or file upload.</w:t>
      </w:r>
    </w:p>
    <w:p>
      <w:pPr>
        <w:pStyle w:val="ListBullet"/>
        <w:spacing w:line="360" w:lineRule="auto"/>
        <w:ind w:left="425"/>
      </w:pPr>
      <w:r>
        <w:rPr>
          <w:rFonts w:ascii="Times New Roman" w:hAnsi="Times New Roman" w:eastAsia="Times New Roman"/>
          <w:b w:val="0"/>
          <w:i w:val="0"/>
          <w:sz w:val="22"/>
        </w:rPr>
        <w:t>Pre-processing of subject, body, headers, and URLs.</w:t>
      </w:r>
    </w:p>
    <w:p>
      <w:pPr>
        <w:pStyle w:val="ListBullet"/>
        <w:spacing w:line="360" w:lineRule="auto"/>
        <w:ind w:left="425"/>
      </w:pPr>
      <w:r>
        <w:rPr>
          <w:rFonts w:ascii="Times New Roman" w:hAnsi="Times New Roman" w:eastAsia="Times New Roman"/>
          <w:b w:val="0"/>
          <w:i w:val="0"/>
          <w:sz w:val="22"/>
        </w:rPr>
        <w:t>NLP-based feature extraction using techniques such as TF-IDF.</w:t>
      </w:r>
    </w:p>
    <w:p>
      <w:pPr>
        <w:pStyle w:val="ListBullet"/>
        <w:spacing w:line="360" w:lineRule="auto"/>
        <w:ind w:left="425"/>
      </w:pPr>
      <w:r>
        <w:rPr>
          <w:rFonts w:ascii="Times New Roman" w:hAnsi="Times New Roman" w:eastAsia="Times New Roman"/>
          <w:b w:val="0"/>
          <w:i w:val="0"/>
          <w:sz w:val="22"/>
        </w:rPr>
        <w:t>Machine-learning classification of phishing and legitimate emails.</w:t>
      </w:r>
    </w:p>
    <w:p>
      <w:pPr>
        <w:pStyle w:val="ListBullet"/>
        <w:spacing w:line="360" w:lineRule="auto"/>
        <w:ind w:left="425"/>
      </w:pPr>
      <w:r>
        <w:rPr>
          <w:rFonts w:ascii="Times New Roman" w:hAnsi="Times New Roman" w:eastAsia="Times New Roman"/>
          <w:b w:val="0"/>
          <w:i w:val="0"/>
          <w:sz w:val="22"/>
        </w:rPr>
        <w:t>Detection indicators including urgent language, credential requests, suspicious links, and sender-domain anomalies.</w:t>
      </w:r>
    </w:p>
    <w:p>
      <w:pPr>
        <w:pStyle w:val="ListBullet"/>
        <w:spacing w:line="360" w:lineRule="auto"/>
        <w:ind w:left="425"/>
      </w:pPr>
      <w:r>
        <w:rPr>
          <w:rFonts w:ascii="Times New Roman" w:hAnsi="Times New Roman" w:eastAsia="Times New Roman"/>
          <w:b w:val="0"/>
          <w:i w:val="0"/>
          <w:sz w:val="22"/>
        </w:rPr>
        <w:t>Prediction confidence and a clear result dashboard.</w:t>
      </w:r>
    </w:p>
    <w:p>
      <w:pPr>
        <w:pStyle w:val="ListBullet"/>
        <w:spacing w:line="360" w:lineRule="auto"/>
        <w:ind w:left="425"/>
      </w:pPr>
      <w:r>
        <w:rPr>
          <w:rFonts w:ascii="Times New Roman" w:hAnsi="Times New Roman" w:eastAsia="Times New Roman"/>
          <w:b w:val="0"/>
          <w:i w:val="0"/>
          <w:sz w:val="22"/>
        </w:rPr>
        <w:t>Model evaluation report containing accuracy, precision, recall, F1-score, and confusion matrix.</w:t>
      </w:r>
    </w:p>
    <w:p>
      <w:pPr>
        <w:pStyle w:val="ListBullet"/>
        <w:spacing w:line="360" w:lineRule="auto"/>
        <w:ind w:left="425"/>
      </w:pPr>
      <w:r>
        <w:rPr>
          <w:rFonts w:ascii="Times New Roman" w:hAnsi="Times New Roman" w:eastAsia="Times New Roman"/>
          <w:b w:val="0"/>
          <w:i w:val="0"/>
          <w:sz w:val="22"/>
        </w:rPr>
        <w:t>Local storage of analysis history, if required for the prototype.</w:t>
      </w:r>
    </w:p>
    <w:p>
      <w:r>
        <w:rPr>
          <w:rFonts w:ascii="Times New Roman" w:hAnsi="Times New Roman" w:eastAsia="Times New Roman"/>
          <w:b w:val="0"/>
          <w:i w:val="0"/>
          <w:sz w:val="22"/>
        </w:rPr>
        <w:t>Intended users include students, faculty members, employees, small organisations, and cybersecurity learners who want to check suspicious email messages before interacting with them. Practical applications include awareness training, academic demonstrations, help-desk screening, and preliminary email triage.</w:t>
      </w:r>
    </w:p>
    <w:p>
      <w:r>
        <w:rPr>
          <w:rFonts w:ascii="Times New Roman" w:hAnsi="Times New Roman" w:eastAsia="Times New Roman"/>
          <w:b w:val="0"/>
          <w:i w:val="0"/>
          <w:sz w:val="22"/>
        </w:rPr>
        <w:t>The project scope is limited to defensive analysis of email samples and does not include sending phishing emails, collecting real credentials, or conducting unauthorised security testing. Future improvements may include Gmail or Outlook integration, multilingual email analysis, transformer-based models, attachment analysis in a sandbox, real-time threat-intelligence lookup, browser extensions, adversarial robustness, and continuous learning from newly labelled samples.</w:t>
      </w:r>
    </w:p>
    <w:p>
      <w:pPr>
        <w:pStyle w:val="Heading1"/>
      </w:pPr>
      <w:r>
        <w:rPr>
          <w:rFonts w:ascii="Times New Roman" w:hAnsi="Times New Roman" w:eastAsia="Times New Roman"/>
          <w:b/>
          <w:i w:val="0"/>
          <w:sz w:val="30"/>
        </w:rPr>
        <w:t>5. Tentative Work Plan (10-Week Timeline)</w:t>
      </w:r>
    </w:p>
    <w:tbl>
      <w:tblPr>
        <w:tblStyle w:val="TableGrid"/>
        <w:tblW w:type="auto" w:w="0"/>
        <w:jc w:val="center"/>
        <w:tblLook w:firstColumn="1" w:firstRow="1" w:lastColumn="0" w:lastRow="0" w:noHBand="0" w:noVBand="1" w:val="04A0"/>
      </w:tblPr>
      <w:tblGrid>
        <w:gridCol w:w="5057"/>
        <w:gridCol w:w="5057"/>
      </w:tblGrid>
      <w:tr>
        <w:tc>
          <w:tcPr>
            <w:tcW w:type="dxa" w:w="5057"/>
          </w:tcPr>
          <w:p>
            <w:r>
              <w:rPr>
                <w:rFonts w:ascii="Times New Roman" w:hAnsi="Times New Roman" w:eastAsia="Times New Roman"/>
                <w:b w:val="0"/>
                <w:i w:val="0"/>
                <w:sz w:val="22"/>
              </w:rPr>
              <w:t>Week</w:t>
            </w:r>
          </w:p>
        </w:tc>
        <w:tc>
          <w:tcPr>
            <w:tcW w:type="dxa" w:w="5057"/>
          </w:tcPr>
          <w:p>
            <w:r>
              <w:rPr>
                <w:rFonts w:ascii="Times New Roman" w:hAnsi="Times New Roman" w:eastAsia="Times New Roman"/>
                <w:b w:val="0"/>
                <w:i w:val="0"/>
                <w:sz w:val="22"/>
              </w:rPr>
              <w:t>Planned Activities</w:t>
            </w:r>
          </w:p>
        </w:tc>
      </w:tr>
      <w:tr>
        <w:tc>
          <w:tcPr>
            <w:tcW w:type="dxa" w:w="5057"/>
          </w:tcPr>
          <w:p>
            <w:r>
              <w:rPr>
                <w:rFonts w:ascii="Times New Roman" w:hAnsi="Times New Roman" w:eastAsia="Times New Roman"/>
                <w:b w:val="0"/>
                <w:i w:val="0"/>
                <w:sz w:val="22"/>
              </w:rPr>
              <w:t>Week 1</w:t>
            </w:r>
          </w:p>
        </w:tc>
        <w:tc>
          <w:tcPr>
            <w:tcW w:type="dxa" w:w="5057"/>
          </w:tcPr>
          <w:p>
            <w:r>
              <w:rPr>
                <w:rFonts w:ascii="Times New Roman" w:hAnsi="Times New Roman" w:eastAsia="Times New Roman"/>
                <w:b w:val="0"/>
                <w:i w:val="0"/>
                <w:sz w:val="22"/>
              </w:rPr>
              <w:t>Requirement analysis, problem definition, objectives, and project planning.</w:t>
            </w:r>
          </w:p>
        </w:tc>
      </w:tr>
      <w:tr>
        <w:tc>
          <w:tcPr>
            <w:tcW w:type="dxa" w:w="5057"/>
          </w:tcPr>
          <w:p>
            <w:r>
              <w:rPr>
                <w:rFonts w:ascii="Times New Roman" w:hAnsi="Times New Roman" w:eastAsia="Times New Roman"/>
                <w:b w:val="0"/>
                <w:i w:val="0"/>
                <w:sz w:val="22"/>
              </w:rPr>
              <w:t>Week 2</w:t>
            </w:r>
          </w:p>
        </w:tc>
        <w:tc>
          <w:tcPr>
            <w:tcW w:type="dxa" w:w="5057"/>
          </w:tcPr>
          <w:p>
            <w:r>
              <w:rPr>
                <w:rFonts w:ascii="Times New Roman" w:hAnsi="Times New Roman" w:eastAsia="Times New Roman"/>
                <w:b w:val="0"/>
                <w:i w:val="0"/>
                <w:sz w:val="22"/>
              </w:rPr>
              <w:t>Literature survey and study of phishing datasets, detection techniques, and evaluation metrics.</w:t>
            </w:r>
          </w:p>
        </w:tc>
      </w:tr>
      <w:tr>
        <w:tc>
          <w:tcPr>
            <w:tcW w:type="dxa" w:w="5057"/>
          </w:tcPr>
          <w:p>
            <w:r>
              <w:rPr>
                <w:rFonts w:ascii="Times New Roman" w:hAnsi="Times New Roman" w:eastAsia="Times New Roman"/>
                <w:b w:val="0"/>
                <w:i w:val="0"/>
                <w:sz w:val="22"/>
              </w:rPr>
              <w:t>Week 3</w:t>
            </w:r>
          </w:p>
        </w:tc>
        <w:tc>
          <w:tcPr>
            <w:tcW w:type="dxa" w:w="5057"/>
          </w:tcPr>
          <w:p>
            <w:r>
              <w:rPr>
                <w:rFonts w:ascii="Times New Roman" w:hAnsi="Times New Roman" w:eastAsia="Times New Roman"/>
                <w:b w:val="0"/>
                <w:i w:val="0"/>
                <w:sz w:val="22"/>
              </w:rPr>
              <w:t>Dataset collection, labelling, cleaning, and exploratory data analysis.</w:t>
            </w:r>
          </w:p>
        </w:tc>
      </w:tr>
      <w:tr>
        <w:tc>
          <w:tcPr>
            <w:tcW w:type="dxa" w:w="5057"/>
          </w:tcPr>
          <w:p>
            <w:r>
              <w:rPr>
                <w:rFonts w:ascii="Times New Roman" w:hAnsi="Times New Roman" w:eastAsia="Times New Roman"/>
                <w:b w:val="0"/>
                <w:i w:val="0"/>
                <w:sz w:val="22"/>
              </w:rPr>
              <w:t>Week 4</w:t>
            </w:r>
          </w:p>
        </w:tc>
        <w:tc>
          <w:tcPr>
            <w:tcW w:type="dxa" w:w="5057"/>
          </w:tcPr>
          <w:p>
            <w:r>
              <w:rPr>
                <w:rFonts w:ascii="Times New Roman" w:hAnsi="Times New Roman" w:eastAsia="Times New Roman"/>
                <w:b w:val="0"/>
                <w:i w:val="0"/>
                <w:sz w:val="22"/>
              </w:rPr>
              <w:t>System design, data-flow planning, feature selection, and interface design.</w:t>
            </w:r>
          </w:p>
        </w:tc>
      </w:tr>
      <w:tr>
        <w:tc>
          <w:tcPr>
            <w:tcW w:type="dxa" w:w="5057"/>
          </w:tcPr>
          <w:p>
            <w:r>
              <w:rPr>
                <w:rFonts w:ascii="Times New Roman" w:hAnsi="Times New Roman" w:eastAsia="Times New Roman"/>
                <w:b w:val="0"/>
                <w:i w:val="0"/>
                <w:sz w:val="22"/>
              </w:rPr>
              <w:t>Week 5</w:t>
            </w:r>
          </w:p>
        </w:tc>
        <w:tc>
          <w:tcPr>
            <w:tcW w:type="dxa" w:w="5057"/>
          </w:tcPr>
          <w:p>
            <w:r>
              <w:rPr>
                <w:rFonts w:ascii="Times New Roman" w:hAnsi="Times New Roman" w:eastAsia="Times New Roman"/>
                <w:b w:val="0"/>
                <w:i w:val="0"/>
                <w:sz w:val="22"/>
              </w:rPr>
              <w:t>Implementation of text pre-processing and NLP feature extraction.</w:t>
            </w:r>
          </w:p>
        </w:tc>
      </w:tr>
      <w:tr>
        <w:tc>
          <w:tcPr>
            <w:tcW w:type="dxa" w:w="5057"/>
          </w:tcPr>
          <w:p>
            <w:r>
              <w:rPr>
                <w:rFonts w:ascii="Times New Roman" w:hAnsi="Times New Roman" w:eastAsia="Times New Roman"/>
                <w:b w:val="0"/>
                <w:i w:val="0"/>
                <w:sz w:val="22"/>
              </w:rPr>
              <w:t>Week 6</w:t>
            </w:r>
          </w:p>
        </w:tc>
        <w:tc>
          <w:tcPr>
            <w:tcW w:type="dxa" w:w="5057"/>
          </w:tcPr>
          <w:p>
            <w:r>
              <w:rPr>
                <w:rFonts w:ascii="Times New Roman" w:hAnsi="Times New Roman" w:eastAsia="Times New Roman"/>
                <w:b w:val="0"/>
                <w:i w:val="0"/>
                <w:sz w:val="22"/>
              </w:rPr>
              <w:t>Training and comparison of machine-learning classification models.</w:t>
            </w:r>
          </w:p>
        </w:tc>
      </w:tr>
      <w:tr>
        <w:tc>
          <w:tcPr>
            <w:tcW w:type="dxa" w:w="5057"/>
          </w:tcPr>
          <w:p>
            <w:r>
              <w:rPr>
                <w:rFonts w:ascii="Times New Roman" w:hAnsi="Times New Roman" w:eastAsia="Times New Roman"/>
                <w:b w:val="0"/>
                <w:i w:val="0"/>
                <w:sz w:val="22"/>
              </w:rPr>
              <w:t>Week 7</w:t>
            </w:r>
          </w:p>
        </w:tc>
        <w:tc>
          <w:tcPr>
            <w:tcW w:type="dxa" w:w="5057"/>
          </w:tcPr>
          <w:p>
            <w:r>
              <w:rPr>
                <w:rFonts w:ascii="Times New Roman" w:hAnsi="Times New Roman" w:eastAsia="Times New Roman"/>
                <w:b w:val="0"/>
                <w:i w:val="0"/>
                <w:sz w:val="22"/>
              </w:rPr>
              <w:t>Integration of the selected model with the application interface.</w:t>
            </w:r>
          </w:p>
        </w:tc>
      </w:tr>
      <w:tr>
        <w:tc>
          <w:tcPr>
            <w:tcW w:type="dxa" w:w="5057"/>
          </w:tcPr>
          <w:p>
            <w:r>
              <w:rPr>
                <w:rFonts w:ascii="Times New Roman" w:hAnsi="Times New Roman" w:eastAsia="Times New Roman"/>
                <w:b w:val="0"/>
                <w:i w:val="0"/>
                <w:sz w:val="22"/>
              </w:rPr>
              <w:t>Week 8</w:t>
            </w:r>
          </w:p>
        </w:tc>
        <w:tc>
          <w:tcPr>
            <w:tcW w:type="dxa" w:w="5057"/>
          </w:tcPr>
          <w:p>
            <w:r>
              <w:rPr>
                <w:rFonts w:ascii="Times New Roman" w:hAnsi="Times New Roman" w:eastAsia="Times New Roman"/>
                <w:b w:val="0"/>
                <w:i w:val="0"/>
                <w:sz w:val="22"/>
              </w:rPr>
              <w:t>Testing using unseen samples, error analysis, and performance evaluation.</w:t>
            </w:r>
          </w:p>
        </w:tc>
      </w:tr>
      <w:tr>
        <w:tc>
          <w:tcPr>
            <w:tcW w:type="dxa" w:w="5057"/>
          </w:tcPr>
          <w:p>
            <w:r>
              <w:rPr>
                <w:rFonts w:ascii="Times New Roman" w:hAnsi="Times New Roman" w:eastAsia="Times New Roman"/>
                <w:b w:val="0"/>
                <w:i w:val="0"/>
                <w:sz w:val="22"/>
              </w:rPr>
              <w:t>Week 9</w:t>
            </w:r>
          </w:p>
        </w:tc>
        <w:tc>
          <w:tcPr>
            <w:tcW w:type="dxa" w:w="5057"/>
          </w:tcPr>
          <w:p>
            <w:r>
              <w:rPr>
                <w:rFonts w:ascii="Times New Roman" w:hAnsi="Times New Roman" w:eastAsia="Times New Roman"/>
                <w:b w:val="0"/>
                <w:i w:val="0"/>
                <w:sz w:val="22"/>
              </w:rPr>
              <w:t>Documentation, screenshots, result analysis, and preparation of project report.</w:t>
            </w:r>
          </w:p>
        </w:tc>
      </w:tr>
      <w:tr>
        <w:tc>
          <w:tcPr>
            <w:tcW w:type="dxa" w:w="5057"/>
          </w:tcPr>
          <w:p>
            <w:r>
              <w:rPr>
                <w:rFonts w:ascii="Times New Roman" w:hAnsi="Times New Roman" w:eastAsia="Times New Roman"/>
                <w:b w:val="0"/>
                <w:i w:val="0"/>
                <w:sz w:val="22"/>
              </w:rPr>
              <w:t>Week 10</w:t>
            </w:r>
          </w:p>
        </w:tc>
        <w:tc>
          <w:tcPr>
            <w:tcW w:type="dxa" w:w="5057"/>
          </w:tcPr>
          <w:p>
            <w:r>
              <w:rPr>
                <w:rFonts w:ascii="Times New Roman" w:hAnsi="Times New Roman" w:eastAsia="Times New Roman"/>
                <w:b w:val="0"/>
                <w:i w:val="0"/>
                <w:sz w:val="22"/>
              </w:rPr>
              <w:t>Final improvements, demonstration, presentation, and submission.</w:t>
            </w:r>
          </w:p>
        </w:tc>
      </w:tr>
    </w:tbl>
    <w:p>
      <w:pPr>
        <w:pStyle w:val="Heading1"/>
      </w:pPr>
      <w:r>
        <w:rPr>
          <w:rFonts w:ascii="Times New Roman" w:hAnsi="Times New Roman" w:eastAsia="Times New Roman"/>
          <w:b/>
          <w:i w:val="0"/>
          <w:sz w:val="30"/>
        </w:rPr>
        <w:t>6. Software / Hardware Required</w:t>
      </w:r>
    </w:p>
    <w:p>
      <w:r>
        <w:rPr>
          <w:rFonts w:ascii="Times New Roman" w:hAnsi="Times New Roman" w:eastAsia="Times New Roman"/>
          <w:b w:val="0"/>
          <w:i w:val="0"/>
          <w:sz w:val="22"/>
        </w:rPr>
        <w:t>Software Requirements:</w:t>
      </w:r>
    </w:p>
    <w:p>
      <w:pPr>
        <w:pStyle w:val="ListBullet"/>
        <w:spacing w:line="360" w:lineRule="auto"/>
        <w:ind w:left="425"/>
      </w:pPr>
      <w:r>
        <w:rPr>
          <w:rFonts w:ascii="Times New Roman" w:hAnsi="Times New Roman" w:eastAsia="Times New Roman"/>
          <w:b w:val="0"/>
          <w:i w:val="0"/>
          <w:sz w:val="22"/>
        </w:rPr>
        <w:t>Operating System: Windows 10/11 or Linux (Ubuntu/Kali Linux).</w:t>
      </w:r>
    </w:p>
    <w:p>
      <w:pPr>
        <w:pStyle w:val="ListBullet"/>
        <w:spacing w:line="360" w:lineRule="auto"/>
        <w:ind w:left="425"/>
      </w:pPr>
      <w:r>
        <w:rPr>
          <w:rFonts w:ascii="Times New Roman" w:hAnsi="Times New Roman" w:eastAsia="Times New Roman"/>
          <w:b w:val="0"/>
          <w:i w:val="0"/>
          <w:sz w:val="22"/>
        </w:rPr>
        <w:t>Programming Language: Python 3.x.</w:t>
      </w:r>
    </w:p>
    <w:p>
      <w:pPr>
        <w:pStyle w:val="ListBullet"/>
        <w:spacing w:line="360" w:lineRule="auto"/>
        <w:ind w:left="425"/>
      </w:pPr>
      <w:r>
        <w:rPr>
          <w:rFonts w:ascii="Times New Roman" w:hAnsi="Times New Roman" w:eastAsia="Times New Roman"/>
          <w:b w:val="0"/>
          <w:i w:val="0"/>
          <w:sz w:val="22"/>
        </w:rPr>
        <w:t>Development Environment: Visual Studio Code, Jupyter Notebook, or PyCharm.</w:t>
      </w:r>
    </w:p>
    <w:p>
      <w:pPr>
        <w:pStyle w:val="ListBullet"/>
        <w:spacing w:line="360" w:lineRule="auto"/>
        <w:ind w:left="425"/>
      </w:pPr>
      <w:r>
        <w:rPr>
          <w:rFonts w:ascii="Times New Roman" w:hAnsi="Times New Roman" w:eastAsia="Times New Roman"/>
          <w:b w:val="0"/>
          <w:i w:val="0"/>
          <w:sz w:val="22"/>
        </w:rPr>
        <w:t>Libraries and Frameworks: pandas, NumPy, scikit-learn, NLTK or spaCy, matplotlib, seaborn, joblib, and Flask or Streamlit.</w:t>
      </w:r>
    </w:p>
    <w:p>
      <w:pPr>
        <w:pStyle w:val="ListBullet"/>
        <w:spacing w:line="360" w:lineRule="auto"/>
        <w:ind w:left="425"/>
      </w:pPr>
      <w:r>
        <w:rPr>
          <w:rFonts w:ascii="Times New Roman" w:hAnsi="Times New Roman" w:eastAsia="Times New Roman"/>
          <w:b w:val="0"/>
          <w:i w:val="0"/>
          <w:sz w:val="22"/>
        </w:rPr>
        <w:t>Database / Storage: CSV files for datasets; SQLite or JSON for optional analysis history.</w:t>
      </w:r>
    </w:p>
    <w:p>
      <w:pPr>
        <w:pStyle w:val="ListBullet"/>
        <w:spacing w:line="360" w:lineRule="auto"/>
        <w:ind w:left="425"/>
      </w:pPr>
      <w:r>
        <w:rPr>
          <w:rFonts w:ascii="Times New Roman" w:hAnsi="Times New Roman" w:eastAsia="Times New Roman"/>
          <w:b w:val="0"/>
          <w:i w:val="0"/>
          <w:sz w:val="22"/>
        </w:rPr>
        <w:t>Web Technologies: HTML, CSS, and JavaScript if a Flask-based interface is used.</w:t>
      </w:r>
    </w:p>
    <w:p>
      <w:pPr>
        <w:pStyle w:val="ListBullet"/>
        <w:spacing w:line="360" w:lineRule="auto"/>
        <w:ind w:left="425"/>
      </w:pPr>
      <w:r>
        <w:rPr>
          <w:rFonts w:ascii="Times New Roman" w:hAnsi="Times New Roman" w:eastAsia="Times New Roman"/>
          <w:b w:val="0"/>
          <w:i w:val="0"/>
          <w:sz w:val="22"/>
        </w:rPr>
        <w:t>Version Control: Git and GitHub.</w:t>
      </w:r>
    </w:p>
    <w:p>
      <w:r>
        <w:rPr>
          <w:rFonts w:ascii="Times New Roman" w:hAnsi="Times New Roman" w:eastAsia="Times New Roman"/>
          <w:b w:val="0"/>
          <w:i w:val="0"/>
          <w:sz w:val="22"/>
        </w:rPr>
        <w:t>Hardware Requirements:</w:t>
      </w:r>
    </w:p>
    <w:p>
      <w:pPr>
        <w:pStyle w:val="ListBullet"/>
        <w:spacing w:line="360" w:lineRule="auto"/>
        <w:ind w:left="425"/>
      </w:pPr>
      <w:r>
        <w:rPr>
          <w:rFonts w:ascii="Times New Roman" w:hAnsi="Times New Roman" w:eastAsia="Times New Roman"/>
          <w:b w:val="0"/>
          <w:i w:val="0"/>
          <w:sz w:val="22"/>
        </w:rPr>
        <w:t>Processor: Intel Core i5 / AMD Ryzen 5 or equivalent.</w:t>
      </w:r>
    </w:p>
    <w:p>
      <w:pPr>
        <w:pStyle w:val="ListBullet"/>
        <w:spacing w:line="360" w:lineRule="auto"/>
        <w:ind w:left="425"/>
      </w:pPr>
      <w:r>
        <w:rPr>
          <w:rFonts w:ascii="Times New Roman" w:hAnsi="Times New Roman" w:eastAsia="Times New Roman"/>
          <w:b w:val="0"/>
          <w:i w:val="0"/>
          <w:sz w:val="22"/>
        </w:rPr>
        <w:t>RAM: Minimum 8 GB; 16 GB recommended for smoother experimentation.</w:t>
      </w:r>
    </w:p>
    <w:p>
      <w:pPr>
        <w:pStyle w:val="ListBullet"/>
        <w:spacing w:line="360" w:lineRule="auto"/>
        <w:ind w:left="425"/>
      </w:pPr>
      <w:r>
        <w:rPr>
          <w:rFonts w:ascii="Times New Roman" w:hAnsi="Times New Roman" w:eastAsia="Times New Roman"/>
          <w:b w:val="0"/>
          <w:i w:val="0"/>
          <w:sz w:val="22"/>
        </w:rPr>
        <w:t>Storage: At least 10 GB free space for datasets, libraries, and project files.</w:t>
      </w:r>
    </w:p>
    <w:p>
      <w:pPr>
        <w:pStyle w:val="ListBullet"/>
        <w:spacing w:line="360" w:lineRule="auto"/>
        <w:ind w:left="425"/>
      </w:pPr>
      <w:r>
        <w:rPr>
          <w:rFonts w:ascii="Times New Roman" w:hAnsi="Times New Roman" w:eastAsia="Times New Roman"/>
          <w:b w:val="0"/>
          <w:i w:val="0"/>
          <w:sz w:val="22"/>
        </w:rPr>
        <w:t>Display: Standard monitor or laptop display.</w:t>
      </w:r>
    </w:p>
    <w:p>
      <w:pPr>
        <w:pStyle w:val="ListBullet"/>
        <w:spacing w:line="360" w:lineRule="auto"/>
        <w:ind w:left="425"/>
      </w:pPr>
      <w:r>
        <w:rPr>
          <w:rFonts w:ascii="Times New Roman" w:hAnsi="Times New Roman" w:eastAsia="Times New Roman"/>
          <w:b w:val="0"/>
          <w:i w:val="0"/>
          <w:sz w:val="22"/>
        </w:rPr>
        <w:t>Internet Connection: Required for downloading datasets, documentation, and libraries.</w:t>
      </w:r>
    </w:p>
    <w:p>
      <w:pPr>
        <w:pStyle w:val="Heading1"/>
      </w:pPr>
      <w:r>
        <w:rPr>
          <w:rFonts w:ascii="Times New Roman" w:hAnsi="Times New Roman" w:eastAsia="Times New Roman"/>
          <w:b/>
          <w:i w:val="0"/>
          <w:sz w:val="30"/>
        </w:rPr>
        <w:t>7. References</w:t>
      </w:r>
    </w:p>
    <w:p>
      <w:r>
        <w:rPr>
          <w:rFonts w:ascii="Times New Roman" w:hAnsi="Times New Roman" w:eastAsia="Times New Roman"/>
          <w:b w:val="0"/>
          <w:i w:val="0"/>
          <w:sz w:val="22"/>
        </w:rPr>
        <w:t>Abdelhamid, N., Ayesh, A., and Thabtah, F., “Phishing Detection Based Associative Classification Data Mining,” Expert Systems with Applications.</w:t>
      </w:r>
    </w:p>
    <w:p>
      <w:r>
        <w:rPr>
          <w:rFonts w:ascii="Times New Roman" w:hAnsi="Times New Roman" w:eastAsia="Times New Roman"/>
          <w:b w:val="0"/>
          <w:i w:val="0"/>
          <w:sz w:val="22"/>
        </w:rPr>
        <w:t>Bergholz, A., De Laet, B., Paaß, G., Reichartz, F., and Strobel, S., “Improved Phishing Detection using Model-Based Features,” Conference on Email and Anti-Spam.</w:t>
      </w:r>
    </w:p>
    <w:p>
      <w:r>
        <w:rPr>
          <w:rFonts w:ascii="Times New Roman" w:hAnsi="Times New Roman" w:eastAsia="Times New Roman"/>
          <w:b w:val="0"/>
          <w:i w:val="0"/>
          <w:sz w:val="22"/>
        </w:rPr>
        <w:t>Fette, I., Sadeh, N., and Tom fraud? “Learning to Detect Phishing Emails,” Proceedings of the 16th International Conference on World Wide Web.</w:t>
      </w:r>
    </w:p>
    <w:p>
      <w:r>
        <w:rPr>
          <w:rFonts w:ascii="Times New Roman" w:hAnsi="Times New Roman" w:eastAsia="Times New Roman"/>
          <w:b w:val="0"/>
          <w:i w:val="0"/>
          <w:sz w:val="22"/>
        </w:rPr>
        <w:t>Manning, C. D., Raghavan, P., and Schütze, H., Introduction to Information Retrieval, Cambridge University Press.</w:t>
      </w:r>
    </w:p>
    <w:p>
      <w:r>
        <w:rPr>
          <w:rFonts w:ascii="Times New Roman" w:hAnsi="Times New Roman" w:eastAsia="Times New Roman"/>
          <w:b w:val="0"/>
          <w:i w:val="0"/>
          <w:sz w:val="22"/>
        </w:rPr>
        <w:t>Bird, S., Klein, E., and Loper, E., Natural Language Processing with Python, O’Reilly Media.</w:t>
      </w:r>
    </w:p>
    <w:p>
      <w:r>
        <w:rPr>
          <w:rFonts w:ascii="Times New Roman" w:hAnsi="Times New Roman" w:eastAsia="Times New Roman"/>
          <w:b w:val="0"/>
          <w:i w:val="0"/>
          <w:sz w:val="22"/>
        </w:rPr>
        <w:t>Pedregosa, F. et al., “Scikit-learn: Machine Learning in Python,” Journal of Machine Learning Research.</w:t>
      </w:r>
    </w:p>
    <w:p>
      <w:r>
        <w:rPr>
          <w:rFonts w:ascii="Times New Roman" w:hAnsi="Times New Roman" w:eastAsia="Times New Roman"/>
          <w:b w:val="0"/>
          <w:i w:val="0"/>
          <w:sz w:val="22"/>
        </w:rPr>
        <w:t>SpamAssassin Project, “Apache SpamAssassin Documentation,” Website: https://spamassassin.apache.org/</w:t>
      </w:r>
    </w:p>
    <w:p>
      <w:r>
        <w:rPr>
          <w:rFonts w:ascii="Times New Roman" w:hAnsi="Times New Roman" w:eastAsia="Times New Roman"/>
          <w:b w:val="0"/>
          <w:i w:val="0"/>
          <w:sz w:val="22"/>
        </w:rPr>
        <w:t>PhishTank, “PhishTank: An Anti-Phishing Community,” Website: https://phishtank.org/</w:t>
      </w:r>
    </w:p>
    <w:p>
      <w:r>
        <w:rPr>
          <w:rFonts w:ascii="Times New Roman" w:hAnsi="Times New Roman" w:eastAsia="Times New Roman"/>
          <w:b w:val="0"/>
          <w:i w:val="0"/>
          <w:sz w:val="22"/>
        </w:rPr>
        <w:t>UCI Machine Learning Repository, “Machine Learning Datasets,” Website: https://archive.ics.uci.edu/</w:t>
      </w:r>
    </w:p>
    <w:p>
      <w:r>
        <w:rPr>
          <w:rFonts w:ascii="Times New Roman" w:hAnsi="Times New Roman" w:eastAsia="Times New Roman"/>
          <w:b w:val="0"/>
          <w:i w:val="0"/>
          <w:sz w:val="22"/>
        </w:rPr>
        <w:t>Kaggle, “Email and Phishing Detection Datasets,” Website: https://www.kaggle.com/</w:t>
      </w:r>
    </w:p>
    <w:sectPr w:rsidR="00FC693F" w:rsidRPr="0006063C" w:rsidSect="00034616">
      <w:footerReference w:type="default" r:id="rId9"/>
      <w:pgSz w:w="12240" w:h="15840"/>
      <w:pgMar w:top="1417" w:right="709"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