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27D7E" w14:textId="77777777" w:rsidR="00320546" w:rsidRPr="00320546" w:rsidRDefault="00320546" w:rsidP="00320546">
      <w:pPr>
        <w:rPr>
          <w:b/>
          <w:bCs/>
        </w:rPr>
      </w:pPr>
      <w:r w:rsidRPr="00320546">
        <w:rPr>
          <w:rFonts w:ascii="Segoe UI Emoji" w:hAnsi="Segoe UI Emoji" w:cs="Segoe UI Emoji"/>
          <w:b/>
          <w:bCs/>
        </w:rPr>
        <w:t>📌</w:t>
      </w:r>
      <w:r w:rsidRPr="00320546">
        <w:rPr>
          <w:b/>
          <w:bCs/>
        </w:rPr>
        <w:t xml:space="preserve"> STEP 0: Understanding the Core Idea</w:t>
      </w:r>
    </w:p>
    <w:p w14:paraId="09A50E96" w14:textId="77777777" w:rsidR="00320546" w:rsidRPr="00320546" w:rsidRDefault="00320546" w:rsidP="00320546">
      <w:r w:rsidRPr="00320546">
        <w:t xml:space="preserve">A </w:t>
      </w:r>
      <w:r w:rsidRPr="00320546">
        <w:rPr>
          <w:b/>
          <w:bCs/>
        </w:rPr>
        <w:t>Self-Doubting AI Agent</w:t>
      </w:r>
      <w:r w:rsidRPr="00320546">
        <w:t>:</w:t>
      </w:r>
    </w:p>
    <w:p w14:paraId="1C2D52BB" w14:textId="77777777" w:rsidR="00320546" w:rsidRPr="00320546" w:rsidRDefault="00320546" w:rsidP="00320546">
      <w:pPr>
        <w:numPr>
          <w:ilvl w:val="0"/>
          <w:numId w:val="1"/>
        </w:numPr>
      </w:pPr>
      <w:r w:rsidRPr="00320546">
        <w:rPr>
          <w:b/>
          <w:bCs/>
        </w:rPr>
        <w:t>Doesn’t blindly trust its own predictions.</w:t>
      </w:r>
    </w:p>
    <w:p w14:paraId="11CB994B" w14:textId="77777777" w:rsidR="00320546" w:rsidRPr="00320546" w:rsidRDefault="00320546" w:rsidP="00320546">
      <w:pPr>
        <w:numPr>
          <w:ilvl w:val="0"/>
          <w:numId w:val="1"/>
        </w:numPr>
      </w:pPr>
      <w:r w:rsidRPr="00320546">
        <w:rPr>
          <w:b/>
          <w:bCs/>
        </w:rPr>
        <w:t>Knows when it’s uncertain, wrong, or lacks enough information.</w:t>
      </w:r>
    </w:p>
    <w:p w14:paraId="4AC47F0E" w14:textId="77777777" w:rsidR="00320546" w:rsidRPr="00320546" w:rsidRDefault="00320546" w:rsidP="00320546">
      <w:pPr>
        <w:numPr>
          <w:ilvl w:val="0"/>
          <w:numId w:val="1"/>
        </w:numPr>
      </w:pPr>
      <w:r w:rsidRPr="00320546">
        <w:t xml:space="preserve">Can </w:t>
      </w:r>
      <w:r w:rsidRPr="00320546">
        <w:rPr>
          <w:b/>
          <w:bCs/>
        </w:rPr>
        <w:t>choose to abstain</w:t>
      </w:r>
      <w:r w:rsidRPr="00320546">
        <w:t xml:space="preserve">, </w:t>
      </w:r>
      <w:r w:rsidRPr="00320546">
        <w:rPr>
          <w:b/>
          <w:bCs/>
        </w:rPr>
        <w:t>ask for human help</w:t>
      </w:r>
      <w:r w:rsidRPr="00320546">
        <w:t xml:space="preserve">, or </w:t>
      </w:r>
      <w:r w:rsidRPr="00320546">
        <w:rPr>
          <w:b/>
          <w:bCs/>
        </w:rPr>
        <w:t>gather more data</w:t>
      </w:r>
      <w:r w:rsidRPr="00320546">
        <w:t>.</w:t>
      </w:r>
    </w:p>
    <w:p w14:paraId="6F4B0763" w14:textId="77777777" w:rsidR="00320546" w:rsidRPr="00320546" w:rsidRDefault="00320546" w:rsidP="00320546">
      <w:r w:rsidRPr="00320546">
        <w:t xml:space="preserve">This is </w:t>
      </w:r>
      <w:r w:rsidRPr="00320546">
        <w:rPr>
          <w:i/>
          <w:iCs/>
        </w:rPr>
        <w:t>not</w:t>
      </w:r>
      <w:r w:rsidRPr="00320546">
        <w:t xml:space="preserve"> just model confidence. It’s about:</w:t>
      </w:r>
    </w:p>
    <w:p w14:paraId="2C674FDC" w14:textId="77777777" w:rsidR="00320546" w:rsidRPr="00320546" w:rsidRDefault="00320546" w:rsidP="00320546">
      <w:pPr>
        <w:numPr>
          <w:ilvl w:val="0"/>
          <w:numId w:val="2"/>
        </w:numPr>
      </w:pPr>
      <w:r w:rsidRPr="00320546">
        <w:t xml:space="preserve">Internal </w:t>
      </w:r>
      <w:proofErr w:type="spellStart"/>
      <w:r w:rsidRPr="00320546">
        <w:t>skepticism</w:t>
      </w:r>
      <w:proofErr w:type="spellEnd"/>
    </w:p>
    <w:p w14:paraId="126F7E2C" w14:textId="77777777" w:rsidR="00320546" w:rsidRPr="00320546" w:rsidRDefault="00320546" w:rsidP="00320546">
      <w:pPr>
        <w:numPr>
          <w:ilvl w:val="0"/>
          <w:numId w:val="2"/>
        </w:numPr>
      </w:pPr>
      <w:r w:rsidRPr="00320546">
        <w:t>Meta-awareness</w:t>
      </w:r>
    </w:p>
    <w:p w14:paraId="5A4809E4" w14:textId="77777777" w:rsidR="00320546" w:rsidRPr="00320546" w:rsidRDefault="00320546" w:rsidP="00320546">
      <w:pPr>
        <w:numPr>
          <w:ilvl w:val="0"/>
          <w:numId w:val="2"/>
        </w:numPr>
      </w:pPr>
      <w:r w:rsidRPr="00320546">
        <w:t>Decision-theoretic doubt</w:t>
      </w:r>
    </w:p>
    <w:p w14:paraId="18B05A9B" w14:textId="77777777" w:rsidR="00320546" w:rsidRPr="00320546" w:rsidRDefault="00320546" w:rsidP="00320546">
      <w:r w:rsidRPr="00320546">
        <w:pict w14:anchorId="047A1CE3">
          <v:rect id="_x0000_i1061" style="width:0;height:1.5pt" o:hralign="center" o:hrstd="t" o:hr="t" fillcolor="#a0a0a0" stroked="f"/>
        </w:pict>
      </w:r>
    </w:p>
    <w:p w14:paraId="40909991" w14:textId="77777777" w:rsidR="00320546" w:rsidRPr="00320546" w:rsidRDefault="00320546" w:rsidP="00320546">
      <w:pPr>
        <w:rPr>
          <w:b/>
          <w:bCs/>
        </w:rPr>
      </w:pPr>
      <w:r w:rsidRPr="00320546">
        <w:rPr>
          <w:rFonts w:ascii="Segoe UI Emoji" w:hAnsi="Segoe UI Emoji" w:cs="Segoe UI Emoji"/>
          <w:b/>
          <w:bCs/>
        </w:rPr>
        <w:t>✅</w:t>
      </w:r>
      <w:r w:rsidRPr="00320546">
        <w:rPr>
          <w:b/>
          <w:bCs/>
        </w:rPr>
        <w:t xml:space="preserve"> STEP 1: Define Your Research Goal</w:t>
      </w:r>
    </w:p>
    <w:p w14:paraId="06601E6E" w14:textId="77777777" w:rsidR="00320546" w:rsidRPr="00320546" w:rsidRDefault="00320546" w:rsidP="00320546">
      <w:pPr>
        <w:rPr>
          <w:b/>
          <w:bCs/>
        </w:rPr>
      </w:pPr>
      <w:r w:rsidRPr="00320546">
        <w:rPr>
          <w:rFonts w:ascii="Segoe UI Emoji" w:hAnsi="Segoe UI Emoji" w:cs="Segoe UI Emoji"/>
          <w:b/>
          <w:bCs/>
        </w:rPr>
        <w:t>🧠</w:t>
      </w:r>
      <w:r w:rsidRPr="00320546">
        <w:rPr>
          <w:b/>
          <w:bCs/>
        </w:rPr>
        <w:t xml:space="preserve"> Proposed Title:</w:t>
      </w:r>
    </w:p>
    <w:p w14:paraId="307C11C4" w14:textId="77777777" w:rsidR="00320546" w:rsidRPr="00320546" w:rsidRDefault="00320546" w:rsidP="00320546">
      <w:r w:rsidRPr="00320546">
        <w:rPr>
          <w:b/>
          <w:bCs/>
        </w:rPr>
        <w:t xml:space="preserve">"Self-Doubting AI: Designing Agents with Built-In Epistemic </w:t>
      </w:r>
      <w:proofErr w:type="spellStart"/>
      <w:r w:rsidRPr="00320546">
        <w:rPr>
          <w:b/>
          <w:bCs/>
        </w:rPr>
        <w:t>Skepticism</w:t>
      </w:r>
      <w:proofErr w:type="spellEnd"/>
      <w:r w:rsidRPr="00320546">
        <w:rPr>
          <w:b/>
          <w:bCs/>
        </w:rPr>
        <w:t xml:space="preserve"> for Safer Decision Making"</w:t>
      </w:r>
    </w:p>
    <w:p w14:paraId="22C261B3" w14:textId="77777777" w:rsidR="00320546" w:rsidRPr="00320546" w:rsidRDefault="00320546" w:rsidP="00320546">
      <w:pPr>
        <w:rPr>
          <w:b/>
          <w:bCs/>
        </w:rPr>
      </w:pPr>
      <w:r w:rsidRPr="00320546">
        <w:rPr>
          <w:rFonts w:ascii="Segoe UI Emoji" w:hAnsi="Segoe UI Emoji" w:cs="Segoe UI Emoji"/>
          <w:b/>
          <w:bCs/>
        </w:rPr>
        <w:t>🎯</w:t>
      </w:r>
      <w:r w:rsidRPr="00320546">
        <w:rPr>
          <w:b/>
          <w:bCs/>
        </w:rPr>
        <w:t xml:space="preserve"> Main Research Questions:</w:t>
      </w:r>
    </w:p>
    <w:p w14:paraId="162ACD2C" w14:textId="77777777" w:rsidR="00320546" w:rsidRPr="00320546" w:rsidRDefault="00320546" w:rsidP="00320546">
      <w:pPr>
        <w:numPr>
          <w:ilvl w:val="0"/>
          <w:numId w:val="3"/>
        </w:numPr>
      </w:pPr>
      <w:r w:rsidRPr="00320546">
        <w:rPr>
          <w:b/>
          <w:bCs/>
        </w:rPr>
        <w:t>How can AI agents quantify and express self-doubt effectively?</w:t>
      </w:r>
    </w:p>
    <w:p w14:paraId="030DCCDB" w14:textId="77777777" w:rsidR="00320546" w:rsidRPr="00320546" w:rsidRDefault="00320546" w:rsidP="00320546">
      <w:pPr>
        <w:numPr>
          <w:ilvl w:val="0"/>
          <w:numId w:val="3"/>
        </w:numPr>
      </w:pPr>
      <w:r w:rsidRPr="00320546">
        <w:rPr>
          <w:b/>
          <w:bCs/>
        </w:rPr>
        <w:t>What mechanisms can allow agents to act or abstain based on internal uncertainty?</w:t>
      </w:r>
    </w:p>
    <w:p w14:paraId="4378A60E" w14:textId="77777777" w:rsidR="00320546" w:rsidRPr="00320546" w:rsidRDefault="00320546" w:rsidP="00320546">
      <w:pPr>
        <w:numPr>
          <w:ilvl w:val="0"/>
          <w:numId w:val="3"/>
        </w:numPr>
      </w:pPr>
      <w:r w:rsidRPr="00320546">
        <w:rPr>
          <w:b/>
          <w:bCs/>
        </w:rPr>
        <w:t xml:space="preserve">How does </w:t>
      </w:r>
      <w:proofErr w:type="spellStart"/>
      <w:r w:rsidRPr="00320546">
        <w:rPr>
          <w:b/>
          <w:bCs/>
        </w:rPr>
        <w:t>skepticism</w:t>
      </w:r>
      <w:proofErr w:type="spellEnd"/>
      <w:r w:rsidRPr="00320546">
        <w:rPr>
          <w:b/>
          <w:bCs/>
        </w:rPr>
        <w:t xml:space="preserve"> improve trust, safety, and performance in uncertain environments?</w:t>
      </w:r>
    </w:p>
    <w:p w14:paraId="06873F48" w14:textId="77777777" w:rsidR="00320546" w:rsidRPr="00320546" w:rsidRDefault="00320546" w:rsidP="00320546">
      <w:r w:rsidRPr="00320546">
        <w:pict w14:anchorId="5BB2F52C">
          <v:rect id="_x0000_i1062" style="width:0;height:1.5pt" o:hralign="center" o:hrstd="t" o:hr="t" fillcolor="#a0a0a0" stroked="f"/>
        </w:pict>
      </w:r>
    </w:p>
    <w:p w14:paraId="0D936F9F" w14:textId="77777777" w:rsidR="00320546" w:rsidRPr="00320546" w:rsidRDefault="00320546" w:rsidP="00320546">
      <w:pPr>
        <w:rPr>
          <w:b/>
          <w:bCs/>
        </w:rPr>
      </w:pPr>
      <w:r w:rsidRPr="00320546">
        <w:rPr>
          <w:rFonts w:ascii="Segoe UI Emoji" w:hAnsi="Segoe UI Emoji" w:cs="Segoe UI Emoji"/>
          <w:b/>
          <w:bCs/>
        </w:rPr>
        <w:t>🏗️</w:t>
      </w:r>
      <w:r w:rsidRPr="00320546">
        <w:rPr>
          <w:b/>
          <w:bCs/>
        </w:rPr>
        <w:t xml:space="preserve"> STEP 2: Design Your Paper Sections</w:t>
      </w:r>
    </w:p>
    <w:p w14:paraId="6C2DDEA8" w14:textId="77777777" w:rsidR="00320546" w:rsidRPr="00320546" w:rsidRDefault="00320546" w:rsidP="00320546">
      <w:pPr>
        <w:rPr>
          <w:b/>
          <w:bCs/>
        </w:rPr>
      </w:pPr>
      <w:r w:rsidRPr="00320546">
        <w:rPr>
          <w:rFonts w:ascii="Segoe UI Emoji" w:hAnsi="Segoe UI Emoji" w:cs="Segoe UI Emoji"/>
          <w:b/>
          <w:bCs/>
        </w:rPr>
        <w:t>📚</w:t>
      </w:r>
      <w:r w:rsidRPr="00320546">
        <w:rPr>
          <w:b/>
          <w:bCs/>
        </w:rPr>
        <w:t xml:space="preserve"> 1. Introduction</w:t>
      </w:r>
    </w:p>
    <w:p w14:paraId="36C3C034" w14:textId="77777777" w:rsidR="00320546" w:rsidRPr="00320546" w:rsidRDefault="00320546" w:rsidP="00320546">
      <w:pPr>
        <w:numPr>
          <w:ilvl w:val="0"/>
          <w:numId w:val="4"/>
        </w:numPr>
      </w:pPr>
      <w:r w:rsidRPr="00320546">
        <w:t>Motivation (why self-doubt in AI matters)</w:t>
      </w:r>
    </w:p>
    <w:p w14:paraId="0EB15765" w14:textId="77777777" w:rsidR="00320546" w:rsidRPr="00320546" w:rsidRDefault="00320546" w:rsidP="00320546">
      <w:pPr>
        <w:numPr>
          <w:ilvl w:val="0"/>
          <w:numId w:val="4"/>
        </w:numPr>
      </w:pPr>
      <w:r w:rsidRPr="00320546">
        <w:t>Problem statement (overconfidence leads to unsafe decisions)</w:t>
      </w:r>
    </w:p>
    <w:p w14:paraId="447282A0" w14:textId="77777777" w:rsidR="00320546" w:rsidRPr="00320546" w:rsidRDefault="00320546" w:rsidP="00320546">
      <w:pPr>
        <w:numPr>
          <w:ilvl w:val="0"/>
          <w:numId w:val="4"/>
        </w:numPr>
      </w:pPr>
      <w:r w:rsidRPr="00320546">
        <w:t>Objectives and contributions</w:t>
      </w:r>
    </w:p>
    <w:p w14:paraId="780A1228" w14:textId="77777777" w:rsidR="00320546" w:rsidRPr="00320546" w:rsidRDefault="00320546" w:rsidP="00320546">
      <w:pPr>
        <w:rPr>
          <w:b/>
          <w:bCs/>
        </w:rPr>
      </w:pPr>
      <w:r w:rsidRPr="00320546">
        <w:rPr>
          <w:rFonts w:ascii="Segoe UI Emoji" w:hAnsi="Segoe UI Emoji" w:cs="Segoe UI Emoji"/>
          <w:b/>
          <w:bCs/>
        </w:rPr>
        <w:t>💡</w:t>
      </w:r>
      <w:r w:rsidRPr="00320546">
        <w:rPr>
          <w:b/>
          <w:bCs/>
        </w:rPr>
        <w:t xml:space="preserve"> 2. Related Work</w:t>
      </w:r>
    </w:p>
    <w:p w14:paraId="35678729" w14:textId="77777777" w:rsidR="00320546" w:rsidRPr="00320546" w:rsidRDefault="00320546" w:rsidP="00320546">
      <w:pPr>
        <w:numPr>
          <w:ilvl w:val="0"/>
          <w:numId w:val="5"/>
        </w:numPr>
      </w:pPr>
      <w:r w:rsidRPr="00320546">
        <w:t>Uncertainty in AI (Bayesian NNs, Dropout, Ensembles)</w:t>
      </w:r>
    </w:p>
    <w:p w14:paraId="5FB908D5" w14:textId="77777777" w:rsidR="00320546" w:rsidRPr="00320546" w:rsidRDefault="00320546" w:rsidP="00320546">
      <w:pPr>
        <w:numPr>
          <w:ilvl w:val="0"/>
          <w:numId w:val="5"/>
        </w:numPr>
      </w:pPr>
      <w:r w:rsidRPr="00320546">
        <w:t>Selective prediction / abstention mechanisms</w:t>
      </w:r>
    </w:p>
    <w:p w14:paraId="5894C485" w14:textId="77777777" w:rsidR="00320546" w:rsidRPr="00320546" w:rsidRDefault="00320546" w:rsidP="00320546">
      <w:pPr>
        <w:numPr>
          <w:ilvl w:val="0"/>
          <w:numId w:val="5"/>
        </w:numPr>
      </w:pPr>
      <w:r w:rsidRPr="00320546">
        <w:t>Human-AI trust calibration</w:t>
      </w:r>
    </w:p>
    <w:p w14:paraId="5E4406CB" w14:textId="77777777" w:rsidR="00320546" w:rsidRPr="00320546" w:rsidRDefault="00320546" w:rsidP="00320546">
      <w:pPr>
        <w:numPr>
          <w:ilvl w:val="0"/>
          <w:numId w:val="5"/>
        </w:numPr>
      </w:pPr>
      <w:r w:rsidRPr="00320546">
        <w:t>Metacognition and epistemic humility in AI</w:t>
      </w:r>
    </w:p>
    <w:p w14:paraId="72C589D6" w14:textId="77777777" w:rsidR="00320546" w:rsidRPr="00320546" w:rsidRDefault="00320546" w:rsidP="00320546">
      <w:pPr>
        <w:rPr>
          <w:b/>
          <w:bCs/>
        </w:rPr>
      </w:pPr>
      <w:r w:rsidRPr="00320546">
        <w:rPr>
          <w:rFonts w:ascii="Segoe UI Emoji" w:hAnsi="Segoe UI Emoji" w:cs="Segoe UI Emoji"/>
          <w:b/>
          <w:bCs/>
        </w:rPr>
        <w:t>🔬</w:t>
      </w:r>
      <w:r w:rsidRPr="00320546">
        <w:rPr>
          <w:b/>
          <w:bCs/>
        </w:rPr>
        <w:t xml:space="preserve"> 3. Methodology</w:t>
      </w:r>
    </w:p>
    <w:p w14:paraId="1F45CCC2" w14:textId="77777777" w:rsidR="00320546" w:rsidRPr="00320546" w:rsidRDefault="00320546" w:rsidP="00320546">
      <w:r w:rsidRPr="00320546">
        <w:t>Propose a novel architecture or modification:</w:t>
      </w:r>
    </w:p>
    <w:p w14:paraId="53CCE540" w14:textId="77777777" w:rsidR="00320546" w:rsidRPr="00320546" w:rsidRDefault="00320546" w:rsidP="00320546">
      <w:pPr>
        <w:numPr>
          <w:ilvl w:val="0"/>
          <w:numId w:val="6"/>
        </w:numPr>
      </w:pPr>
      <w:r w:rsidRPr="00320546">
        <w:lastRenderedPageBreak/>
        <w:t>Base: Classifier or decision agent</w:t>
      </w:r>
    </w:p>
    <w:p w14:paraId="7683999E" w14:textId="77777777" w:rsidR="00320546" w:rsidRPr="00320546" w:rsidRDefault="00320546" w:rsidP="00320546">
      <w:pPr>
        <w:numPr>
          <w:ilvl w:val="0"/>
          <w:numId w:val="6"/>
        </w:numPr>
      </w:pPr>
      <w:r w:rsidRPr="00320546">
        <w:t xml:space="preserve">Add: </w:t>
      </w:r>
      <w:r w:rsidRPr="00320546">
        <w:rPr>
          <w:b/>
          <w:bCs/>
        </w:rPr>
        <w:t>Self-Doubt Module</w:t>
      </w:r>
      <w:r w:rsidRPr="00320546">
        <w:t xml:space="preserve"> (quantifies &amp; evaluates confidence)</w:t>
      </w:r>
    </w:p>
    <w:p w14:paraId="31A94CA4" w14:textId="77777777" w:rsidR="00320546" w:rsidRPr="00320546" w:rsidRDefault="00320546" w:rsidP="00320546">
      <w:pPr>
        <w:numPr>
          <w:ilvl w:val="0"/>
          <w:numId w:val="6"/>
        </w:numPr>
      </w:pPr>
      <w:r w:rsidRPr="00320546">
        <w:t>Define thresholds for: accept, defer, abstain</w:t>
      </w:r>
    </w:p>
    <w:p w14:paraId="46EE0E5D" w14:textId="77777777" w:rsidR="00320546" w:rsidRPr="00320546" w:rsidRDefault="00320546" w:rsidP="00320546">
      <w:pPr>
        <w:rPr>
          <w:b/>
          <w:bCs/>
        </w:rPr>
      </w:pPr>
      <w:r w:rsidRPr="00320546">
        <w:rPr>
          <w:rFonts w:ascii="Segoe UI Emoji" w:hAnsi="Segoe UI Emoji" w:cs="Segoe UI Emoji"/>
          <w:b/>
          <w:bCs/>
        </w:rPr>
        <w:t>⚙️</w:t>
      </w:r>
      <w:r w:rsidRPr="00320546">
        <w:rPr>
          <w:b/>
          <w:bCs/>
        </w:rPr>
        <w:t xml:space="preserve"> 4. Implementation</w:t>
      </w:r>
    </w:p>
    <w:p w14:paraId="35A9D702" w14:textId="77777777" w:rsidR="00320546" w:rsidRPr="00320546" w:rsidRDefault="00320546" w:rsidP="00320546">
      <w:pPr>
        <w:numPr>
          <w:ilvl w:val="0"/>
          <w:numId w:val="7"/>
        </w:numPr>
      </w:pPr>
      <w:r w:rsidRPr="00320546">
        <w:t xml:space="preserve">Tools: Python + </w:t>
      </w:r>
      <w:proofErr w:type="spellStart"/>
      <w:r w:rsidRPr="00320546">
        <w:t>PyTorch</w:t>
      </w:r>
      <w:proofErr w:type="spellEnd"/>
      <w:r w:rsidRPr="00320546">
        <w:t xml:space="preserve"> / TensorFlow</w:t>
      </w:r>
    </w:p>
    <w:p w14:paraId="4FAA3DAB" w14:textId="77777777" w:rsidR="00320546" w:rsidRPr="00320546" w:rsidRDefault="00320546" w:rsidP="00320546">
      <w:pPr>
        <w:numPr>
          <w:ilvl w:val="0"/>
          <w:numId w:val="7"/>
        </w:numPr>
      </w:pPr>
      <w:r w:rsidRPr="00320546">
        <w:t>Dataset: CIFAR-10, MNIST, IMDB, or real-world clinical data</w:t>
      </w:r>
    </w:p>
    <w:p w14:paraId="510CB012" w14:textId="77777777" w:rsidR="00320546" w:rsidRPr="00320546" w:rsidRDefault="00320546" w:rsidP="00320546">
      <w:pPr>
        <w:numPr>
          <w:ilvl w:val="0"/>
          <w:numId w:val="7"/>
        </w:numPr>
      </w:pPr>
      <w:r w:rsidRPr="00320546">
        <w:t>Experiments:</w:t>
      </w:r>
    </w:p>
    <w:p w14:paraId="6ECB9268" w14:textId="77777777" w:rsidR="00320546" w:rsidRPr="00320546" w:rsidRDefault="00320546" w:rsidP="00320546">
      <w:pPr>
        <w:numPr>
          <w:ilvl w:val="1"/>
          <w:numId w:val="7"/>
        </w:numPr>
      </w:pPr>
      <w:r w:rsidRPr="00320546">
        <w:t xml:space="preserve">Train standard vs. </w:t>
      </w:r>
      <w:proofErr w:type="spellStart"/>
      <w:r w:rsidRPr="00320546">
        <w:t>skeptical</w:t>
      </w:r>
      <w:proofErr w:type="spellEnd"/>
      <w:r w:rsidRPr="00320546">
        <w:t xml:space="preserve"> agent</w:t>
      </w:r>
    </w:p>
    <w:p w14:paraId="12BC80E4" w14:textId="77777777" w:rsidR="00320546" w:rsidRPr="00320546" w:rsidRDefault="00320546" w:rsidP="00320546">
      <w:pPr>
        <w:numPr>
          <w:ilvl w:val="1"/>
          <w:numId w:val="7"/>
        </w:numPr>
      </w:pPr>
      <w:r w:rsidRPr="00320546">
        <w:t>Measure accuracy, abstention rate, misclassification rate, and trustability</w:t>
      </w:r>
    </w:p>
    <w:p w14:paraId="64A96DE3" w14:textId="77777777" w:rsidR="00320546" w:rsidRPr="00320546" w:rsidRDefault="00320546" w:rsidP="00320546">
      <w:pPr>
        <w:rPr>
          <w:b/>
          <w:bCs/>
        </w:rPr>
      </w:pPr>
      <w:r w:rsidRPr="00320546">
        <w:rPr>
          <w:rFonts w:ascii="Segoe UI Emoji" w:hAnsi="Segoe UI Emoji" w:cs="Segoe UI Emoji"/>
          <w:b/>
          <w:bCs/>
        </w:rPr>
        <w:t>📊</w:t>
      </w:r>
      <w:r w:rsidRPr="00320546">
        <w:rPr>
          <w:b/>
          <w:bCs/>
        </w:rPr>
        <w:t xml:space="preserve"> 5. Results</w:t>
      </w:r>
    </w:p>
    <w:p w14:paraId="52E98D1B" w14:textId="77777777" w:rsidR="00320546" w:rsidRPr="00320546" w:rsidRDefault="00320546" w:rsidP="00320546">
      <w:pPr>
        <w:numPr>
          <w:ilvl w:val="0"/>
          <w:numId w:val="8"/>
        </w:numPr>
      </w:pPr>
      <w:r w:rsidRPr="00320546">
        <w:t>Confidence calibration plots (reliability diagrams)</w:t>
      </w:r>
    </w:p>
    <w:p w14:paraId="64D7375F" w14:textId="77777777" w:rsidR="00320546" w:rsidRPr="00320546" w:rsidRDefault="00320546" w:rsidP="00320546">
      <w:pPr>
        <w:numPr>
          <w:ilvl w:val="0"/>
          <w:numId w:val="8"/>
        </w:numPr>
      </w:pPr>
      <w:r w:rsidRPr="00320546">
        <w:t>Accuracy vs. uncertainty curve</w:t>
      </w:r>
    </w:p>
    <w:p w14:paraId="2F742D4D" w14:textId="77777777" w:rsidR="00320546" w:rsidRPr="00320546" w:rsidRDefault="00320546" w:rsidP="00320546">
      <w:pPr>
        <w:numPr>
          <w:ilvl w:val="0"/>
          <w:numId w:val="8"/>
        </w:numPr>
      </w:pPr>
      <w:r w:rsidRPr="00320546">
        <w:t>Human trust in interaction (if applicable)</w:t>
      </w:r>
    </w:p>
    <w:p w14:paraId="16FAAB22" w14:textId="77777777" w:rsidR="00320546" w:rsidRPr="00320546" w:rsidRDefault="00320546" w:rsidP="00320546">
      <w:pPr>
        <w:rPr>
          <w:b/>
          <w:bCs/>
        </w:rPr>
      </w:pPr>
      <w:r w:rsidRPr="00320546">
        <w:rPr>
          <w:rFonts w:ascii="Segoe UI Emoji" w:hAnsi="Segoe UI Emoji" w:cs="Segoe UI Emoji"/>
          <w:b/>
          <w:bCs/>
        </w:rPr>
        <w:t>🔍</w:t>
      </w:r>
      <w:r w:rsidRPr="00320546">
        <w:rPr>
          <w:b/>
          <w:bCs/>
        </w:rPr>
        <w:t xml:space="preserve"> 6. Discussion</w:t>
      </w:r>
    </w:p>
    <w:p w14:paraId="2983E7C2" w14:textId="77777777" w:rsidR="00320546" w:rsidRPr="00320546" w:rsidRDefault="00320546" w:rsidP="00320546">
      <w:pPr>
        <w:numPr>
          <w:ilvl w:val="0"/>
          <w:numId w:val="9"/>
        </w:numPr>
      </w:pPr>
      <w:r w:rsidRPr="00320546">
        <w:t>Benefits in safety-critical systems</w:t>
      </w:r>
    </w:p>
    <w:p w14:paraId="445EBDFD" w14:textId="77777777" w:rsidR="00320546" w:rsidRPr="00320546" w:rsidRDefault="00320546" w:rsidP="00320546">
      <w:pPr>
        <w:numPr>
          <w:ilvl w:val="0"/>
          <w:numId w:val="9"/>
        </w:numPr>
      </w:pPr>
      <w:r w:rsidRPr="00320546">
        <w:t>Challenges (over-abstention, threshold tuning)</w:t>
      </w:r>
    </w:p>
    <w:p w14:paraId="01AB7BD0" w14:textId="77777777" w:rsidR="00320546" w:rsidRPr="00320546" w:rsidRDefault="00320546" w:rsidP="00320546">
      <w:pPr>
        <w:numPr>
          <w:ilvl w:val="0"/>
          <w:numId w:val="9"/>
        </w:numPr>
      </w:pPr>
      <w:r w:rsidRPr="00320546">
        <w:t>Ethical implications of self-doubt in AI</w:t>
      </w:r>
    </w:p>
    <w:p w14:paraId="2AB9996E" w14:textId="77777777" w:rsidR="00320546" w:rsidRPr="00320546" w:rsidRDefault="00320546" w:rsidP="00320546">
      <w:pPr>
        <w:rPr>
          <w:b/>
          <w:bCs/>
        </w:rPr>
      </w:pPr>
      <w:r w:rsidRPr="00320546">
        <w:rPr>
          <w:rFonts w:ascii="Segoe UI Emoji" w:hAnsi="Segoe UI Emoji" w:cs="Segoe UI Emoji"/>
          <w:b/>
          <w:bCs/>
        </w:rPr>
        <w:t>🧭</w:t>
      </w:r>
      <w:r w:rsidRPr="00320546">
        <w:rPr>
          <w:b/>
          <w:bCs/>
        </w:rPr>
        <w:t xml:space="preserve"> 7. Conclusion &amp; Future Work</w:t>
      </w:r>
    </w:p>
    <w:p w14:paraId="2D3FD3A7" w14:textId="77777777" w:rsidR="00320546" w:rsidRPr="00320546" w:rsidRDefault="00320546" w:rsidP="00320546">
      <w:pPr>
        <w:numPr>
          <w:ilvl w:val="0"/>
          <w:numId w:val="10"/>
        </w:numPr>
      </w:pPr>
      <w:r w:rsidRPr="00320546">
        <w:t>What you achieved</w:t>
      </w:r>
    </w:p>
    <w:p w14:paraId="04A76B1D" w14:textId="77777777" w:rsidR="00320546" w:rsidRPr="00320546" w:rsidRDefault="00320546" w:rsidP="00320546">
      <w:pPr>
        <w:numPr>
          <w:ilvl w:val="0"/>
          <w:numId w:val="10"/>
        </w:numPr>
      </w:pPr>
      <w:r w:rsidRPr="00320546">
        <w:t>How this can evolve toward trustworthy AI</w:t>
      </w:r>
    </w:p>
    <w:p w14:paraId="25C4E8EA" w14:textId="77777777" w:rsidR="00320546" w:rsidRPr="00320546" w:rsidRDefault="00320546" w:rsidP="00320546">
      <w:r w:rsidRPr="00320546">
        <w:pict w14:anchorId="7B748879">
          <v:rect id="_x0000_i1063" style="width:0;height:1.5pt" o:hralign="center" o:hrstd="t" o:hr="t" fillcolor="#a0a0a0" stroked="f"/>
        </w:pict>
      </w:r>
    </w:p>
    <w:p w14:paraId="0E282763" w14:textId="77777777" w:rsidR="00320546" w:rsidRPr="00320546" w:rsidRDefault="00320546" w:rsidP="00320546">
      <w:pPr>
        <w:rPr>
          <w:b/>
          <w:bCs/>
        </w:rPr>
      </w:pPr>
      <w:r w:rsidRPr="00320546">
        <w:rPr>
          <w:rFonts w:ascii="Segoe UI Emoji" w:hAnsi="Segoe UI Emoji" w:cs="Segoe UI Emoji"/>
          <w:b/>
          <w:bCs/>
        </w:rPr>
        <w:t>🧪</w:t>
      </w:r>
      <w:r w:rsidRPr="00320546">
        <w:rPr>
          <w:b/>
          <w:bCs/>
        </w:rPr>
        <w:t xml:space="preserve"> STEP 3: What You Can Build (Prototype Ideas)</w:t>
      </w:r>
    </w:p>
    <w:p w14:paraId="357BB44B" w14:textId="77777777" w:rsidR="00320546" w:rsidRPr="00320546" w:rsidRDefault="00320546" w:rsidP="00320546">
      <w:pPr>
        <w:rPr>
          <w:b/>
          <w:bCs/>
        </w:rPr>
      </w:pPr>
      <w:r w:rsidRPr="00320546">
        <w:rPr>
          <w:rFonts w:ascii="Segoe UI Emoji" w:hAnsi="Segoe UI Emoji" w:cs="Segoe UI Emoji"/>
          <w:b/>
          <w:bCs/>
        </w:rPr>
        <w:t>🎯</w:t>
      </w:r>
      <w:r w:rsidRPr="00320546">
        <w:rPr>
          <w:b/>
          <w:bCs/>
        </w:rPr>
        <w:t xml:space="preserve"> Project: Self-Doubting Image Classifier</w:t>
      </w:r>
    </w:p>
    <w:p w14:paraId="65C064FB" w14:textId="77777777" w:rsidR="00320546" w:rsidRPr="00320546" w:rsidRDefault="00320546" w:rsidP="00320546">
      <w:pPr>
        <w:numPr>
          <w:ilvl w:val="0"/>
          <w:numId w:val="11"/>
        </w:numPr>
      </w:pPr>
      <w:r w:rsidRPr="00320546">
        <w:t xml:space="preserve">Train a CNN (e.g., </w:t>
      </w:r>
      <w:proofErr w:type="spellStart"/>
      <w:r w:rsidRPr="00320546">
        <w:t>ResNet</w:t>
      </w:r>
      <w:proofErr w:type="spellEnd"/>
      <w:r w:rsidRPr="00320546">
        <w:t>) on CIFAR-10</w:t>
      </w:r>
    </w:p>
    <w:p w14:paraId="20EED2D1" w14:textId="77777777" w:rsidR="00320546" w:rsidRPr="00320546" w:rsidRDefault="00320546" w:rsidP="00320546">
      <w:pPr>
        <w:numPr>
          <w:ilvl w:val="0"/>
          <w:numId w:val="11"/>
        </w:numPr>
      </w:pPr>
      <w:r w:rsidRPr="00320546">
        <w:t xml:space="preserve">Add </w:t>
      </w:r>
      <w:r w:rsidRPr="00320546">
        <w:rPr>
          <w:b/>
          <w:bCs/>
        </w:rPr>
        <w:t>MC Dropout</w:t>
      </w:r>
      <w:r w:rsidRPr="00320546">
        <w:t xml:space="preserve"> at inference to get confidence intervals</w:t>
      </w:r>
    </w:p>
    <w:p w14:paraId="051A6968" w14:textId="77777777" w:rsidR="00320546" w:rsidRPr="00320546" w:rsidRDefault="00320546" w:rsidP="00320546">
      <w:pPr>
        <w:numPr>
          <w:ilvl w:val="0"/>
          <w:numId w:val="11"/>
        </w:numPr>
      </w:pPr>
      <w:r w:rsidRPr="00320546">
        <w:t>Agent abstains if uncertainty &gt; threshold</w:t>
      </w:r>
    </w:p>
    <w:p w14:paraId="614A6736" w14:textId="77777777" w:rsidR="00320546" w:rsidRPr="00320546" w:rsidRDefault="00320546" w:rsidP="00320546">
      <w:pPr>
        <w:numPr>
          <w:ilvl w:val="0"/>
          <w:numId w:val="11"/>
        </w:numPr>
      </w:pPr>
      <w:r w:rsidRPr="00320546">
        <w:t>Measure:</w:t>
      </w:r>
    </w:p>
    <w:p w14:paraId="7E6677CD" w14:textId="77777777" w:rsidR="00320546" w:rsidRPr="00320546" w:rsidRDefault="00320546" w:rsidP="00320546">
      <w:pPr>
        <w:numPr>
          <w:ilvl w:val="1"/>
          <w:numId w:val="11"/>
        </w:numPr>
      </w:pPr>
      <w:r w:rsidRPr="00320546">
        <w:t>Regular accuracy</w:t>
      </w:r>
    </w:p>
    <w:p w14:paraId="3C0EF6F9" w14:textId="77777777" w:rsidR="00320546" w:rsidRPr="00320546" w:rsidRDefault="00320546" w:rsidP="00320546">
      <w:pPr>
        <w:numPr>
          <w:ilvl w:val="1"/>
          <w:numId w:val="11"/>
        </w:numPr>
      </w:pPr>
      <w:r w:rsidRPr="00320546">
        <w:t>Accuracy after abstention</w:t>
      </w:r>
    </w:p>
    <w:p w14:paraId="25257FE8" w14:textId="77777777" w:rsidR="00320546" w:rsidRPr="00320546" w:rsidRDefault="00320546" w:rsidP="00320546">
      <w:pPr>
        <w:numPr>
          <w:ilvl w:val="1"/>
          <w:numId w:val="11"/>
        </w:numPr>
      </w:pPr>
      <w:r w:rsidRPr="00320546">
        <w:t>Number of abstentions</w:t>
      </w:r>
    </w:p>
    <w:p w14:paraId="2AA8ABC4" w14:textId="77777777" w:rsidR="00320546" w:rsidRPr="00320546" w:rsidRDefault="00320546" w:rsidP="00320546">
      <w:pPr>
        <w:rPr>
          <w:b/>
          <w:bCs/>
        </w:rPr>
      </w:pPr>
      <w:r w:rsidRPr="00320546">
        <w:rPr>
          <w:rFonts w:ascii="Segoe UI Emoji" w:hAnsi="Segoe UI Emoji" w:cs="Segoe UI Emoji"/>
          <w:b/>
          <w:bCs/>
        </w:rPr>
        <w:lastRenderedPageBreak/>
        <w:t>🧠</w:t>
      </w:r>
      <w:r w:rsidRPr="00320546">
        <w:rPr>
          <w:b/>
          <w:bCs/>
        </w:rPr>
        <w:t xml:space="preserve"> Advanced Add-on:</w:t>
      </w:r>
    </w:p>
    <w:p w14:paraId="23D258CB" w14:textId="77777777" w:rsidR="00320546" w:rsidRPr="00320546" w:rsidRDefault="00320546" w:rsidP="00320546">
      <w:pPr>
        <w:numPr>
          <w:ilvl w:val="0"/>
          <w:numId w:val="12"/>
        </w:numPr>
      </w:pPr>
      <w:r w:rsidRPr="00320546">
        <w:t xml:space="preserve">Build </w:t>
      </w:r>
      <w:r w:rsidRPr="00320546">
        <w:rPr>
          <w:b/>
          <w:bCs/>
        </w:rPr>
        <w:t>"Explain + Doubt" Interface</w:t>
      </w:r>
      <w:r w:rsidRPr="00320546">
        <w:t xml:space="preserve">: The agent explains </w:t>
      </w:r>
      <w:r w:rsidRPr="00320546">
        <w:rPr>
          <w:i/>
          <w:iCs/>
        </w:rPr>
        <w:t>why</w:t>
      </w:r>
      <w:r w:rsidRPr="00320546">
        <w:t xml:space="preserve"> it's unsure.</w:t>
      </w:r>
    </w:p>
    <w:p w14:paraId="57A52E60" w14:textId="77777777" w:rsidR="00320546" w:rsidRPr="00320546" w:rsidRDefault="00320546" w:rsidP="00320546">
      <w:r w:rsidRPr="00320546">
        <w:pict w14:anchorId="40A494F3">
          <v:rect id="_x0000_i1064" style="width:0;height:1.5pt" o:hralign="center" o:hrstd="t" o:hr="t" fillcolor="#a0a0a0" stroked="f"/>
        </w:pict>
      </w:r>
    </w:p>
    <w:p w14:paraId="76F0EF6A" w14:textId="77777777" w:rsidR="00320546" w:rsidRPr="00320546" w:rsidRDefault="00320546" w:rsidP="00320546">
      <w:pPr>
        <w:rPr>
          <w:b/>
          <w:bCs/>
        </w:rPr>
      </w:pPr>
      <w:r w:rsidRPr="00320546">
        <w:rPr>
          <w:rFonts w:ascii="Segoe UI Emoji" w:hAnsi="Segoe UI Emoji" w:cs="Segoe UI Emoji"/>
          <w:b/>
          <w:bCs/>
        </w:rPr>
        <w:t>📦</w:t>
      </w:r>
      <w:r w:rsidRPr="00320546">
        <w:rPr>
          <w:b/>
          <w:bCs/>
        </w:rPr>
        <w:t xml:space="preserve"> STEP 4: Tools &amp; Libraries</w:t>
      </w:r>
    </w:p>
    <w:p w14:paraId="141DADD8" w14:textId="77777777" w:rsidR="00320546" w:rsidRPr="00320546" w:rsidRDefault="00320546" w:rsidP="00320546">
      <w:pPr>
        <w:numPr>
          <w:ilvl w:val="0"/>
          <w:numId w:val="13"/>
        </w:numPr>
      </w:pPr>
      <w:proofErr w:type="spellStart"/>
      <w:r w:rsidRPr="00320546">
        <w:t>PyTorch</w:t>
      </w:r>
      <w:proofErr w:type="spellEnd"/>
      <w:r w:rsidRPr="00320546">
        <w:t xml:space="preserve"> or TensorFlow</w:t>
      </w:r>
    </w:p>
    <w:p w14:paraId="51A30684" w14:textId="77777777" w:rsidR="00320546" w:rsidRPr="00320546" w:rsidRDefault="00320546" w:rsidP="00320546">
      <w:pPr>
        <w:numPr>
          <w:ilvl w:val="0"/>
          <w:numId w:val="13"/>
        </w:numPr>
      </w:pPr>
      <w:proofErr w:type="spellStart"/>
      <w:r w:rsidRPr="00320546">
        <w:t>torch.nn.functional.dropout</w:t>
      </w:r>
      <w:proofErr w:type="spellEnd"/>
      <w:r w:rsidRPr="00320546">
        <w:t xml:space="preserve"> (for MC Dropout)</w:t>
      </w:r>
    </w:p>
    <w:p w14:paraId="763DE7FE" w14:textId="77777777" w:rsidR="00320546" w:rsidRPr="00320546" w:rsidRDefault="00320546" w:rsidP="00320546">
      <w:pPr>
        <w:numPr>
          <w:ilvl w:val="0"/>
          <w:numId w:val="13"/>
        </w:numPr>
      </w:pPr>
      <w:r w:rsidRPr="00320546">
        <w:t>uncertainty-toolbox, reliability-diagrams for plotting</w:t>
      </w:r>
    </w:p>
    <w:p w14:paraId="3FF9E6A5" w14:textId="77777777" w:rsidR="00320546" w:rsidRPr="00320546" w:rsidRDefault="00320546" w:rsidP="00320546">
      <w:pPr>
        <w:numPr>
          <w:ilvl w:val="0"/>
          <w:numId w:val="13"/>
        </w:numPr>
      </w:pPr>
      <w:proofErr w:type="spellStart"/>
      <w:r w:rsidRPr="00320546">
        <w:t>sklearn</w:t>
      </w:r>
      <w:proofErr w:type="spellEnd"/>
      <w:r w:rsidRPr="00320546">
        <w:t xml:space="preserve"> for metrics</w:t>
      </w:r>
    </w:p>
    <w:p w14:paraId="71122D04" w14:textId="77777777" w:rsidR="00320546" w:rsidRPr="00320546" w:rsidRDefault="00320546" w:rsidP="00320546">
      <w:pPr>
        <w:numPr>
          <w:ilvl w:val="0"/>
          <w:numId w:val="13"/>
        </w:numPr>
      </w:pPr>
      <w:r w:rsidRPr="00320546">
        <w:t xml:space="preserve">Optional: </w:t>
      </w:r>
      <w:proofErr w:type="spellStart"/>
      <w:r w:rsidRPr="00320546">
        <w:t>Streamlit</w:t>
      </w:r>
      <w:proofErr w:type="spellEnd"/>
      <w:r w:rsidRPr="00320546">
        <w:t xml:space="preserve"> for interactive agent demo</w:t>
      </w:r>
    </w:p>
    <w:p w14:paraId="6155F3ED" w14:textId="77777777" w:rsidR="00320546" w:rsidRPr="00320546" w:rsidRDefault="00320546" w:rsidP="00320546">
      <w:r w:rsidRPr="00320546">
        <w:pict w14:anchorId="04F30606">
          <v:rect id="_x0000_i1065" style="width:0;height:1.5pt" o:hralign="center" o:hrstd="t" o:hr="t" fillcolor="#a0a0a0" stroked="f"/>
        </w:pict>
      </w:r>
    </w:p>
    <w:p w14:paraId="397BC681" w14:textId="77777777" w:rsidR="00320546" w:rsidRPr="00320546" w:rsidRDefault="00320546" w:rsidP="00320546">
      <w:pPr>
        <w:rPr>
          <w:b/>
          <w:bCs/>
        </w:rPr>
      </w:pPr>
      <w:r w:rsidRPr="00320546">
        <w:rPr>
          <w:rFonts w:ascii="Segoe UI Emoji" w:hAnsi="Segoe UI Emoji" w:cs="Segoe UI Emoji"/>
          <w:b/>
          <w:bCs/>
        </w:rPr>
        <w:t>🔥</w:t>
      </w:r>
      <w:r w:rsidRPr="00320546">
        <w:rPr>
          <w:b/>
          <w:bCs/>
        </w:rPr>
        <w:t xml:space="preserve"> STEP 5: Writing &amp; Style</w:t>
      </w:r>
    </w:p>
    <w:p w14:paraId="5C7B22EC" w14:textId="77777777" w:rsidR="00320546" w:rsidRPr="00320546" w:rsidRDefault="00320546" w:rsidP="00320546">
      <w:pPr>
        <w:rPr>
          <w:b/>
          <w:bCs/>
        </w:rPr>
      </w:pPr>
      <w:r w:rsidRPr="00320546">
        <w:rPr>
          <w:rFonts w:ascii="Segoe UI Emoji" w:hAnsi="Segoe UI Emoji" w:cs="Segoe UI Emoji"/>
          <w:b/>
          <w:bCs/>
        </w:rPr>
        <w:t>🔤</w:t>
      </w:r>
      <w:r w:rsidRPr="00320546">
        <w:rPr>
          <w:b/>
          <w:bCs/>
        </w:rPr>
        <w:t xml:space="preserve"> Style:</w:t>
      </w:r>
    </w:p>
    <w:p w14:paraId="7AF78C53" w14:textId="77777777" w:rsidR="00320546" w:rsidRPr="00320546" w:rsidRDefault="00320546" w:rsidP="00320546">
      <w:pPr>
        <w:numPr>
          <w:ilvl w:val="0"/>
          <w:numId w:val="14"/>
        </w:numPr>
      </w:pPr>
      <w:r w:rsidRPr="00320546">
        <w:t>Write clearly but technically</w:t>
      </w:r>
    </w:p>
    <w:p w14:paraId="05CF4F22" w14:textId="77777777" w:rsidR="00320546" w:rsidRPr="00320546" w:rsidRDefault="00320546" w:rsidP="00320546">
      <w:pPr>
        <w:numPr>
          <w:ilvl w:val="0"/>
          <w:numId w:val="14"/>
        </w:numPr>
      </w:pPr>
      <w:r w:rsidRPr="00320546">
        <w:t>Use equations where needed (uncertainty score, abstention loss)</w:t>
      </w:r>
    </w:p>
    <w:p w14:paraId="7D1B6BF1" w14:textId="77777777" w:rsidR="00320546" w:rsidRPr="00320546" w:rsidRDefault="00320546" w:rsidP="00320546">
      <w:pPr>
        <w:numPr>
          <w:ilvl w:val="0"/>
          <w:numId w:val="14"/>
        </w:numPr>
      </w:pPr>
      <w:r w:rsidRPr="00320546">
        <w:t>Compare to benchmarks</w:t>
      </w:r>
    </w:p>
    <w:p w14:paraId="2008FD48" w14:textId="77777777" w:rsidR="00320546" w:rsidRPr="00320546" w:rsidRDefault="00320546" w:rsidP="00320546">
      <w:pPr>
        <w:numPr>
          <w:ilvl w:val="0"/>
          <w:numId w:val="14"/>
        </w:numPr>
      </w:pPr>
      <w:r w:rsidRPr="00320546">
        <w:t>Visuals: diagrams, heatmaps, uncertainty distributions</w:t>
      </w:r>
    </w:p>
    <w:p w14:paraId="13E96908" w14:textId="77777777" w:rsidR="00320546" w:rsidRPr="00320546" w:rsidRDefault="00320546" w:rsidP="00320546">
      <w:pPr>
        <w:rPr>
          <w:b/>
          <w:bCs/>
        </w:rPr>
      </w:pPr>
      <w:r w:rsidRPr="00320546">
        <w:rPr>
          <w:rFonts w:ascii="Segoe UI Emoji" w:hAnsi="Segoe UI Emoji" w:cs="Segoe UI Emoji"/>
          <w:b/>
          <w:bCs/>
        </w:rPr>
        <w:t>🧩</w:t>
      </w:r>
      <w:r w:rsidRPr="00320546">
        <w:rPr>
          <w:b/>
          <w:bCs/>
        </w:rPr>
        <w:t xml:space="preserve"> Bonus Angle:</w:t>
      </w:r>
    </w:p>
    <w:p w14:paraId="7C6F2262" w14:textId="77777777" w:rsidR="00320546" w:rsidRPr="00320546" w:rsidRDefault="00320546" w:rsidP="00320546">
      <w:r w:rsidRPr="00320546">
        <w:t xml:space="preserve">Introduce a </w:t>
      </w:r>
      <w:r w:rsidRPr="00320546">
        <w:rPr>
          <w:b/>
          <w:bCs/>
        </w:rPr>
        <w:t>"</w:t>
      </w:r>
      <w:proofErr w:type="spellStart"/>
      <w:r w:rsidRPr="00320546">
        <w:rPr>
          <w:b/>
          <w:bCs/>
        </w:rPr>
        <w:t>Skepticism</w:t>
      </w:r>
      <w:proofErr w:type="spellEnd"/>
      <w:r w:rsidRPr="00320546">
        <w:rPr>
          <w:b/>
          <w:bCs/>
        </w:rPr>
        <w:t xml:space="preserve"> Score"</w:t>
      </w:r>
      <w:r w:rsidRPr="00320546">
        <w:t xml:space="preserve"> — a metric you design that combines:</w:t>
      </w:r>
    </w:p>
    <w:p w14:paraId="4E86F892" w14:textId="77777777" w:rsidR="00320546" w:rsidRPr="00320546" w:rsidRDefault="00320546" w:rsidP="00320546">
      <w:pPr>
        <w:numPr>
          <w:ilvl w:val="0"/>
          <w:numId w:val="15"/>
        </w:numPr>
      </w:pPr>
      <w:r w:rsidRPr="00320546">
        <w:t>Model uncertainty</w:t>
      </w:r>
    </w:p>
    <w:p w14:paraId="2AFAD354" w14:textId="77777777" w:rsidR="00320546" w:rsidRPr="00320546" w:rsidRDefault="00320546" w:rsidP="00320546">
      <w:pPr>
        <w:numPr>
          <w:ilvl w:val="0"/>
          <w:numId w:val="15"/>
        </w:numPr>
      </w:pPr>
      <w:r w:rsidRPr="00320546">
        <w:t>Data familiarity</w:t>
      </w:r>
    </w:p>
    <w:p w14:paraId="738A12A2" w14:textId="77777777" w:rsidR="00320546" w:rsidRPr="00320546" w:rsidRDefault="00320546" w:rsidP="00320546">
      <w:pPr>
        <w:numPr>
          <w:ilvl w:val="0"/>
          <w:numId w:val="15"/>
        </w:numPr>
      </w:pPr>
      <w:r w:rsidRPr="00320546">
        <w:t>Prior performance on similar inputs</w:t>
      </w:r>
    </w:p>
    <w:p w14:paraId="12F9B7E2" w14:textId="77777777" w:rsidR="00320546" w:rsidRPr="00320546" w:rsidRDefault="00320546" w:rsidP="00320546">
      <w:r w:rsidRPr="00320546">
        <w:pict w14:anchorId="7A3ABC30">
          <v:rect id="_x0000_i1066" style="width:0;height:1.5pt" o:hralign="center" o:hrstd="t" o:hr="t" fillcolor="#a0a0a0" stroked="f"/>
        </w:pict>
      </w:r>
    </w:p>
    <w:p w14:paraId="1110034A" w14:textId="77777777" w:rsidR="00320546" w:rsidRPr="00320546" w:rsidRDefault="00320546" w:rsidP="00320546">
      <w:pPr>
        <w:rPr>
          <w:b/>
          <w:bCs/>
        </w:rPr>
      </w:pPr>
      <w:r w:rsidRPr="00320546">
        <w:rPr>
          <w:rFonts w:ascii="Segoe UI Emoji" w:hAnsi="Segoe UI Emoji" w:cs="Segoe UI Emoji"/>
          <w:b/>
          <w:bCs/>
        </w:rPr>
        <w:t>🧠</w:t>
      </w:r>
      <w:r w:rsidRPr="00320546">
        <w:rPr>
          <w:b/>
          <w:bCs/>
        </w:rPr>
        <w:t xml:space="preserve"> STEP 6: Advanced Future Extensions</w:t>
      </w:r>
    </w:p>
    <w:p w14:paraId="2E5AEB7A" w14:textId="77777777" w:rsidR="00320546" w:rsidRPr="00320546" w:rsidRDefault="00320546" w:rsidP="00320546">
      <w:pPr>
        <w:numPr>
          <w:ilvl w:val="0"/>
          <w:numId w:val="16"/>
        </w:numPr>
      </w:pPr>
      <w:r w:rsidRPr="00320546">
        <w:rPr>
          <w:b/>
          <w:bCs/>
        </w:rPr>
        <w:t xml:space="preserve">Meta-Learning </w:t>
      </w:r>
      <w:proofErr w:type="spellStart"/>
      <w:r w:rsidRPr="00320546">
        <w:rPr>
          <w:b/>
          <w:bCs/>
        </w:rPr>
        <w:t>Skepticism</w:t>
      </w:r>
      <w:proofErr w:type="spellEnd"/>
      <w:r w:rsidRPr="00320546">
        <w:rPr>
          <w:b/>
          <w:bCs/>
        </w:rPr>
        <w:t>:</w:t>
      </w:r>
      <w:r w:rsidRPr="00320546">
        <w:t xml:space="preserve"> Can the model </w:t>
      </w:r>
      <w:r w:rsidRPr="00320546">
        <w:rPr>
          <w:i/>
          <w:iCs/>
        </w:rPr>
        <w:t>learn when it is bad at learning</w:t>
      </w:r>
      <w:r w:rsidRPr="00320546">
        <w:t>?</w:t>
      </w:r>
    </w:p>
    <w:p w14:paraId="710866A2" w14:textId="77777777" w:rsidR="00320546" w:rsidRPr="00320546" w:rsidRDefault="00320546" w:rsidP="00320546">
      <w:pPr>
        <w:numPr>
          <w:ilvl w:val="0"/>
          <w:numId w:val="16"/>
        </w:numPr>
      </w:pPr>
      <w:r w:rsidRPr="00320546">
        <w:rPr>
          <w:b/>
          <w:bCs/>
        </w:rPr>
        <w:t>Out-of-Distribution Detection</w:t>
      </w:r>
      <w:r w:rsidRPr="00320546">
        <w:t xml:space="preserve">: Train the model to be </w:t>
      </w:r>
      <w:proofErr w:type="spellStart"/>
      <w:r w:rsidRPr="00320546">
        <w:t>skeptical</w:t>
      </w:r>
      <w:proofErr w:type="spellEnd"/>
      <w:r w:rsidRPr="00320546">
        <w:t xml:space="preserve"> of unseen data</w:t>
      </w:r>
    </w:p>
    <w:p w14:paraId="6A564158" w14:textId="77777777" w:rsidR="00320546" w:rsidRPr="00320546" w:rsidRDefault="00320546" w:rsidP="00320546">
      <w:pPr>
        <w:numPr>
          <w:ilvl w:val="0"/>
          <w:numId w:val="16"/>
        </w:numPr>
      </w:pPr>
      <w:r w:rsidRPr="00320546">
        <w:rPr>
          <w:b/>
          <w:bCs/>
        </w:rPr>
        <w:t>Human-in-the-loop systems</w:t>
      </w:r>
      <w:r w:rsidRPr="00320546">
        <w:t>: Ask for help when confidence is low</w:t>
      </w:r>
    </w:p>
    <w:p w14:paraId="0A15CDC6" w14:textId="77777777" w:rsidR="00320546" w:rsidRPr="00320546" w:rsidRDefault="00320546" w:rsidP="00320546">
      <w:pPr>
        <w:numPr>
          <w:ilvl w:val="0"/>
          <w:numId w:val="16"/>
        </w:numPr>
      </w:pPr>
      <w:r w:rsidRPr="00320546">
        <w:rPr>
          <w:b/>
          <w:bCs/>
        </w:rPr>
        <w:t>Philosophical tie-in</w:t>
      </w:r>
      <w:r w:rsidRPr="00320546">
        <w:t>: Link to epistemic humility and bounded rationality</w:t>
      </w:r>
    </w:p>
    <w:p w14:paraId="6554BC68" w14:textId="77777777" w:rsidR="00B9125E" w:rsidRDefault="00B9125E" w:rsidP="00320546"/>
    <w:p w14:paraId="771CCA9F" w14:textId="77777777" w:rsidR="00320546" w:rsidRDefault="00320546" w:rsidP="00320546"/>
    <w:p w14:paraId="6C676D7A" w14:textId="77777777" w:rsidR="00320546" w:rsidRDefault="00320546" w:rsidP="00320546"/>
    <w:p w14:paraId="636BDF90" w14:textId="77777777" w:rsidR="00320546" w:rsidRDefault="00320546" w:rsidP="00320546"/>
    <w:p w14:paraId="2B0C2B00" w14:textId="77777777" w:rsidR="00320546" w:rsidRDefault="00320546" w:rsidP="00320546"/>
    <w:p w14:paraId="66EE1170" w14:textId="77777777" w:rsidR="00320546" w:rsidRPr="00320546" w:rsidRDefault="00320546" w:rsidP="00320546">
      <w:pPr>
        <w:rPr>
          <w:b/>
          <w:bCs/>
          <w:color w:val="806000" w:themeColor="accent4" w:themeShade="80"/>
        </w:rPr>
      </w:pPr>
      <w:r w:rsidRPr="00320546">
        <w:rPr>
          <w:rFonts w:ascii="Segoe UI Emoji" w:hAnsi="Segoe UI Emoji" w:cs="Segoe UI Emoji"/>
          <w:b/>
          <w:bCs/>
          <w:color w:val="806000" w:themeColor="accent4" w:themeShade="80"/>
        </w:rPr>
        <w:t>✅</w:t>
      </w:r>
      <w:r w:rsidRPr="00320546">
        <w:rPr>
          <w:b/>
          <w:bCs/>
          <w:color w:val="806000" w:themeColor="accent4" w:themeShade="80"/>
        </w:rPr>
        <w:t xml:space="preserve"> Revised Flow: Code → Results → Paper</w:t>
      </w:r>
    </w:p>
    <w:p w14:paraId="561FF60A" w14:textId="77777777" w:rsidR="00320546" w:rsidRPr="00320546" w:rsidRDefault="00320546" w:rsidP="00320546">
      <w:pPr>
        <w:rPr>
          <w:b/>
          <w:bCs/>
          <w:color w:val="806000" w:themeColor="accent4" w:themeShade="80"/>
        </w:rPr>
      </w:pPr>
      <w:r w:rsidRPr="00320546">
        <w:rPr>
          <w:rFonts w:ascii="Segoe UI Emoji" w:hAnsi="Segoe UI Emoji" w:cs="Segoe UI Emoji"/>
          <w:b/>
          <w:bCs/>
          <w:color w:val="806000" w:themeColor="accent4" w:themeShade="80"/>
        </w:rPr>
        <w:t>🚀</w:t>
      </w:r>
      <w:r w:rsidRPr="00320546">
        <w:rPr>
          <w:b/>
          <w:bCs/>
          <w:color w:val="806000" w:themeColor="accent4" w:themeShade="80"/>
        </w:rPr>
        <w:t xml:space="preserve"> Phase 1: Code &amp; Results (Days 1–5)</w:t>
      </w:r>
    </w:p>
    <w:p w14:paraId="232EBD3E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We’ll build the core of your project:</w:t>
      </w:r>
    </w:p>
    <w:p w14:paraId="531EC4AC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 xml:space="preserve">A </w:t>
      </w:r>
      <w:r w:rsidRPr="00320546">
        <w:rPr>
          <w:b/>
          <w:bCs/>
          <w:color w:val="806000" w:themeColor="accent4" w:themeShade="80"/>
        </w:rPr>
        <w:t>self-doubting AI agent</w:t>
      </w:r>
      <w:r w:rsidRPr="00320546">
        <w:rPr>
          <w:color w:val="806000" w:themeColor="accent4" w:themeShade="80"/>
        </w:rPr>
        <w:t xml:space="preserve"> that classifies inputs but </w:t>
      </w:r>
      <w:r w:rsidRPr="00320546">
        <w:rPr>
          <w:b/>
          <w:bCs/>
          <w:color w:val="806000" w:themeColor="accent4" w:themeShade="80"/>
        </w:rPr>
        <w:t>abstains or flags uncertainty</w:t>
      </w:r>
      <w:r w:rsidRPr="00320546">
        <w:rPr>
          <w:color w:val="806000" w:themeColor="accent4" w:themeShade="80"/>
        </w:rPr>
        <w:t xml:space="preserve"> when it lacks confidence.</w:t>
      </w:r>
    </w:p>
    <w:p w14:paraId="5E6BC975" w14:textId="77777777" w:rsidR="00320546" w:rsidRPr="00320546" w:rsidRDefault="00320546" w:rsidP="00320546">
      <w:pPr>
        <w:rPr>
          <w:b/>
          <w:bCs/>
          <w:color w:val="806000" w:themeColor="accent4" w:themeShade="80"/>
        </w:rPr>
      </w:pPr>
      <w:r w:rsidRPr="00320546">
        <w:rPr>
          <w:rFonts w:ascii="Segoe UI Emoji" w:hAnsi="Segoe UI Emoji" w:cs="Segoe UI Emoji"/>
          <w:b/>
          <w:bCs/>
          <w:color w:val="806000" w:themeColor="accent4" w:themeShade="80"/>
        </w:rPr>
        <w:t>🔧</w:t>
      </w:r>
      <w:r w:rsidRPr="00320546">
        <w:rPr>
          <w:b/>
          <w:bCs/>
          <w:color w:val="806000" w:themeColor="accent4" w:themeShade="80"/>
        </w:rPr>
        <w:t xml:space="preserve"> Tools:</w:t>
      </w:r>
    </w:p>
    <w:p w14:paraId="681C7893" w14:textId="77777777" w:rsidR="00320546" w:rsidRPr="00320546" w:rsidRDefault="00320546" w:rsidP="00320546">
      <w:pPr>
        <w:numPr>
          <w:ilvl w:val="0"/>
          <w:numId w:val="17"/>
        </w:numPr>
        <w:rPr>
          <w:color w:val="806000" w:themeColor="accent4" w:themeShade="80"/>
        </w:rPr>
      </w:pPr>
      <w:proofErr w:type="spellStart"/>
      <w:r w:rsidRPr="00320546">
        <w:rPr>
          <w:b/>
          <w:bCs/>
          <w:color w:val="806000" w:themeColor="accent4" w:themeShade="80"/>
        </w:rPr>
        <w:t>PyTorch</w:t>
      </w:r>
      <w:proofErr w:type="spellEnd"/>
      <w:r w:rsidRPr="00320546">
        <w:rPr>
          <w:color w:val="806000" w:themeColor="accent4" w:themeShade="80"/>
        </w:rPr>
        <w:t xml:space="preserve"> (recommended for flexibility)</w:t>
      </w:r>
    </w:p>
    <w:p w14:paraId="274A8EE6" w14:textId="77777777" w:rsidR="00320546" w:rsidRPr="00320546" w:rsidRDefault="00320546" w:rsidP="00320546">
      <w:pPr>
        <w:numPr>
          <w:ilvl w:val="0"/>
          <w:numId w:val="17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 xml:space="preserve">Dataset: </w:t>
      </w:r>
      <w:r w:rsidRPr="00320546">
        <w:rPr>
          <w:b/>
          <w:bCs/>
          <w:color w:val="806000" w:themeColor="accent4" w:themeShade="80"/>
        </w:rPr>
        <w:t>CIFAR-10</w:t>
      </w:r>
      <w:r w:rsidRPr="00320546">
        <w:rPr>
          <w:color w:val="806000" w:themeColor="accent4" w:themeShade="80"/>
        </w:rPr>
        <w:t xml:space="preserve"> (image classification) or </w:t>
      </w:r>
      <w:r w:rsidRPr="00320546">
        <w:rPr>
          <w:b/>
          <w:bCs/>
          <w:color w:val="806000" w:themeColor="accent4" w:themeShade="80"/>
        </w:rPr>
        <w:t>IMDB</w:t>
      </w:r>
      <w:r w:rsidRPr="00320546">
        <w:rPr>
          <w:color w:val="806000" w:themeColor="accent4" w:themeShade="80"/>
        </w:rPr>
        <w:t xml:space="preserve"> (sentiment analysis)</w:t>
      </w:r>
    </w:p>
    <w:p w14:paraId="7258CBD1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pict w14:anchorId="52B6623A">
          <v:rect id="_x0000_i1121" style="width:0;height:1.5pt" o:hralign="center" o:hrstd="t" o:hr="t" fillcolor="#a0a0a0" stroked="f"/>
        </w:pict>
      </w:r>
    </w:p>
    <w:p w14:paraId="53900EF4" w14:textId="77777777" w:rsidR="00320546" w:rsidRPr="00320546" w:rsidRDefault="00320546" w:rsidP="00320546">
      <w:pPr>
        <w:rPr>
          <w:b/>
          <w:bCs/>
          <w:color w:val="806000" w:themeColor="accent4" w:themeShade="80"/>
        </w:rPr>
      </w:pPr>
      <w:r w:rsidRPr="00320546">
        <w:rPr>
          <w:rFonts w:ascii="Segoe UI Emoji" w:hAnsi="Segoe UI Emoji" w:cs="Segoe UI Emoji"/>
          <w:b/>
          <w:bCs/>
          <w:color w:val="806000" w:themeColor="accent4" w:themeShade="80"/>
        </w:rPr>
        <w:t>🧠</w:t>
      </w:r>
      <w:r w:rsidRPr="00320546">
        <w:rPr>
          <w:b/>
          <w:bCs/>
          <w:color w:val="806000" w:themeColor="accent4" w:themeShade="80"/>
        </w:rPr>
        <w:t xml:space="preserve"> What We’ll Build (3 Versions)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2108"/>
        <w:gridCol w:w="2921"/>
        <w:gridCol w:w="1874"/>
      </w:tblGrid>
      <w:tr w:rsidR="00320546" w:rsidRPr="00320546" w14:paraId="656A2701" w14:textId="77777777" w:rsidTr="003205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9A948F" w14:textId="77777777" w:rsidR="00320546" w:rsidRPr="00320546" w:rsidRDefault="00320546" w:rsidP="00320546">
            <w:pPr>
              <w:rPr>
                <w:b/>
                <w:bCs/>
                <w:color w:val="806000" w:themeColor="accent4" w:themeShade="80"/>
              </w:rPr>
            </w:pPr>
            <w:r w:rsidRPr="00320546">
              <w:rPr>
                <w:b/>
                <w:bCs/>
                <w:color w:val="806000" w:themeColor="accent4" w:themeShade="80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3D421DB2" w14:textId="77777777" w:rsidR="00320546" w:rsidRPr="00320546" w:rsidRDefault="00320546" w:rsidP="00320546">
            <w:pPr>
              <w:rPr>
                <w:b/>
                <w:bCs/>
                <w:color w:val="806000" w:themeColor="accent4" w:themeShade="80"/>
              </w:rPr>
            </w:pPr>
            <w:r w:rsidRPr="00320546">
              <w:rPr>
                <w:b/>
                <w:bCs/>
                <w:color w:val="806000" w:themeColor="accent4" w:themeShade="80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C7A1726" w14:textId="77777777" w:rsidR="00320546" w:rsidRPr="00320546" w:rsidRDefault="00320546" w:rsidP="00320546">
            <w:pPr>
              <w:rPr>
                <w:b/>
                <w:bCs/>
                <w:color w:val="806000" w:themeColor="accent4" w:themeShade="80"/>
              </w:rPr>
            </w:pPr>
            <w:r w:rsidRPr="00320546">
              <w:rPr>
                <w:b/>
                <w:bCs/>
                <w:color w:val="806000" w:themeColor="accent4" w:themeShade="80"/>
              </w:rPr>
              <w:t>Uncertainty Strategy</w:t>
            </w:r>
          </w:p>
        </w:tc>
        <w:tc>
          <w:tcPr>
            <w:tcW w:w="0" w:type="auto"/>
            <w:vAlign w:val="center"/>
            <w:hideMark/>
          </w:tcPr>
          <w:p w14:paraId="62D6CC58" w14:textId="77777777" w:rsidR="00320546" w:rsidRPr="00320546" w:rsidRDefault="00320546" w:rsidP="00320546">
            <w:pPr>
              <w:rPr>
                <w:b/>
                <w:bCs/>
                <w:color w:val="806000" w:themeColor="accent4" w:themeShade="80"/>
              </w:rPr>
            </w:pPr>
            <w:r w:rsidRPr="00320546">
              <w:rPr>
                <w:b/>
                <w:bCs/>
                <w:color w:val="806000" w:themeColor="accent4" w:themeShade="80"/>
              </w:rPr>
              <w:t>Goal</w:t>
            </w:r>
          </w:p>
        </w:tc>
      </w:tr>
      <w:tr w:rsidR="00320546" w:rsidRPr="00320546" w14:paraId="7C7B2824" w14:textId="77777777" w:rsidTr="00320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745CE" w14:textId="77777777" w:rsidR="00320546" w:rsidRPr="00320546" w:rsidRDefault="00320546" w:rsidP="00320546">
            <w:pPr>
              <w:rPr>
                <w:color w:val="806000" w:themeColor="accent4" w:themeShade="80"/>
              </w:rPr>
            </w:pPr>
            <w:r w:rsidRPr="00320546">
              <w:rPr>
                <w:color w:val="806000" w:themeColor="accent4" w:themeShade="80"/>
              </w:rPr>
              <w:t>V1</w:t>
            </w:r>
          </w:p>
        </w:tc>
        <w:tc>
          <w:tcPr>
            <w:tcW w:w="0" w:type="auto"/>
            <w:vAlign w:val="center"/>
            <w:hideMark/>
          </w:tcPr>
          <w:p w14:paraId="78EDADA6" w14:textId="77777777" w:rsidR="00320546" w:rsidRPr="00320546" w:rsidRDefault="00320546" w:rsidP="00320546">
            <w:pPr>
              <w:rPr>
                <w:color w:val="806000" w:themeColor="accent4" w:themeShade="80"/>
              </w:rPr>
            </w:pPr>
            <w:r w:rsidRPr="00320546">
              <w:rPr>
                <w:color w:val="806000" w:themeColor="accent4" w:themeShade="80"/>
              </w:rPr>
              <w:t>CNN (or LSTM)</w:t>
            </w:r>
          </w:p>
        </w:tc>
        <w:tc>
          <w:tcPr>
            <w:tcW w:w="0" w:type="auto"/>
            <w:vAlign w:val="center"/>
            <w:hideMark/>
          </w:tcPr>
          <w:p w14:paraId="512BB3E3" w14:textId="77777777" w:rsidR="00320546" w:rsidRPr="00320546" w:rsidRDefault="00320546" w:rsidP="00320546">
            <w:pPr>
              <w:rPr>
                <w:color w:val="806000" w:themeColor="accent4" w:themeShade="80"/>
              </w:rPr>
            </w:pPr>
            <w:r w:rsidRPr="00320546">
              <w:rPr>
                <w:color w:val="806000" w:themeColor="accent4" w:themeShade="80"/>
              </w:rPr>
              <w:t>No uncertainty</w:t>
            </w:r>
          </w:p>
        </w:tc>
        <w:tc>
          <w:tcPr>
            <w:tcW w:w="0" w:type="auto"/>
            <w:vAlign w:val="center"/>
            <w:hideMark/>
          </w:tcPr>
          <w:p w14:paraId="14A0EB9A" w14:textId="77777777" w:rsidR="00320546" w:rsidRPr="00320546" w:rsidRDefault="00320546" w:rsidP="00320546">
            <w:pPr>
              <w:rPr>
                <w:color w:val="806000" w:themeColor="accent4" w:themeShade="80"/>
              </w:rPr>
            </w:pPr>
            <w:r w:rsidRPr="00320546">
              <w:rPr>
                <w:color w:val="806000" w:themeColor="accent4" w:themeShade="80"/>
              </w:rPr>
              <w:t>Baseline</w:t>
            </w:r>
          </w:p>
        </w:tc>
      </w:tr>
      <w:tr w:rsidR="00320546" w:rsidRPr="00320546" w14:paraId="197A2A0B" w14:textId="77777777" w:rsidTr="00320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FEBEF" w14:textId="77777777" w:rsidR="00320546" w:rsidRPr="00320546" w:rsidRDefault="00320546" w:rsidP="00320546">
            <w:pPr>
              <w:rPr>
                <w:color w:val="806000" w:themeColor="accent4" w:themeShade="80"/>
              </w:rPr>
            </w:pPr>
            <w:r w:rsidRPr="00320546">
              <w:rPr>
                <w:color w:val="806000" w:themeColor="accent4" w:themeShade="80"/>
              </w:rPr>
              <w:t>V2</w:t>
            </w:r>
          </w:p>
        </w:tc>
        <w:tc>
          <w:tcPr>
            <w:tcW w:w="0" w:type="auto"/>
            <w:vAlign w:val="center"/>
            <w:hideMark/>
          </w:tcPr>
          <w:p w14:paraId="2CCAF73B" w14:textId="77777777" w:rsidR="00320546" w:rsidRPr="00320546" w:rsidRDefault="00320546" w:rsidP="00320546">
            <w:pPr>
              <w:rPr>
                <w:color w:val="806000" w:themeColor="accent4" w:themeShade="80"/>
              </w:rPr>
            </w:pPr>
            <w:r w:rsidRPr="00320546">
              <w:rPr>
                <w:color w:val="806000" w:themeColor="accent4" w:themeShade="80"/>
              </w:rPr>
              <w:t>CNN + MC Dropout</w:t>
            </w:r>
          </w:p>
        </w:tc>
        <w:tc>
          <w:tcPr>
            <w:tcW w:w="0" w:type="auto"/>
            <w:vAlign w:val="center"/>
            <w:hideMark/>
          </w:tcPr>
          <w:p w14:paraId="017B703F" w14:textId="77777777" w:rsidR="00320546" w:rsidRPr="00320546" w:rsidRDefault="00320546" w:rsidP="00320546">
            <w:pPr>
              <w:rPr>
                <w:color w:val="806000" w:themeColor="accent4" w:themeShade="80"/>
              </w:rPr>
            </w:pPr>
            <w:r w:rsidRPr="00320546">
              <w:rPr>
                <w:color w:val="806000" w:themeColor="accent4" w:themeShade="80"/>
              </w:rPr>
              <w:t>Epistemic uncertainty</w:t>
            </w:r>
          </w:p>
        </w:tc>
        <w:tc>
          <w:tcPr>
            <w:tcW w:w="0" w:type="auto"/>
            <w:vAlign w:val="center"/>
            <w:hideMark/>
          </w:tcPr>
          <w:p w14:paraId="778DE43F" w14:textId="77777777" w:rsidR="00320546" w:rsidRPr="00320546" w:rsidRDefault="00320546" w:rsidP="00320546">
            <w:pPr>
              <w:rPr>
                <w:color w:val="806000" w:themeColor="accent4" w:themeShade="80"/>
              </w:rPr>
            </w:pPr>
            <w:r w:rsidRPr="00320546">
              <w:rPr>
                <w:color w:val="806000" w:themeColor="accent4" w:themeShade="80"/>
              </w:rPr>
              <w:t>Add self-doubt</w:t>
            </w:r>
          </w:p>
        </w:tc>
      </w:tr>
      <w:tr w:rsidR="00320546" w:rsidRPr="00320546" w14:paraId="4C06D8AE" w14:textId="77777777" w:rsidTr="00320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BAF40" w14:textId="77777777" w:rsidR="00320546" w:rsidRPr="00320546" w:rsidRDefault="00320546" w:rsidP="00320546">
            <w:pPr>
              <w:rPr>
                <w:color w:val="806000" w:themeColor="accent4" w:themeShade="80"/>
              </w:rPr>
            </w:pPr>
            <w:r w:rsidRPr="00320546">
              <w:rPr>
                <w:color w:val="806000" w:themeColor="accent4" w:themeShade="80"/>
              </w:rPr>
              <w:t>V3</w:t>
            </w:r>
          </w:p>
        </w:tc>
        <w:tc>
          <w:tcPr>
            <w:tcW w:w="0" w:type="auto"/>
            <w:vAlign w:val="center"/>
            <w:hideMark/>
          </w:tcPr>
          <w:p w14:paraId="1B6F207D" w14:textId="77777777" w:rsidR="00320546" w:rsidRPr="00320546" w:rsidRDefault="00320546" w:rsidP="00320546">
            <w:pPr>
              <w:rPr>
                <w:color w:val="806000" w:themeColor="accent4" w:themeShade="80"/>
              </w:rPr>
            </w:pPr>
            <w:r w:rsidRPr="00320546">
              <w:rPr>
                <w:color w:val="806000" w:themeColor="accent4" w:themeShade="80"/>
              </w:rPr>
              <w:t>CNN + Abstention logic</w:t>
            </w:r>
          </w:p>
        </w:tc>
        <w:tc>
          <w:tcPr>
            <w:tcW w:w="0" w:type="auto"/>
            <w:vAlign w:val="center"/>
            <w:hideMark/>
          </w:tcPr>
          <w:p w14:paraId="113E272A" w14:textId="77777777" w:rsidR="00320546" w:rsidRPr="00320546" w:rsidRDefault="00320546" w:rsidP="00320546">
            <w:pPr>
              <w:rPr>
                <w:color w:val="806000" w:themeColor="accent4" w:themeShade="80"/>
              </w:rPr>
            </w:pPr>
            <w:r w:rsidRPr="00320546">
              <w:rPr>
                <w:color w:val="806000" w:themeColor="accent4" w:themeShade="80"/>
              </w:rPr>
              <w:t>Reject if uncertainty &gt; threshold</w:t>
            </w:r>
          </w:p>
        </w:tc>
        <w:tc>
          <w:tcPr>
            <w:tcW w:w="0" w:type="auto"/>
            <w:vAlign w:val="center"/>
            <w:hideMark/>
          </w:tcPr>
          <w:p w14:paraId="1871423D" w14:textId="77777777" w:rsidR="00320546" w:rsidRPr="00320546" w:rsidRDefault="00320546" w:rsidP="00320546">
            <w:pPr>
              <w:rPr>
                <w:color w:val="806000" w:themeColor="accent4" w:themeShade="80"/>
              </w:rPr>
            </w:pPr>
            <w:r w:rsidRPr="00320546">
              <w:rPr>
                <w:color w:val="806000" w:themeColor="accent4" w:themeShade="80"/>
              </w:rPr>
              <w:t xml:space="preserve">Final </w:t>
            </w:r>
            <w:proofErr w:type="spellStart"/>
            <w:r w:rsidRPr="00320546">
              <w:rPr>
                <w:color w:val="806000" w:themeColor="accent4" w:themeShade="80"/>
              </w:rPr>
              <w:t>skeptical</w:t>
            </w:r>
            <w:proofErr w:type="spellEnd"/>
            <w:r w:rsidRPr="00320546">
              <w:rPr>
                <w:color w:val="806000" w:themeColor="accent4" w:themeShade="80"/>
              </w:rPr>
              <w:t xml:space="preserve"> agent</w:t>
            </w:r>
          </w:p>
        </w:tc>
      </w:tr>
    </w:tbl>
    <w:p w14:paraId="3DB35FBB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pict w14:anchorId="39E31BB2">
          <v:rect id="_x0000_i1122" style="width:0;height:1.5pt" o:hralign="center" o:hrstd="t" o:hr="t" fillcolor="#a0a0a0" stroked="f"/>
        </w:pict>
      </w:r>
    </w:p>
    <w:p w14:paraId="256C5E94" w14:textId="77777777" w:rsidR="00320546" w:rsidRPr="00320546" w:rsidRDefault="00320546" w:rsidP="00320546">
      <w:pPr>
        <w:rPr>
          <w:b/>
          <w:bCs/>
          <w:color w:val="806000" w:themeColor="accent4" w:themeShade="80"/>
        </w:rPr>
      </w:pPr>
      <w:r w:rsidRPr="00320546">
        <w:rPr>
          <w:rFonts w:ascii="Segoe UI Emoji" w:hAnsi="Segoe UI Emoji" w:cs="Segoe UI Emoji"/>
          <w:b/>
          <w:bCs/>
          <w:color w:val="806000" w:themeColor="accent4" w:themeShade="80"/>
        </w:rPr>
        <w:t>🛠️</w:t>
      </w:r>
      <w:r w:rsidRPr="00320546">
        <w:rPr>
          <w:b/>
          <w:bCs/>
          <w:color w:val="806000" w:themeColor="accent4" w:themeShade="80"/>
        </w:rPr>
        <w:t xml:space="preserve"> Your Folder Structure:</w:t>
      </w:r>
    </w:p>
    <w:p w14:paraId="49751ED8" w14:textId="77777777" w:rsidR="00320546" w:rsidRPr="00320546" w:rsidRDefault="00320546" w:rsidP="00320546">
      <w:pPr>
        <w:rPr>
          <w:color w:val="806000" w:themeColor="accent4" w:themeShade="80"/>
        </w:rPr>
      </w:pPr>
      <w:proofErr w:type="spellStart"/>
      <w:r w:rsidRPr="00320546">
        <w:rPr>
          <w:color w:val="806000" w:themeColor="accent4" w:themeShade="80"/>
        </w:rPr>
        <w:t>arduino</w:t>
      </w:r>
      <w:proofErr w:type="spellEnd"/>
    </w:p>
    <w:p w14:paraId="2D2D1E76" w14:textId="77777777" w:rsidR="00320546" w:rsidRPr="00320546" w:rsidRDefault="00320546" w:rsidP="00320546">
      <w:pPr>
        <w:rPr>
          <w:color w:val="806000" w:themeColor="accent4" w:themeShade="80"/>
        </w:rPr>
      </w:pPr>
      <w:proofErr w:type="spellStart"/>
      <w:r w:rsidRPr="00320546">
        <w:rPr>
          <w:color w:val="806000" w:themeColor="accent4" w:themeShade="80"/>
        </w:rPr>
        <w:t>CopyEdit</w:t>
      </w:r>
      <w:proofErr w:type="spellEnd"/>
    </w:p>
    <w:p w14:paraId="36F64E1D" w14:textId="77777777" w:rsidR="00320546" w:rsidRPr="00320546" w:rsidRDefault="00320546" w:rsidP="00320546">
      <w:pPr>
        <w:rPr>
          <w:color w:val="806000" w:themeColor="accent4" w:themeShade="80"/>
        </w:rPr>
      </w:pPr>
      <w:proofErr w:type="spellStart"/>
      <w:r w:rsidRPr="00320546">
        <w:rPr>
          <w:color w:val="806000" w:themeColor="accent4" w:themeShade="80"/>
        </w:rPr>
        <w:t>self_doubting_ai</w:t>
      </w:r>
      <w:proofErr w:type="spellEnd"/>
      <w:r w:rsidRPr="00320546">
        <w:rPr>
          <w:color w:val="806000" w:themeColor="accent4" w:themeShade="80"/>
        </w:rPr>
        <w:t>/</w:t>
      </w:r>
    </w:p>
    <w:p w14:paraId="221F7FAF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rFonts w:ascii="MS Gothic" w:eastAsia="MS Gothic" w:hAnsi="MS Gothic" w:cs="MS Gothic" w:hint="eastAsia"/>
          <w:color w:val="806000" w:themeColor="accent4" w:themeShade="80"/>
        </w:rPr>
        <w:t>├</w:t>
      </w:r>
      <w:r w:rsidRPr="00320546">
        <w:rPr>
          <w:rFonts w:ascii="Calibri" w:hAnsi="Calibri" w:cs="Calibri"/>
          <w:color w:val="806000" w:themeColor="accent4" w:themeShade="80"/>
        </w:rPr>
        <w:t>──</w:t>
      </w:r>
      <w:r w:rsidRPr="00320546">
        <w:rPr>
          <w:color w:val="806000" w:themeColor="accent4" w:themeShade="80"/>
        </w:rPr>
        <w:t xml:space="preserve"> baseline_model.py          </w:t>
      </w:r>
      <w:r w:rsidRPr="00320546">
        <w:rPr>
          <w:rFonts w:ascii="Calibri" w:hAnsi="Calibri" w:cs="Calibri"/>
          <w:color w:val="806000" w:themeColor="accent4" w:themeShade="80"/>
        </w:rPr>
        <w:t>←</w:t>
      </w:r>
      <w:r w:rsidRPr="00320546">
        <w:rPr>
          <w:color w:val="806000" w:themeColor="accent4" w:themeShade="80"/>
        </w:rPr>
        <w:t xml:space="preserve"> basic classifier</w:t>
      </w:r>
    </w:p>
    <w:p w14:paraId="2D722B8D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rFonts w:ascii="MS Gothic" w:eastAsia="MS Gothic" w:hAnsi="MS Gothic" w:cs="MS Gothic" w:hint="eastAsia"/>
          <w:color w:val="806000" w:themeColor="accent4" w:themeShade="80"/>
        </w:rPr>
        <w:t>├</w:t>
      </w:r>
      <w:r w:rsidRPr="00320546">
        <w:rPr>
          <w:rFonts w:ascii="Calibri" w:hAnsi="Calibri" w:cs="Calibri"/>
          <w:color w:val="806000" w:themeColor="accent4" w:themeShade="80"/>
        </w:rPr>
        <w:t>──</w:t>
      </w:r>
      <w:r w:rsidRPr="00320546">
        <w:rPr>
          <w:color w:val="806000" w:themeColor="accent4" w:themeShade="80"/>
        </w:rPr>
        <w:t xml:space="preserve"> dropout_uncertainty.py     </w:t>
      </w:r>
      <w:r w:rsidRPr="00320546">
        <w:rPr>
          <w:rFonts w:ascii="Calibri" w:hAnsi="Calibri" w:cs="Calibri"/>
          <w:color w:val="806000" w:themeColor="accent4" w:themeShade="80"/>
        </w:rPr>
        <w:t>←</w:t>
      </w:r>
      <w:r w:rsidRPr="00320546">
        <w:rPr>
          <w:color w:val="806000" w:themeColor="accent4" w:themeShade="80"/>
        </w:rPr>
        <w:t xml:space="preserve"> MC Dropout model</w:t>
      </w:r>
    </w:p>
    <w:p w14:paraId="0FFD84EF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rFonts w:ascii="MS Gothic" w:eastAsia="MS Gothic" w:hAnsi="MS Gothic" w:cs="MS Gothic" w:hint="eastAsia"/>
          <w:color w:val="806000" w:themeColor="accent4" w:themeShade="80"/>
        </w:rPr>
        <w:t>├</w:t>
      </w:r>
      <w:r w:rsidRPr="00320546">
        <w:rPr>
          <w:rFonts w:ascii="Calibri" w:hAnsi="Calibri" w:cs="Calibri"/>
          <w:color w:val="806000" w:themeColor="accent4" w:themeShade="80"/>
        </w:rPr>
        <w:t>──</w:t>
      </w:r>
      <w:r w:rsidRPr="00320546">
        <w:rPr>
          <w:color w:val="806000" w:themeColor="accent4" w:themeShade="80"/>
        </w:rPr>
        <w:t xml:space="preserve"> abstaining_agent.py        </w:t>
      </w:r>
      <w:r w:rsidRPr="00320546">
        <w:rPr>
          <w:rFonts w:ascii="Calibri" w:hAnsi="Calibri" w:cs="Calibri"/>
          <w:color w:val="806000" w:themeColor="accent4" w:themeShade="80"/>
        </w:rPr>
        <w:t>←</w:t>
      </w:r>
      <w:r w:rsidRPr="00320546">
        <w:rPr>
          <w:color w:val="806000" w:themeColor="accent4" w:themeShade="80"/>
        </w:rPr>
        <w:t xml:space="preserve"> model that says </w:t>
      </w:r>
      <w:r w:rsidRPr="00320546">
        <w:rPr>
          <w:rFonts w:ascii="Calibri" w:hAnsi="Calibri" w:cs="Calibri"/>
          <w:color w:val="806000" w:themeColor="accent4" w:themeShade="80"/>
        </w:rPr>
        <w:t>“</w:t>
      </w:r>
      <w:r w:rsidRPr="00320546">
        <w:rPr>
          <w:color w:val="806000" w:themeColor="accent4" w:themeShade="80"/>
        </w:rPr>
        <w:t>I don't know”</w:t>
      </w:r>
    </w:p>
    <w:p w14:paraId="0BE18DF5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rFonts w:ascii="MS Gothic" w:eastAsia="MS Gothic" w:hAnsi="MS Gothic" w:cs="MS Gothic" w:hint="eastAsia"/>
          <w:color w:val="806000" w:themeColor="accent4" w:themeShade="80"/>
        </w:rPr>
        <w:t>├</w:t>
      </w:r>
      <w:r w:rsidRPr="00320546">
        <w:rPr>
          <w:rFonts w:ascii="Calibri" w:hAnsi="Calibri" w:cs="Calibri"/>
          <w:color w:val="806000" w:themeColor="accent4" w:themeShade="80"/>
        </w:rPr>
        <w:t>──</w:t>
      </w:r>
      <w:r w:rsidRPr="00320546">
        <w:rPr>
          <w:color w:val="806000" w:themeColor="accent4" w:themeShade="80"/>
        </w:rPr>
        <w:t xml:space="preserve"> utils.py                   </w:t>
      </w:r>
      <w:r w:rsidRPr="00320546">
        <w:rPr>
          <w:rFonts w:ascii="Calibri" w:hAnsi="Calibri" w:cs="Calibri"/>
          <w:color w:val="806000" w:themeColor="accent4" w:themeShade="80"/>
        </w:rPr>
        <w:t>←</w:t>
      </w:r>
      <w:r w:rsidRPr="00320546">
        <w:rPr>
          <w:color w:val="806000" w:themeColor="accent4" w:themeShade="80"/>
        </w:rPr>
        <w:t xml:space="preserve"> common functions: accuracy, plots</w:t>
      </w:r>
    </w:p>
    <w:p w14:paraId="670FAE44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rFonts w:ascii="MS Gothic" w:eastAsia="MS Gothic" w:hAnsi="MS Gothic" w:cs="MS Gothic" w:hint="eastAsia"/>
          <w:color w:val="806000" w:themeColor="accent4" w:themeShade="80"/>
        </w:rPr>
        <w:t>├</w:t>
      </w:r>
      <w:r w:rsidRPr="00320546">
        <w:rPr>
          <w:rFonts w:ascii="Calibri" w:hAnsi="Calibri" w:cs="Calibri"/>
          <w:color w:val="806000" w:themeColor="accent4" w:themeShade="80"/>
        </w:rPr>
        <w:t>──</w:t>
      </w:r>
      <w:r w:rsidRPr="00320546">
        <w:rPr>
          <w:color w:val="806000" w:themeColor="accent4" w:themeShade="80"/>
        </w:rPr>
        <w:t xml:space="preserve"> results/                   </w:t>
      </w:r>
      <w:r w:rsidRPr="00320546">
        <w:rPr>
          <w:rFonts w:ascii="Calibri" w:hAnsi="Calibri" w:cs="Calibri"/>
          <w:color w:val="806000" w:themeColor="accent4" w:themeShade="80"/>
        </w:rPr>
        <w:t>←</w:t>
      </w:r>
      <w:r w:rsidRPr="00320546">
        <w:rPr>
          <w:color w:val="806000" w:themeColor="accent4" w:themeShade="80"/>
        </w:rPr>
        <w:t xml:space="preserve"> metrics, graphs, logs</w:t>
      </w:r>
    </w:p>
    <w:p w14:paraId="5F9D64BB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└── paper/                     ← we’ll put the paper here later</w:t>
      </w:r>
    </w:p>
    <w:p w14:paraId="342E47B4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pict w14:anchorId="58AA4039">
          <v:rect id="_x0000_i1123" style="width:0;height:1.5pt" o:hralign="center" o:hrstd="t" o:hr="t" fillcolor="#a0a0a0" stroked="f"/>
        </w:pict>
      </w:r>
    </w:p>
    <w:p w14:paraId="6E81A233" w14:textId="77777777" w:rsidR="00320546" w:rsidRPr="00320546" w:rsidRDefault="00320546" w:rsidP="00320546">
      <w:pPr>
        <w:rPr>
          <w:b/>
          <w:bCs/>
          <w:color w:val="806000" w:themeColor="accent4" w:themeShade="80"/>
        </w:rPr>
      </w:pPr>
      <w:r w:rsidRPr="00320546">
        <w:rPr>
          <w:rFonts w:ascii="Segoe UI Emoji" w:hAnsi="Segoe UI Emoji" w:cs="Segoe UI Emoji"/>
          <w:b/>
          <w:bCs/>
          <w:color w:val="806000" w:themeColor="accent4" w:themeShade="80"/>
        </w:rPr>
        <w:t>✅</w:t>
      </w:r>
      <w:r w:rsidRPr="00320546">
        <w:rPr>
          <w:b/>
          <w:bCs/>
          <w:color w:val="806000" w:themeColor="accent4" w:themeShade="80"/>
        </w:rPr>
        <w:t xml:space="preserve"> Step-by-Step Coding Plan</w:t>
      </w:r>
    </w:p>
    <w:p w14:paraId="7E38683F" w14:textId="77777777" w:rsidR="00320546" w:rsidRPr="00320546" w:rsidRDefault="00320546" w:rsidP="00320546">
      <w:pPr>
        <w:rPr>
          <w:b/>
          <w:bCs/>
          <w:color w:val="806000" w:themeColor="accent4" w:themeShade="80"/>
        </w:rPr>
      </w:pPr>
      <w:r w:rsidRPr="00320546">
        <w:rPr>
          <w:rFonts w:ascii="Segoe UI Emoji" w:hAnsi="Segoe UI Emoji" w:cs="Segoe UI Emoji"/>
          <w:b/>
          <w:bCs/>
          <w:color w:val="806000" w:themeColor="accent4" w:themeShade="80"/>
        </w:rPr>
        <w:t>🔹</w:t>
      </w:r>
      <w:r w:rsidRPr="00320546">
        <w:rPr>
          <w:b/>
          <w:bCs/>
          <w:color w:val="806000" w:themeColor="accent4" w:themeShade="80"/>
        </w:rPr>
        <w:t xml:space="preserve"> Day 1: Set up + Baseline Classifier</w:t>
      </w:r>
    </w:p>
    <w:p w14:paraId="5504447A" w14:textId="77777777" w:rsidR="00320546" w:rsidRPr="00320546" w:rsidRDefault="00320546" w:rsidP="00320546">
      <w:pPr>
        <w:numPr>
          <w:ilvl w:val="0"/>
          <w:numId w:val="18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Load dataset (CIFAR-10 or IMDB)</w:t>
      </w:r>
    </w:p>
    <w:p w14:paraId="1FC3E572" w14:textId="77777777" w:rsidR="00320546" w:rsidRPr="00320546" w:rsidRDefault="00320546" w:rsidP="00320546">
      <w:pPr>
        <w:numPr>
          <w:ilvl w:val="0"/>
          <w:numId w:val="18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lastRenderedPageBreak/>
        <w:t>Build + train CNN (or LSTM for IMDB)</w:t>
      </w:r>
    </w:p>
    <w:p w14:paraId="39461A2F" w14:textId="77777777" w:rsidR="00320546" w:rsidRPr="00320546" w:rsidRDefault="00320546" w:rsidP="00320546">
      <w:pPr>
        <w:numPr>
          <w:ilvl w:val="0"/>
          <w:numId w:val="18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Save test accuracy and misclassifications</w:t>
      </w:r>
    </w:p>
    <w:p w14:paraId="516759C3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I’ll give you:</w:t>
      </w:r>
    </w:p>
    <w:p w14:paraId="04EB5BC5" w14:textId="77777777" w:rsidR="00320546" w:rsidRPr="00320546" w:rsidRDefault="00320546" w:rsidP="00320546">
      <w:pPr>
        <w:numPr>
          <w:ilvl w:val="0"/>
          <w:numId w:val="19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Full code to train the baseline model</w:t>
      </w:r>
    </w:p>
    <w:p w14:paraId="542C4472" w14:textId="77777777" w:rsidR="00320546" w:rsidRPr="00320546" w:rsidRDefault="00320546" w:rsidP="00320546">
      <w:pPr>
        <w:numPr>
          <w:ilvl w:val="0"/>
          <w:numId w:val="19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Code to plot wrong predictions and confidence</w:t>
      </w:r>
    </w:p>
    <w:p w14:paraId="414AA5E0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pict w14:anchorId="166EAC44">
          <v:rect id="_x0000_i1124" style="width:0;height:1.5pt" o:hralign="center" o:hrstd="t" o:hr="t" fillcolor="#a0a0a0" stroked="f"/>
        </w:pict>
      </w:r>
    </w:p>
    <w:p w14:paraId="67CA61C2" w14:textId="77777777" w:rsidR="00320546" w:rsidRPr="00320546" w:rsidRDefault="00320546" w:rsidP="00320546">
      <w:pPr>
        <w:rPr>
          <w:b/>
          <w:bCs/>
          <w:color w:val="806000" w:themeColor="accent4" w:themeShade="80"/>
        </w:rPr>
      </w:pPr>
      <w:r w:rsidRPr="00320546">
        <w:rPr>
          <w:rFonts w:ascii="Segoe UI Emoji" w:hAnsi="Segoe UI Emoji" w:cs="Segoe UI Emoji"/>
          <w:b/>
          <w:bCs/>
          <w:color w:val="806000" w:themeColor="accent4" w:themeShade="80"/>
        </w:rPr>
        <w:t>🔹</w:t>
      </w:r>
      <w:r w:rsidRPr="00320546">
        <w:rPr>
          <w:b/>
          <w:bCs/>
          <w:color w:val="806000" w:themeColor="accent4" w:themeShade="80"/>
        </w:rPr>
        <w:t xml:space="preserve"> Day 2: Add Uncertainty Estimation</w:t>
      </w:r>
    </w:p>
    <w:p w14:paraId="5A153215" w14:textId="77777777" w:rsidR="00320546" w:rsidRPr="00320546" w:rsidRDefault="00320546" w:rsidP="00320546">
      <w:pPr>
        <w:numPr>
          <w:ilvl w:val="0"/>
          <w:numId w:val="20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 xml:space="preserve">Implement </w:t>
      </w:r>
      <w:r w:rsidRPr="00320546">
        <w:rPr>
          <w:b/>
          <w:bCs/>
          <w:color w:val="806000" w:themeColor="accent4" w:themeShade="80"/>
        </w:rPr>
        <w:t>MC Dropout</w:t>
      </w:r>
      <w:r w:rsidRPr="00320546">
        <w:rPr>
          <w:color w:val="806000" w:themeColor="accent4" w:themeShade="80"/>
        </w:rPr>
        <w:t xml:space="preserve"> (epistemic uncertainty)</w:t>
      </w:r>
    </w:p>
    <w:p w14:paraId="7A2F2AF7" w14:textId="77777777" w:rsidR="00320546" w:rsidRPr="00320546" w:rsidRDefault="00320546" w:rsidP="00320546">
      <w:pPr>
        <w:numPr>
          <w:ilvl w:val="0"/>
          <w:numId w:val="20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At inference, do multiple stochastic forward passes</w:t>
      </w:r>
    </w:p>
    <w:p w14:paraId="7E902FAD" w14:textId="77777777" w:rsidR="00320546" w:rsidRPr="00320546" w:rsidRDefault="00320546" w:rsidP="00320546">
      <w:pPr>
        <w:numPr>
          <w:ilvl w:val="0"/>
          <w:numId w:val="20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 xml:space="preserve">Get </w:t>
      </w:r>
      <w:r w:rsidRPr="00320546">
        <w:rPr>
          <w:b/>
          <w:bCs/>
          <w:color w:val="806000" w:themeColor="accent4" w:themeShade="80"/>
        </w:rPr>
        <w:t>mean prediction + std deviation = confidence</w:t>
      </w:r>
    </w:p>
    <w:p w14:paraId="7C81FA0D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Metrics:</w:t>
      </w:r>
    </w:p>
    <w:p w14:paraId="2162CED1" w14:textId="77777777" w:rsidR="00320546" w:rsidRPr="00320546" w:rsidRDefault="00320546" w:rsidP="00320546">
      <w:pPr>
        <w:numPr>
          <w:ilvl w:val="0"/>
          <w:numId w:val="21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Confidence histograms</w:t>
      </w:r>
    </w:p>
    <w:p w14:paraId="66A4F8C5" w14:textId="77777777" w:rsidR="00320546" w:rsidRPr="00320546" w:rsidRDefault="00320546" w:rsidP="00320546">
      <w:pPr>
        <w:numPr>
          <w:ilvl w:val="0"/>
          <w:numId w:val="21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Accuracy vs. uncertainty plots</w:t>
      </w:r>
    </w:p>
    <w:p w14:paraId="61E89D64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I’ll give you:</w:t>
      </w:r>
    </w:p>
    <w:p w14:paraId="33EB00E3" w14:textId="77777777" w:rsidR="00320546" w:rsidRPr="00320546" w:rsidRDefault="00320546" w:rsidP="00320546">
      <w:pPr>
        <w:numPr>
          <w:ilvl w:val="0"/>
          <w:numId w:val="22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 xml:space="preserve">Ready MC Dropout code for </w:t>
      </w:r>
      <w:proofErr w:type="spellStart"/>
      <w:r w:rsidRPr="00320546">
        <w:rPr>
          <w:color w:val="806000" w:themeColor="accent4" w:themeShade="80"/>
        </w:rPr>
        <w:t>PyTorch</w:t>
      </w:r>
      <w:proofErr w:type="spellEnd"/>
    </w:p>
    <w:p w14:paraId="598DCC18" w14:textId="77777777" w:rsidR="00320546" w:rsidRPr="00320546" w:rsidRDefault="00320546" w:rsidP="00320546">
      <w:pPr>
        <w:numPr>
          <w:ilvl w:val="0"/>
          <w:numId w:val="22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Plotting templates for confidence intervals</w:t>
      </w:r>
    </w:p>
    <w:p w14:paraId="2FDBA76F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pict w14:anchorId="2ED37336">
          <v:rect id="_x0000_i1125" style="width:0;height:1.5pt" o:hralign="center" o:hrstd="t" o:hr="t" fillcolor="#a0a0a0" stroked="f"/>
        </w:pict>
      </w:r>
    </w:p>
    <w:p w14:paraId="18B32AB0" w14:textId="77777777" w:rsidR="00320546" w:rsidRPr="00320546" w:rsidRDefault="00320546" w:rsidP="00320546">
      <w:pPr>
        <w:rPr>
          <w:b/>
          <w:bCs/>
          <w:color w:val="806000" w:themeColor="accent4" w:themeShade="80"/>
        </w:rPr>
      </w:pPr>
      <w:r w:rsidRPr="00320546">
        <w:rPr>
          <w:rFonts w:ascii="Segoe UI Emoji" w:hAnsi="Segoe UI Emoji" w:cs="Segoe UI Emoji"/>
          <w:b/>
          <w:bCs/>
          <w:color w:val="806000" w:themeColor="accent4" w:themeShade="80"/>
        </w:rPr>
        <w:t>🔹</w:t>
      </w:r>
      <w:r w:rsidRPr="00320546">
        <w:rPr>
          <w:b/>
          <w:bCs/>
          <w:color w:val="806000" w:themeColor="accent4" w:themeShade="80"/>
        </w:rPr>
        <w:t xml:space="preserve"> Day 3: Add </w:t>
      </w:r>
      <w:proofErr w:type="spellStart"/>
      <w:r w:rsidRPr="00320546">
        <w:rPr>
          <w:b/>
          <w:bCs/>
          <w:color w:val="806000" w:themeColor="accent4" w:themeShade="80"/>
        </w:rPr>
        <w:t>Skepticism</w:t>
      </w:r>
      <w:proofErr w:type="spellEnd"/>
      <w:r w:rsidRPr="00320546">
        <w:rPr>
          <w:b/>
          <w:bCs/>
          <w:color w:val="806000" w:themeColor="accent4" w:themeShade="80"/>
        </w:rPr>
        <w:t xml:space="preserve"> Logic</w:t>
      </w:r>
    </w:p>
    <w:p w14:paraId="2C7961DA" w14:textId="77777777" w:rsidR="00320546" w:rsidRPr="00320546" w:rsidRDefault="00320546" w:rsidP="00320546">
      <w:pPr>
        <w:numPr>
          <w:ilvl w:val="0"/>
          <w:numId w:val="23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 xml:space="preserve">If confidence &lt; threshold → </w:t>
      </w:r>
      <w:r w:rsidRPr="00320546">
        <w:rPr>
          <w:b/>
          <w:bCs/>
          <w:color w:val="806000" w:themeColor="accent4" w:themeShade="80"/>
        </w:rPr>
        <w:t>abstain</w:t>
      </w:r>
    </w:p>
    <w:p w14:paraId="47ABBFB6" w14:textId="77777777" w:rsidR="00320546" w:rsidRPr="00320546" w:rsidRDefault="00320546" w:rsidP="00320546">
      <w:pPr>
        <w:numPr>
          <w:ilvl w:val="0"/>
          <w:numId w:val="23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Otherwise → predict</w:t>
      </w:r>
    </w:p>
    <w:p w14:paraId="22E688F4" w14:textId="77777777" w:rsidR="00320546" w:rsidRPr="00320546" w:rsidRDefault="00320546" w:rsidP="00320546">
      <w:pPr>
        <w:numPr>
          <w:ilvl w:val="0"/>
          <w:numId w:val="23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Measure:</w:t>
      </w:r>
    </w:p>
    <w:p w14:paraId="0120B855" w14:textId="77777777" w:rsidR="00320546" w:rsidRPr="00320546" w:rsidRDefault="00320546" w:rsidP="00320546">
      <w:pPr>
        <w:numPr>
          <w:ilvl w:val="1"/>
          <w:numId w:val="23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Accuracy on non-abstained samples</w:t>
      </w:r>
    </w:p>
    <w:p w14:paraId="5F4C577D" w14:textId="77777777" w:rsidR="00320546" w:rsidRPr="00320546" w:rsidRDefault="00320546" w:rsidP="00320546">
      <w:pPr>
        <w:numPr>
          <w:ilvl w:val="1"/>
          <w:numId w:val="23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% of abstentions</w:t>
      </w:r>
    </w:p>
    <w:p w14:paraId="0EC5429C" w14:textId="77777777" w:rsidR="00320546" w:rsidRPr="00320546" w:rsidRDefault="00320546" w:rsidP="00320546">
      <w:pPr>
        <w:numPr>
          <w:ilvl w:val="1"/>
          <w:numId w:val="23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Safety (how many errors avoided by abstaining)</w:t>
      </w:r>
    </w:p>
    <w:p w14:paraId="409924B4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Bonus:</w:t>
      </w:r>
    </w:p>
    <w:p w14:paraId="4E21D28D" w14:textId="77777777" w:rsidR="00320546" w:rsidRPr="00320546" w:rsidRDefault="00320546" w:rsidP="00320546">
      <w:pPr>
        <w:numPr>
          <w:ilvl w:val="0"/>
          <w:numId w:val="24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Let model say: “I’m unsure” if OOD image is passed (e.g., a dog when trained only on digits)</w:t>
      </w:r>
    </w:p>
    <w:p w14:paraId="029737CE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pict w14:anchorId="00F7B58A">
          <v:rect id="_x0000_i1126" style="width:0;height:1.5pt" o:hralign="center" o:hrstd="t" o:hr="t" fillcolor="#a0a0a0" stroked="f"/>
        </w:pict>
      </w:r>
    </w:p>
    <w:p w14:paraId="7E447F5F" w14:textId="77777777" w:rsidR="00320546" w:rsidRPr="00320546" w:rsidRDefault="00320546" w:rsidP="00320546">
      <w:pPr>
        <w:rPr>
          <w:b/>
          <w:bCs/>
          <w:color w:val="806000" w:themeColor="accent4" w:themeShade="80"/>
        </w:rPr>
      </w:pPr>
      <w:r w:rsidRPr="00320546">
        <w:rPr>
          <w:rFonts w:ascii="Segoe UI Emoji" w:hAnsi="Segoe UI Emoji" w:cs="Segoe UI Emoji"/>
          <w:b/>
          <w:bCs/>
          <w:color w:val="806000" w:themeColor="accent4" w:themeShade="80"/>
        </w:rPr>
        <w:t>🔹</w:t>
      </w:r>
      <w:r w:rsidRPr="00320546">
        <w:rPr>
          <w:b/>
          <w:bCs/>
          <w:color w:val="806000" w:themeColor="accent4" w:themeShade="80"/>
        </w:rPr>
        <w:t xml:space="preserve"> Day 4–5: Test + Visualize Results</w:t>
      </w:r>
    </w:p>
    <w:p w14:paraId="24D75FCB" w14:textId="77777777" w:rsidR="00320546" w:rsidRPr="00320546" w:rsidRDefault="00320546" w:rsidP="00320546">
      <w:pPr>
        <w:numPr>
          <w:ilvl w:val="0"/>
          <w:numId w:val="25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Compare baseline vs. self-doubting agent</w:t>
      </w:r>
    </w:p>
    <w:p w14:paraId="7582B819" w14:textId="77777777" w:rsidR="00320546" w:rsidRPr="00320546" w:rsidRDefault="00320546" w:rsidP="00320546">
      <w:pPr>
        <w:numPr>
          <w:ilvl w:val="0"/>
          <w:numId w:val="25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Generate:</w:t>
      </w:r>
    </w:p>
    <w:p w14:paraId="32DD909E" w14:textId="77777777" w:rsidR="00320546" w:rsidRPr="00320546" w:rsidRDefault="00320546" w:rsidP="00320546">
      <w:pPr>
        <w:numPr>
          <w:ilvl w:val="1"/>
          <w:numId w:val="25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Confusion matrices</w:t>
      </w:r>
    </w:p>
    <w:p w14:paraId="7901C8D9" w14:textId="77777777" w:rsidR="00320546" w:rsidRPr="00320546" w:rsidRDefault="00320546" w:rsidP="00320546">
      <w:pPr>
        <w:numPr>
          <w:ilvl w:val="1"/>
          <w:numId w:val="25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lastRenderedPageBreak/>
        <w:t>Confidence vs. accuracy graphs</w:t>
      </w:r>
    </w:p>
    <w:p w14:paraId="548329A9" w14:textId="77777777" w:rsidR="00320546" w:rsidRPr="00320546" w:rsidRDefault="00320546" w:rsidP="00320546">
      <w:pPr>
        <w:numPr>
          <w:ilvl w:val="1"/>
          <w:numId w:val="25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Abstain maps</w:t>
      </w:r>
    </w:p>
    <w:p w14:paraId="46E229E9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I’ll help you:</w:t>
      </w:r>
    </w:p>
    <w:p w14:paraId="6D6EB099" w14:textId="77777777" w:rsidR="00320546" w:rsidRPr="00320546" w:rsidRDefault="00320546" w:rsidP="00320546">
      <w:pPr>
        <w:numPr>
          <w:ilvl w:val="0"/>
          <w:numId w:val="26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Format results into tables</w:t>
      </w:r>
    </w:p>
    <w:p w14:paraId="4A79DF6F" w14:textId="77777777" w:rsidR="00320546" w:rsidRPr="00320546" w:rsidRDefault="00320546" w:rsidP="00320546">
      <w:pPr>
        <w:numPr>
          <w:ilvl w:val="0"/>
          <w:numId w:val="26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Interpret and structure insights for the paper</w:t>
      </w:r>
    </w:p>
    <w:p w14:paraId="407D76EC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pict w14:anchorId="39FC1738">
          <v:rect id="_x0000_i1127" style="width:0;height:1.5pt" o:hralign="center" o:hrstd="t" o:hr="t" fillcolor="#a0a0a0" stroked="f"/>
        </w:pict>
      </w:r>
    </w:p>
    <w:p w14:paraId="28480E28" w14:textId="77777777" w:rsidR="00320546" w:rsidRPr="00320546" w:rsidRDefault="00320546" w:rsidP="00320546">
      <w:pPr>
        <w:rPr>
          <w:b/>
          <w:bCs/>
          <w:color w:val="806000" w:themeColor="accent4" w:themeShade="80"/>
        </w:rPr>
      </w:pPr>
      <w:r w:rsidRPr="00320546">
        <w:rPr>
          <w:rFonts w:ascii="Segoe UI Emoji" w:hAnsi="Segoe UI Emoji" w:cs="Segoe UI Emoji"/>
          <w:b/>
          <w:bCs/>
          <w:color w:val="806000" w:themeColor="accent4" w:themeShade="80"/>
        </w:rPr>
        <w:t>📝</w:t>
      </w:r>
      <w:r w:rsidRPr="00320546">
        <w:rPr>
          <w:b/>
          <w:bCs/>
          <w:color w:val="806000" w:themeColor="accent4" w:themeShade="80"/>
        </w:rPr>
        <w:t xml:space="preserve"> Paper Writing After Code (Days 6–10)</w:t>
      </w:r>
    </w:p>
    <w:p w14:paraId="6F53E6E0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Once you have results, we’ll:</w:t>
      </w:r>
    </w:p>
    <w:p w14:paraId="00CD111F" w14:textId="77777777" w:rsidR="00320546" w:rsidRPr="00320546" w:rsidRDefault="00320546" w:rsidP="00320546">
      <w:pPr>
        <w:numPr>
          <w:ilvl w:val="0"/>
          <w:numId w:val="27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Write abstract based on outcome</w:t>
      </w:r>
    </w:p>
    <w:p w14:paraId="56167B8C" w14:textId="77777777" w:rsidR="00320546" w:rsidRPr="00320546" w:rsidRDefault="00320546" w:rsidP="00320546">
      <w:pPr>
        <w:numPr>
          <w:ilvl w:val="0"/>
          <w:numId w:val="27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Write intro using motivation + problem</w:t>
      </w:r>
    </w:p>
    <w:p w14:paraId="378E86EC" w14:textId="77777777" w:rsidR="00320546" w:rsidRPr="00320546" w:rsidRDefault="00320546" w:rsidP="00320546">
      <w:pPr>
        <w:numPr>
          <w:ilvl w:val="0"/>
          <w:numId w:val="27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Fill methodology, results, discussion</w:t>
      </w:r>
    </w:p>
    <w:p w14:paraId="71DAE199" w14:textId="77777777" w:rsidR="00320546" w:rsidRPr="00320546" w:rsidRDefault="00320546" w:rsidP="00320546">
      <w:pPr>
        <w:numPr>
          <w:ilvl w:val="0"/>
          <w:numId w:val="27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Finalize and format</w:t>
      </w:r>
    </w:p>
    <w:p w14:paraId="750DB0ED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pict w14:anchorId="1713A001">
          <v:rect id="_x0000_i1128" style="width:0;height:1.5pt" o:hralign="center" o:hrstd="t" o:hr="t" fillcolor="#a0a0a0" stroked="f"/>
        </w:pict>
      </w:r>
    </w:p>
    <w:p w14:paraId="2949682A" w14:textId="77777777" w:rsidR="00320546" w:rsidRPr="00320546" w:rsidRDefault="00320546" w:rsidP="00320546">
      <w:pPr>
        <w:rPr>
          <w:b/>
          <w:bCs/>
          <w:color w:val="806000" w:themeColor="accent4" w:themeShade="80"/>
        </w:rPr>
      </w:pPr>
      <w:r w:rsidRPr="00320546">
        <w:rPr>
          <w:rFonts w:ascii="Segoe UI Emoji" w:hAnsi="Segoe UI Emoji" w:cs="Segoe UI Emoji"/>
          <w:b/>
          <w:bCs/>
          <w:color w:val="806000" w:themeColor="accent4" w:themeShade="80"/>
        </w:rPr>
        <w:t>🚀</w:t>
      </w:r>
      <w:r w:rsidRPr="00320546">
        <w:rPr>
          <w:b/>
          <w:bCs/>
          <w:color w:val="806000" w:themeColor="accent4" w:themeShade="80"/>
        </w:rPr>
        <w:t xml:space="preserve"> Ready to Start?</w:t>
      </w:r>
    </w:p>
    <w:p w14:paraId="002DD4AD" w14:textId="77777777" w:rsidR="00320546" w:rsidRPr="00320546" w:rsidRDefault="00320546" w:rsidP="00320546">
      <w:pPr>
        <w:rPr>
          <w:b/>
          <w:bCs/>
          <w:color w:val="806000" w:themeColor="accent4" w:themeShade="80"/>
        </w:rPr>
      </w:pPr>
      <w:r w:rsidRPr="00320546">
        <w:rPr>
          <w:b/>
          <w:bCs/>
          <w:color w:val="806000" w:themeColor="accent4" w:themeShade="80"/>
        </w:rPr>
        <w:t>Please confirm:</w:t>
      </w:r>
    </w:p>
    <w:p w14:paraId="794493E9" w14:textId="77777777" w:rsidR="00320546" w:rsidRPr="00320546" w:rsidRDefault="00320546" w:rsidP="00320546">
      <w:pPr>
        <w:numPr>
          <w:ilvl w:val="0"/>
          <w:numId w:val="28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Choose dataset:</w:t>
      </w:r>
    </w:p>
    <w:p w14:paraId="56EB5226" w14:textId="77777777" w:rsidR="00320546" w:rsidRPr="00320546" w:rsidRDefault="00320546" w:rsidP="00320546">
      <w:pPr>
        <w:numPr>
          <w:ilvl w:val="1"/>
          <w:numId w:val="28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CIFAR-10 (image)</w:t>
      </w:r>
    </w:p>
    <w:p w14:paraId="1CBB5173" w14:textId="77777777" w:rsidR="00320546" w:rsidRPr="00320546" w:rsidRDefault="00320546" w:rsidP="00320546">
      <w:pPr>
        <w:numPr>
          <w:ilvl w:val="1"/>
          <w:numId w:val="28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IMDB (text)</w:t>
      </w:r>
    </w:p>
    <w:p w14:paraId="593073DB" w14:textId="77777777" w:rsidR="00320546" w:rsidRPr="00320546" w:rsidRDefault="00320546" w:rsidP="00320546">
      <w:pPr>
        <w:numPr>
          <w:ilvl w:val="0"/>
          <w:numId w:val="28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Choose framework:</w:t>
      </w:r>
    </w:p>
    <w:p w14:paraId="32D9728C" w14:textId="77777777" w:rsidR="00320546" w:rsidRPr="00320546" w:rsidRDefault="00320546" w:rsidP="00320546">
      <w:pPr>
        <w:numPr>
          <w:ilvl w:val="1"/>
          <w:numId w:val="28"/>
        </w:numPr>
        <w:rPr>
          <w:color w:val="806000" w:themeColor="accent4" w:themeShade="80"/>
        </w:rPr>
      </w:pPr>
      <w:proofErr w:type="spellStart"/>
      <w:r w:rsidRPr="00320546">
        <w:rPr>
          <w:color w:val="806000" w:themeColor="accent4" w:themeShade="80"/>
        </w:rPr>
        <w:t>PyTorch</w:t>
      </w:r>
      <w:proofErr w:type="spellEnd"/>
      <w:r w:rsidRPr="00320546">
        <w:rPr>
          <w:color w:val="806000" w:themeColor="accent4" w:themeShade="80"/>
        </w:rPr>
        <w:t xml:space="preserve"> (best support)</w:t>
      </w:r>
    </w:p>
    <w:p w14:paraId="5B0C4477" w14:textId="77777777" w:rsidR="00320546" w:rsidRPr="00320546" w:rsidRDefault="00320546" w:rsidP="00320546">
      <w:pPr>
        <w:numPr>
          <w:ilvl w:val="0"/>
          <w:numId w:val="28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Confirm Python version (3.8+ works well)</w:t>
      </w:r>
    </w:p>
    <w:p w14:paraId="00AB80BF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Once you confirm, I’ll send:</w:t>
      </w:r>
    </w:p>
    <w:p w14:paraId="4E76C7FF" w14:textId="77777777" w:rsidR="00320546" w:rsidRPr="00320546" w:rsidRDefault="00320546" w:rsidP="00320546">
      <w:pPr>
        <w:numPr>
          <w:ilvl w:val="0"/>
          <w:numId w:val="29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Full Day 1 baseline model code</w:t>
      </w:r>
    </w:p>
    <w:p w14:paraId="3DE36CB6" w14:textId="77777777" w:rsidR="00320546" w:rsidRPr="00320546" w:rsidRDefault="00320546" w:rsidP="00320546">
      <w:pPr>
        <w:numPr>
          <w:ilvl w:val="0"/>
          <w:numId w:val="29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Setup steps</w:t>
      </w:r>
    </w:p>
    <w:p w14:paraId="58CE56B6" w14:textId="77777777" w:rsidR="00320546" w:rsidRPr="00320546" w:rsidRDefault="00320546" w:rsidP="00320546">
      <w:pPr>
        <w:numPr>
          <w:ilvl w:val="0"/>
          <w:numId w:val="29"/>
        </w:num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MC Dropout template (for tomorrow)</w:t>
      </w:r>
    </w:p>
    <w:p w14:paraId="7EE160BA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Let’s build your self-doubting AI from the ground up.</w:t>
      </w:r>
    </w:p>
    <w:p w14:paraId="31E51E1A" w14:textId="77777777" w:rsidR="00320546" w:rsidRDefault="00320546" w:rsidP="00320546">
      <w:pPr>
        <w:rPr>
          <w:color w:val="806000" w:themeColor="accent4" w:themeShade="80"/>
        </w:rPr>
      </w:pPr>
    </w:p>
    <w:p w14:paraId="4A8E5DFF" w14:textId="77777777" w:rsidR="00320546" w:rsidRDefault="00320546" w:rsidP="00320546">
      <w:pPr>
        <w:rPr>
          <w:color w:val="806000" w:themeColor="accent4" w:themeShade="80"/>
        </w:rPr>
      </w:pPr>
    </w:p>
    <w:p w14:paraId="17177F08" w14:textId="77777777" w:rsidR="00320546" w:rsidRDefault="00320546" w:rsidP="00320546">
      <w:pPr>
        <w:rPr>
          <w:color w:val="806000" w:themeColor="accent4" w:themeShade="80"/>
        </w:rPr>
      </w:pPr>
    </w:p>
    <w:p w14:paraId="3C47F1D7" w14:textId="77777777" w:rsidR="00320546" w:rsidRDefault="00320546" w:rsidP="00320546">
      <w:pPr>
        <w:rPr>
          <w:color w:val="806000" w:themeColor="accent4" w:themeShade="80"/>
        </w:rPr>
      </w:pPr>
    </w:p>
    <w:p w14:paraId="6B967A8D" w14:textId="77777777" w:rsidR="00320546" w:rsidRDefault="00320546" w:rsidP="00320546">
      <w:pPr>
        <w:rPr>
          <w:color w:val="806000" w:themeColor="accent4" w:themeShade="80"/>
        </w:rPr>
      </w:pPr>
    </w:p>
    <w:p w14:paraId="199EE807" w14:textId="77777777" w:rsidR="00320546" w:rsidRDefault="00320546" w:rsidP="00320546">
      <w:pPr>
        <w:rPr>
          <w:color w:val="806000" w:themeColor="accent4" w:themeShade="80"/>
        </w:rPr>
      </w:pPr>
    </w:p>
    <w:p w14:paraId="4FCA518F" w14:textId="77777777" w:rsidR="00320546" w:rsidRPr="00320546" w:rsidRDefault="00320546" w:rsidP="00320546">
      <w:pPr>
        <w:rPr>
          <w:b/>
          <w:bCs/>
          <w:color w:val="806000" w:themeColor="accent4" w:themeShade="80"/>
        </w:rPr>
      </w:pPr>
      <w:r w:rsidRPr="00320546">
        <w:rPr>
          <w:rFonts w:ascii="Segoe UI Emoji" w:hAnsi="Segoe UI Emoji" w:cs="Segoe UI Emoji"/>
          <w:b/>
          <w:bCs/>
          <w:color w:val="806000" w:themeColor="accent4" w:themeShade="80"/>
        </w:rPr>
        <w:t>📁</w:t>
      </w:r>
      <w:r w:rsidRPr="00320546">
        <w:rPr>
          <w:b/>
          <w:bCs/>
          <w:color w:val="806000" w:themeColor="accent4" w:themeShade="80"/>
        </w:rPr>
        <w:t xml:space="preserve"> Folder Structure:</w:t>
      </w:r>
    </w:p>
    <w:p w14:paraId="1FA7C87F" w14:textId="77777777" w:rsidR="00320546" w:rsidRPr="00320546" w:rsidRDefault="00320546" w:rsidP="00320546">
      <w:pPr>
        <w:rPr>
          <w:color w:val="806000" w:themeColor="accent4" w:themeShade="80"/>
        </w:rPr>
      </w:pPr>
      <w:proofErr w:type="spellStart"/>
      <w:r w:rsidRPr="00320546">
        <w:rPr>
          <w:color w:val="806000" w:themeColor="accent4" w:themeShade="80"/>
        </w:rPr>
        <w:t>css</w:t>
      </w:r>
      <w:proofErr w:type="spellEnd"/>
    </w:p>
    <w:p w14:paraId="02C3790C" w14:textId="77777777" w:rsidR="00320546" w:rsidRPr="00320546" w:rsidRDefault="00320546" w:rsidP="00320546">
      <w:pPr>
        <w:rPr>
          <w:color w:val="806000" w:themeColor="accent4" w:themeShade="80"/>
        </w:rPr>
      </w:pPr>
      <w:proofErr w:type="spellStart"/>
      <w:r w:rsidRPr="00320546">
        <w:rPr>
          <w:color w:val="806000" w:themeColor="accent4" w:themeShade="80"/>
        </w:rPr>
        <w:t>CopyEdit</w:t>
      </w:r>
      <w:proofErr w:type="spellEnd"/>
    </w:p>
    <w:p w14:paraId="20076AB9" w14:textId="77777777" w:rsidR="00320546" w:rsidRPr="00320546" w:rsidRDefault="00320546" w:rsidP="00320546">
      <w:pPr>
        <w:rPr>
          <w:color w:val="806000" w:themeColor="accent4" w:themeShade="80"/>
        </w:rPr>
      </w:pPr>
      <w:proofErr w:type="spellStart"/>
      <w:r w:rsidRPr="00320546">
        <w:rPr>
          <w:color w:val="806000" w:themeColor="accent4" w:themeShade="80"/>
        </w:rPr>
        <w:t>self_doubting_ai</w:t>
      </w:r>
      <w:proofErr w:type="spellEnd"/>
      <w:r w:rsidRPr="00320546">
        <w:rPr>
          <w:color w:val="806000" w:themeColor="accent4" w:themeShade="80"/>
        </w:rPr>
        <w:t>/</w:t>
      </w:r>
    </w:p>
    <w:p w14:paraId="5795F8E0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rFonts w:ascii="MS Gothic" w:eastAsia="MS Gothic" w:hAnsi="MS Gothic" w:cs="MS Gothic" w:hint="eastAsia"/>
          <w:color w:val="806000" w:themeColor="accent4" w:themeShade="80"/>
        </w:rPr>
        <w:t>├</w:t>
      </w:r>
      <w:r w:rsidRPr="00320546">
        <w:rPr>
          <w:rFonts w:ascii="Calibri" w:hAnsi="Calibri" w:cs="Calibri"/>
          <w:color w:val="806000" w:themeColor="accent4" w:themeShade="80"/>
        </w:rPr>
        <w:t>──</w:t>
      </w:r>
      <w:r w:rsidRPr="00320546">
        <w:rPr>
          <w:color w:val="806000" w:themeColor="accent4" w:themeShade="80"/>
        </w:rPr>
        <w:t xml:space="preserve"> baseline_model.py      ← today’s main code</w:t>
      </w:r>
    </w:p>
    <w:p w14:paraId="2F7986A9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rFonts w:ascii="MS Gothic" w:eastAsia="MS Gothic" w:hAnsi="MS Gothic" w:cs="MS Gothic" w:hint="eastAsia"/>
          <w:color w:val="806000" w:themeColor="accent4" w:themeShade="80"/>
        </w:rPr>
        <w:t>├</w:t>
      </w:r>
      <w:r w:rsidRPr="00320546">
        <w:rPr>
          <w:rFonts w:ascii="Calibri" w:hAnsi="Calibri" w:cs="Calibri"/>
          <w:color w:val="806000" w:themeColor="accent4" w:themeShade="80"/>
        </w:rPr>
        <w:t>──</w:t>
      </w:r>
      <w:r w:rsidRPr="00320546">
        <w:rPr>
          <w:color w:val="806000" w:themeColor="accent4" w:themeShade="80"/>
        </w:rPr>
        <w:t xml:space="preserve"> models/</w:t>
      </w:r>
    </w:p>
    <w:p w14:paraId="642FE0B4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│   └── simple_cnn.py      ← CNN architecture</w:t>
      </w:r>
    </w:p>
    <w:p w14:paraId="1BCC3508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rFonts w:ascii="MS Gothic" w:eastAsia="MS Gothic" w:hAnsi="MS Gothic" w:cs="MS Gothic" w:hint="eastAsia"/>
          <w:color w:val="806000" w:themeColor="accent4" w:themeShade="80"/>
        </w:rPr>
        <w:t>├</w:t>
      </w:r>
      <w:r w:rsidRPr="00320546">
        <w:rPr>
          <w:rFonts w:ascii="Calibri" w:hAnsi="Calibri" w:cs="Calibri"/>
          <w:color w:val="806000" w:themeColor="accent4" w:themeShade="80"/>
        </w:rPr>
        <w:t>──</w:t>
      </w:r>
      <w:r w:rsidRPr="00320546">
        <w:rPr>
          <w:color w:val="806000" w:themeColor="accent4" w:themeShade="80"/>
        </w:rPr>
        <w:t xml:space="preserve"> data/</w:t>
      </w:r>
    </w:p>
    <w:p w14:paraId="041B2D01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│   └── load_data.py       ← data loading logic</w:t>
      </w:r>
    </w:p>
    <w:p w14:paraId="219A4293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rFonts w:ascii="MS Gothic" w:eastAsia="MS Gothic" w:hAnsi="MS Gothic" w:cs="MS Gothic" w:hint="eastAsia"/>
          <w:color w:val="806000" w:themeColor="accent4" w:themeShade="80"/>
        </w:rPr>
        <w:t>├</w:t>
      </w:r>
      <w:r w:rsidRPr="00320546">
        <w:rPr>
          <w:rFonts w:ascii="Calibri" w:hAnsi="Calibri" w:cs="Calibri"/>
          <w:color w:val="806000" w:themeColor="accent4" w:themeShade="80"/>
        </w:rPr>
        <w:t>──</w:t>
      </w:r>
      <w:r w:rsidRPr="00320546">
        <w:rPr>
          <w:color w:val="806000" w:themeColor="accent4" w:themeShade="80"/>
        </w:rPr>
        <w:t xml:space="preserve"> results/</w:t>
      </w:r>
    </w:p>
    <w:p w14:paraId="35F8D89F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 xml:space="preserve">│   └── </w:t>
      </w:r>
      <w:proofErr w:type="spellStart"/>
      <w:r w:rsidRPr="00320546">
        <w:rPr>
          <w:color w:val="806000" w:themeColor="accent4" w:themeShade="80"/>
        </w:rPr>
        <w:t>baseline_metrics.json</w:t>
      </w:r>
      <w:proofErr w:type="spellEnd"/>
    </w:p>
    <w:p w14:paraId="269B0FB9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>└── utils/</w:t>
      </w:r>
    </w:p>
    <w:p w14:paraId="25B6FC62" w14:textId="77777777" w:rsidR="00320546" w:rsidRPr="00320546" w:rsidRDefault="00320546" w:rsidP="00320546">
      <w:pPr>
        <w:rPr>
          <w:color w:val="806000" w:themeColor="accent4" w:themeShade="80"/>
        </w:rPr>
      </w:pPr>
      <w:r w:rsidRPr="00320546">
        <w:rPr>
          <w:color w:val="806000" w:themeColor="accent4" w:themeShade="80"/>
        </w:rPr>
        <w:t xml:space="preserve">    └── metrics.py         ← accuracy, save logs</w:t>
      </w:r>
    </w:p>
    <w:p w14:paraId="54D571E8" w14:textId="77777777" w:rsidR="00320546" w:rsidRDefault="00320546" w:rsidP="00320546">
      <w:pPr>
        <w:rPr>
          <w:color w:val="806000" w:themeColor="accent4" w:themeShade="80"/>
        </w:rPr>
      </w:pPr>
    </w:p>
    <w:p w14:paraId="11D14EB4" w14:textId="77777777" w:rsidR="001B7E2E" w:rsidRDefault="001B7E2E" w:rsidP="00320546">
      <w:pPr>
        <w:rPr>
          <w:color w:val="806000" w:themeColor="accent4" w:themeShade="80"/>
        </w:rPr>
      </w:pPr>
    </w:p>
    <w:p w14:paraId="156189EA" w14:textId="77777777" w:rsidR="001B7E2E" w:rsidRDefault="001B7E2E" w:rsidP="00320546">
      <w:pPr>
        <w:rPr>
          <w:color w:val="806000" w:themeColor="accent4" w:themeShade="80"/>
        </w:rPr>
      </w:pPr>
    </w:p>
    <w:p w14:paraId="15C6C629" w14:textId="77777777" w:rsidR="001B7E2E" w:rsidRDefault="001B7E2E" w:rsidP="00320546">
      <w:pPr>
        <w:rPr>
          <w:color w:val="806000" w:themeColor="accent4" w:themeShade="80"/>
        </w:rPr>
      </w:pPr>
    </w:p>
    <w:p w14:paraId="526243BD" w14:textId="77777777" w:rsidR="001B7E2E" w:rsidRDefault="001B7E2E" w:rsidP="00320546">
      <w:pPr>
        <w:rPr>
          <w:color w:val="806000" w:themeColor="accent4" w:themeShade="80"/>
        </w:rPr>
      </w:pPr>
    </w:p>
    <w:p w14:paraId="512B89C7" w14:textId="77777777" w:rsidR="001B7E2E" w:rsidRDefault="001B7E2E" w:rsidP="00320546">
      <w:pPr>
        <w:rPr>
          <w:color w:val="806000" w:themeColor="accent4" w:themeShade="80"/>
        </w:rPr>
      </w:pPr>
    </w:p>
    <w:p w14:paraId="670EC445" w14:textId="77777777" w:rsidR="001B7E2E" w:rsidRDefault="001B7E2E" w:rsidP="00320546">
      <w:pPr>
        <w:rPr>
          <w:color w:val="806000" w:themeColor="accent4" w:themeShade="80"/>
        </w:rPr>
      </w:pPr>
    </w:p>
    <w:p w14:paraId="73666EAA" w14:textId="77777777" w:rsidR="001B7E2E" w:rsidRDefault="001B7E2E" w:rsidP="00320546">
      <w:pPr>
        <w:rPr>
          <w:color w:val="806000" w:themeColor="accent4" w:themeShade="80"/>
        </w:rPr>
      </w:pPr>
    </w:p>
    <w:p w14:paraId="76DE8EE9" w14:textId="77777777" w:rsidR="001B7E2E" w:rsidRDefault="001B7E2E" w:rsidP="00320546">
      <w:pPr>
        <w:rPr>
          <w:color w:val="806000" w:themeColor="accent4" w:themeShade="80"/>
        </w:rPr>
      </w:pPr>
    </w:p>
    <w:p w14:paraId="2F68E532" w14:textId="77777777" w:rsidR="001B7E2E" w:rsidRDefault="001B7E2E" w:rsidP="00320546">
      <w:pPr>
        <w:rPr>
          <w:color w:val="806000" w:themeColor="accent4" w:themeShade="80"/>
        </w:rPr>
      </w:pPr>
    </w:p>
    <w:p w14:paraId="7B1066FD" w14:textId="77777777" w:rsidR="001B7E2E" w:rsidRDefault="001B7E2E" w:rsidP="00320546">
      <w:pPr>
        <w:rPr>
          <w:color w:val="806000" w:themeColor="accent4" w:themeShade="80"/>
        </w:rPr>
      </w:pPr>
    </w:p>
    <w:p w14:paraId="61F89101" w14:textId="77777777" w:rsidR="001B7E2E" w:rsidRDefault="001B7E2E" w:rsidP="00320546">
      <w:pPr>
        <w:rPr>
          <w:color w:val="806000" w:themeColor="accent4" w:themeShade="80"/>
        </w:rPr>
      </w:pPr>
    </w:p>
    <w:p w14:paraId="7F0C6722" w14:textId="77777777" w:rsidR="001B7E2E" w:rsidRDefault="001B7E2E" w:rsidP="00320546">
      <w:pPr>
        <w:rPr>
          <w:color w:val="806000" w:themeColor="accent4" w:themeShade="80"/>
        </w:rPr>
      </w:pPr>
    </w:p>
    <w:p w14:paraId="5EBCB668" w14:textId="77777777" w:rsidR="001B7E2E" w:rsidRDefault="001B7E2E" w:rsidP="00320546">
      <w:pPr>
        <w:rPr>
          <w:color w:val="806000" w:themeColor="accent4" w:themeShade="80"/>
        </w:rPr>
      </w:pPr>
    </w:p>
    <w:p w14:paraId="2F61518F" w14:textId="77777777" w:rsidR="001B7E2E" w:rsidRDefault="001B7E2E" w:rsidP="00320546">
      <w:pPr>
        <w:rPr>
          <w:color w:val="806000" w:themeColor="accent4" w:themeShade="80"/>
        </w:rPr>
      </w:pPr>
    </w:p>
    <w:p w14:paraId="06B7EE12" w14:textId="77777777" w:rsidR="001B7E2E" w:rsidRDefault="001B7E2E" w:rsidP="00320546">
      <w:pPr>
        <w:rPr>
          <w:color w:val="806000" w:themeColor="accent4" w:themeShade="80"/>
        </w:rPr>
      </w:pPr>
    </w:p>
    <w:p w14:paraId="5AA485BD" w14:textId="77777777" w:rsidR="001B7E2E" w:rsidRDefault="001B7E2E" w:rsidP="00320546">
      <w:pPr>
        <w:rPr>
          <w:color w:val="806000" w:themeColor="accent4" w:themeShade="80"/>
        </w:rPr>
      </w:pPr>
    </w:p>
    <w:p w14:paraId="72B540C3" w14:textId="77777777" w:rsidR="001B7E2E" w:rsidRDefault="001B7E2E" w:rsidP="00320546">
      <w:pPr>
        <w:rPr>
          <w:color w:val="806000" w:themeColor="accent4" w:themeShade="80"/>
        </w:rPr>
      </w:pPr>
    </w:p>
    <w:p w14:paraId="12E019B0" w14:textId="77777777" w:rsidR="001B7E2E" w:rsidRPr="001B7E2E" w:rsidRDefault="001B7E2E" w:rsidP="001B7E2E">
      <w:pPr>
        <w:rPr>
          <w:b/>
          <w:bCs/>
          <w:color w:val="806000" w:themeColor="accent4" w:themeShade="80"/>
        </w:rPr>
      </w:pPr>
      <w:r w:rsidRPr="001B7E2E">
        <w:rPr>
          <w:b/>
          <w:bCs/>
          <w:color w:val="806000" w:themeColor="accent4" w:themeShade="80"/>
        </w:rPr>
        <w:t>1. baseline_model.py (Main Script)</w:t>
      </w:r>
    </w:p>
    <w:p w14:paraId="3A4640EA" w14:textId="77777777" w:rsidR="001B7E2E" w:rsidRPr="001B7E2E" w:rsidRDefault="001B7E2E" w:rsidP="001B7E2E">
      <w:pPr>
        <w:rPr>
          <w:b/>
          <w:bCs/>
          <w:color w:val="806000" w:themeColor="accent4" w:themeShade="80"/>
        </w:rPr>
      </w:pPr>
      <w:r w:rsidRPr="001B7E2E">
        <w:rPr>
          <w:rFonts w:ascii="Segoe UI Emoji" w:hAnsi="Segoe UI Emoji" w:cs="Segoe UI Emoji"/>
          <w:b/>
          <w:bCs/>
          <w:color w:val="806000" w:themeColor="accent4" w:themeShade="80"/>
        </w:rPr>
        <w:t>🔧</w:t>
      </w:r>
      <w:r w:rsidRPr="001B7E2E">
        <w:rPr>
          <w:b/>
          <w:bCs/>
          <w:color w:val="806000" w:themeColor="accent4" w:themeShade="80"/>
        </w:rPr>
        <w:t xml:space="preserve"> What It Does:</w:t>
      </w:r>
    </w:p>
    <w:p w14:paraId="343531E4" w14:textId="77777777" w:rsidR="001B7E2E" w:rsidRPr="001B7E2E" w:rsidRDefault="001B7E2E" w:rsidP="001B7E2E">
      <w:pPr>
        <w:numPr>
          <w:ilvl w:val="0"/>
          <w:numId w:val="30"/>
        </w:numPr>
        <w:rPr>
          <w:color w:val="806000" w:themeColor="accent4" w:themeShade="80"/>
        </w:rPr>
      </w:pPr>
      <w:r w:rsidRPr="001B7E2E">
        <w:rPr>
          <w:color w:val="806000" w:themeColor="accent4" w:themeShade="80"/>
        </w:rPr>
        <w:t>Loads CIFAR-10 dataset</w:t>
      </w:r>
    </w:p>
    <w:p w14:paraId="77C7CC58" w14:textId="77777777" w:rsidR="001B7E2E" w:rsidRPr="001B7E2E" w:rsidRDefault="001B7E2E" w:rsidP="001B7E2E">
      <w:pPr>
        <w:numPr>
          <w:ilvl w:val="0"/>
          <w:numId w:val="30"/>
        </w:numPr>
        <w:rPr>
          <w:color w:val="806000" w:themeColor="accent4" w:themeShade="80"/>
        </w:rPr>
      </w:pPr>
      <w:r w:rsidRPr="001B7E2E">
        <w:rPr>
          <w:color w:val="806000" w:themeColor="accent4" w:themeShade="80"/>
        </w:rPr>
        <w:t>Initializes the CNN</w:t>
      </w:r>
    </w:p>
    <w:p w14:paraId="46F747FA" w14:textId="77777777" w:rsidR="001B7E2E" w:rsidRPr="001B7E2E" w:rsidRDefault="001B7E2E" w:rsidP="001B7E2E">
      <w:pPr>
        <w:numPr>
          <w:ilvl w:val="0"/>
          <w:numId w:val="30"/>
        </w:numPr>
        <w:rPr>
          <w:color w:val="806000" w:themeColor="accent4" w:themeShade="80"/>
        </w:rPr>
      </w:pPr>
      <w:r w:rsidRPr="001B7E2E">
        <w:rPr>
          <w:color w:val="806000" w:themeColor="accent4" w:themeShade="80"/>
        </w:rPr>
        <w:t>Trains it for 10 epochs</w:t>
      </w:r>
    </w:p>
    <w:p w14:paraId="17910CFA" w14:textId="77777777" w:rsidR="001B7E2E" w:rsidRPr="001B7E2E" w:rsidRDefault="001B7E2E" w:rsidP="001B7E2E">
      <w:pPr>
        <w:numPr>
          <w:ilvl w:val="0"/>
          <w:numId w:val="30"/>
        </w:numPr>
        <w:rPr>
          <w:color w:val="806000" w:themeColor="accent4" w:themeShade="80"/>
        </w:rPr>
      </w:pPr>
      <w:r w:rsidRPr="001B7E2E">
        <w:rPr>
          <w:color w:val="806000" w:themeColor="accent4" w:themeShade="80"/>
        </w:rPr>
        <w:t>Prints accuracy each epoch</w:t>
      </w:r>
    </w:p>
    <w:p w14:paraId="32AB8D6A" w14:textId="77777777" w:rsidR="001B7E2E" w:rsidRPr="001B7E2E" w:rsidRDefault="001B7E2E" w:rsidP="001B7E2E">
      <w:pPr>
        <w:numPr>
          <w:ilvl w:val="0"/>
          <w:numId w:val="30"/>
        </w:numPr>
        <w:rPr>
          <w:color w:val="806000" w:themeColor="accent4" w:themeShade="80"/>
        </w:rPr>
      </w:pPr>
      <w:r w:rsidRPr="001B7E2E">
        <w:rPr>
          <w:color w:val="806000" w:themeColor="accent4" w:themeShade="80"/>
        </w:rPr>
        <w:t>Saves final accuracy in results/</w:t>
      </w:r>
      <w:proofErr w:type="spellStart"/>
      <w:r w:rsidRPr="001B7E2E">
        <w:rPr>
          <w:color w:val="806000" w:themeColor="accent4" w:themeShade="80"/>
        </w:rPr>
        <w:t>baseline_metrics.json</w:t>
      </w:r>
      <w:proofErr w:type="spellEnd"/>
    </w:p>
    <w:p w14:paraId="7AA323CF" w14:textId="77777777" w:rsidR="001B7E2E" w:rsidRPr="001B7E2E" w:rsidRDefault="001B7E2E" w:rsidP="001B7E2E">
      <w:pPr>
        <w:rPr>
          <w:b/>
          <w:bCs/>
          <w:color w:val="806000" w:themeColor="accent4" w:themeShade="80"/>
        </w:rPr>
      </w:pPr>
      <w:r w:rsidRPr="001B7E2E">
        <w:rPr>
          <w:b/>
          <w:bCs/>
          <w:color w:val="806000" w:themeColor="accent4" w:themeShade="80"/>
        </w:rPr>
        <w:t>2. models/simple_cnn.py</w:t>
      </w:r>
    </w:p>
    <w:p w14:paraId="5FA1C8EA" w14:textId="77777777" w:rsidR="001B7E2E" w:rsidRPr="001B7E2E" w:rsidRDefault="001B7E2E" w:rsidP="001B7E2E">
      <w:pPr>
        <w:rPr>
          <w:b/>
          <w:bCs/>
          <w:color w:val="806000" w:themeColor="accent4" w:themeShade="80"/>
        </w:rPr>
      </w:pPr>
      <w:r w:rsidRPr="001B7E2E">
        <w:rPr>
          <w:rFonts w:ascii="Segoe UI Emoji" w:hAnsi="Segoe UI Emoji" w:cs="Segoe UI Emoji"/>
          <w:b/>
          <w:bCs/>
          <w:color w:val="806000" w:themeColor="accent4" w:themeShade="80"/>
        </w:rPr>
        <w:t>🔧</w:t>
      </w:r>
      <w:r w:rsidRPr="001B7E2E">
        <w:rPr>
          <w:b/>
          <w:bCs/>
          <w:color w:val="806000" w:themeColor="accent4" w:themeShade="80"/>
        </w:rPr>
        <w:t xml:space="preserve"> What It Does:</w:t>
      </w:r>
    </w:p>
    <w:p w14:paraId="5CA597A4" w14:textId="77777777" w:rsidR="001B7E2E" w:rsidRPr="001B7E2E" w:rsidRDefault="001B7E2E" w:rsidP="001B7E2E">
      <w:pPr>
        <w:rPr>
          <w:color w:val="806000" w:themeColor="accent4" w:themeShade="80"/>
        </w:rPr>
      </w:pPr>
      <w:r w:rsidRPr="001B7E2E">
        <w:rPr>
          <w:color w:val="806000" w:themeColor="accent4" w:themeShade="80"/>
        </w:rPr>
        <w:t>Defines a basic CNN like:</w:t>
      </w:r>
    </w:p>
    <w:p w14:paraId="57B7583A" w14:textId="77777777" w:rsidR="001B7E2E" w:rsidRPr="001B7E2E" w:rsidRDefault="001B7E2E" w:rsidP="001B7E2E">
      <w:pPr>
        <w:numPr>
          <w:ilvl w:val="0"/>
          <w:numId w:val="31"/>
        </w:numPr>
        <w:rPr>
          <w:color w:val="806000" w:themeColor="accent4" w:themeShade="80"/>
        </w:rPr>
      </w:pPr>
      <w:r w:rsidRPr="001B7E2E">
        <w:rPr>
          <w:color w:val="806000" w:themeColor="accent4" w:themeShade="80"/>
        </w:rPr>
        <w:t xml:space="preserve">Conv → ReLU → Conv → ReLU → </w:t>
      </w:r>
      <w:proofErr w:type="spellStart"/>
      <w:r w:rsidRPr="001B7E2E">
        <w:rPr>
          <w:color w:val="806000" w:themeColor="accent4" w:themeShade="80"/>
        </w:rPr>
        <w:t>MaxPool</w:t>
      </w:r>
      <w:proofErr w:type="spellEnd"/>
    </w:p>
    <w:p w14:paraId="2FC08742" w14:textId="77777777" w:rsidR="001B7E2E" w:rsidRPr="001B7E2E" w:rsidRDefault="001B7E2E" w:rsidP="001B7E2E">
      <w:pPr>
        <w:numPr>
          <w:ilvl w:val="0"/>
          <w:numId w:val="31"/>
        </w:numPr>
        <w:rPr>
          <w:color w:val="806000" w:themeColor="accent4" w:themeShade="80"/>
        </w:rPr>
      </w:pPr>
      <w:r w:rsidRPr="001B7E2E">
        <w:rPr>
          <w:color w:val="806000" w:themeColor="accent4" w:themeShade="80"/>
        </w:rPr>
        <w:t xml:space="preserve">Conv → ReLU → </w:t>
      </w:r>
      <w:proofErr w:type="spellStart"/>
      <w:r w:rsidRPr="001B7E2E">
        <w:rPr>
          <w:color w:val="806000" w:themeColor="accent4" w:themeShade="80"/>
        </w:rPr>
        <w:t>MaxPool</w:t>
      </w:r>
      <w:proofErr w:type="spellEnd"/>
    </w:p>
    <w:p w14:paraId="0811AED2" w14:textId="77777777" w:rsidR="001B7E2E" w:rsidRPr="001B7E2E" w:rsidRDefault="001B7E2E" w:rsidP="001B7E2E">
      <w:pPr>
        <w:numPr>
          <w:ilvl w:val="0"/>
          <w:numId w:val="31"/>
        </w:numPr>
        <w:rPr>
          <w:color w:val="806000" w:themeColor="accent4" w:themeShade="80"/>
        </w:rPr>
      </w:pPr>
      <w:r w:rsidRPr="001B7E2E">
        <w:rPr>
          <w:color w:val="806000" w:themeColor="accent4" w:themeShade="80"/>
        </w:rPr>
        <w:t>Flatten → Linear → ReLU → Linear</w:t>
      </w:r>
    </w:p>
    <w:p w14:paraId="11900FAF" w14:textId="77777777" w:rsidR="001B7E2E" w:rsidRPr="001B7E2E" w:rsidRDefault="001B7E2E" w:rsidP="001B7E2E">
      <w:pPr>
        <w:rPr>
          <w:b/>
          <w:bCs/>
          <w:color w:val="806000" w:themeColor="accent4" w:themeShade="80"/>
        </w:rPr>
      </w:pPr>
      <w:r w:rsidRPr="001B7E2E">
        <w:rPr>
          <w:b/>
          <w:bCs/>
          <w:color w:val="806000" w:themeColor="accent4" w:themeShade="80"/>
        </w:rPr>
        <w:t>3. data/load_data.py</w:t>
      </w:r>
    </w:p>
    <w:p w14:paraId="5EB67661" w14:textId="77777777" w:rsidR="001B7E2E" w:rsidRPr="001B7E2E" w:rsidRDefault="001B7E2E" w:rsidP="001B7E2E">
      <w:pPr>
        <w:rPr>
          <w:b/>
          <w:bCs/>
          <w:color w:val="806000" w:themeColor="accent4" w:themeShade="80"/>
        </w:rPr>
      </w:pPr>
      <w:r w:rsidRPr="001B7E2E">
        <w:rPr>
          <w:rFonts w:ascii="Segoe UI Emoji" w:hAnsi="Segoe UI Emoji" w:cs="Segoe UI Emoji"/>
          <w:b/>
          <w:bCs/>
          <w:color w:val="806000" w:themeColor="accent4" w:themeShade="80"/>
        </w:rPr>
        <w:t>🔧</w:t>
      </w:r>
      <w:r w:rsidRPr="001B7E2E">
        <w:rPr>
          <w:b/>
          <w:bCs/>
          <w:color w:val="806000" w:themeColor="accent4" w:themeShade="80"/>
        </w:rPr>
        <w:t xml:space="preserve"> What It Does:</w:t>
      </w:r>
    </w:p>
    <w:p w14:paraId="18E83DDC" w14:textId="77777777" w:rsidR="001B7E2E" w:rsidRPr="001B7E2E" w:rsidRDefault="001B7E2E" w:rsidP="001B7E2E">
      <w:pPr>
        <w:numPr>
          <w:ilvl w:val="0"/>
          <w:numId w:val="32"/>
        </w:numPr>
        <w:rPr>
          <w:color w:val="806000" w:themeColor="accent4" w:themeShade="80"/>
        </w:rPr>
      </w:pPr>
      <w:r w:rsidRPr="001B7E2E">
        <w:rPr>
          <w:color w:val="806000" w:themeColor="accent4" w:themeShade="80"/>
        </w:rPr>
        <w:t>Downloads CIFAR-10</w:t>
      </w:r>
    </w:p>
    <w:p w14:paraId="2099D380" w14:textId="77777777" w:rsidR="001B7E2E" w:rsidRPr="001B7E2E" w:rsidRDefault="001B7E2E" w:rsidP="001B7E2E">
      <w:pPr>
        <w:numPr>
          <w:ilvl w:val="0"/>
          <w:numId w:val="32"/>
        </w:numPr>
        <w:rPr>
          <w:color w:val="806000" w:themeColor="accent4" w:themeShade="80"/>
        </w:rPr>
      </w:pPr>
      <w:r w:rsidRPr="001B7E2E">
        <w:rPr>
          <w:color w:val="806000" w:themeColor="accent4" w:themeShade="80"/>
        </w:rPr>
        <w:t>Applies normalization</w:t>
      </w:r>
    </w:p>
    <w:p w14:paraId="4853A047" w14:textId="77777777" w:rsidR="001B7E2E" w:rsidRPr="001B7E2E" w:rsidRDefault="001B7E2E" w:rsidP="001B7E2E">
      <w:pPr>
        <w:numPr>
          <w:ilvl w:val="0"/>
          <w:numId w:val="32"/>
        </w:numPr>
        <w:rPr>
          <w:color w:val="806000" w:themeColor="accent4" w:themeShade="80"/>
        </w:rPr>
      </w:pPr>
      <w:r w:rsidRPr="001B7E2E">
        <w:rPr>
          <w:color w:val="806000" w:themeColor="accent4" w:themeShade="80"/>
        </w:rPr>
        <w:t xml:space="preserve">Returns </w:t>
      </w:r>
      <w:proofErr w:type="spellStart"/>
      <w:r w:rsidRPr="001B7E2E">
        <w:rPr>
          <w:color w:val="806000" w:themeColor="accent4" w:themeShade="80"/>
        </w:rPr>
        <w:t>train_loader</w:t>
      </w:r>
      <w:proofErr w:type="spellEnd"/>
      <w:r w:rsidRPr="001B7E2E">
        <w:rPr>
          <w:color w:val="806000" w:themeColor="accent4" w:themeShade="80"/>
        </w:rPr>
        <w:t xml:space="preserve">, </w:t>
      </w:r>
      <w:proofErr w:type="spellStart"/>
      <w:r w:rsidRPr="001B7E2E">
        <w:rPr>
          <w:color w:val="806000" w:themeColor="accent4" w:themeShade="80"/>
        </w:rPr>
        <w:t>test_loader</w:t>
      </w:r>
      <w:proofErr w:type="spellEnd"/>
    </w:p>
    <w:p w14:paraId="6E556B7D" w14:textId="77777777" w:rsidR="001B7E2E" w:rsidRPr="001B7E2E" w:rsidRDefault="001B7E2E" w:rsidP="001B7E2E">
      <w:pPr>
        <w:rPr>
          <w:b/>
          <w:bCs/>
          <w:color w:val="806000" w:themeColor="accent4" w:themeShade="80"/>
        </w:rPr>
      </w:pPr>
      <w:r w:rsidRPr="001B7E2E">
        <w:rPr>
          <w:b/>
          <w:bCs/>
          <w:color w:val="806000" w:themeColor="accent4" w:themeShade="80"/>
        </w:rPr>
        <w:t>4. utils/metrics.py</w:t>
      </w:r>
    </w:p>
    <w:p w14:paraId="5E098B53" w14:textId="77777777" w:rsidR="001B7E2E" w:rsidRPr="001B7E2E" w:rsidRDefault="001B7E2E" w:rsidP="001B7E2E">
      <w:pPr>
        <w:rPr>
          <w:b/>
          <w:bCs/>
          <w:color w:val="806000" w:themeColor="accent4" w:themeShade="80"/>
        </w:rPr>
      </w:pPr>
      <w:r w:rsidRPr="001B7E2E">
        <w:rPr>
          <w:rFonts w:ascii="Segoe UI Emoji" w:hAnsi="Segoe UI Emoji" w:cs="Segoe UI Emoji"/>
          <w:b/>
          <w:bCs/>
          <w:color w:val="806000" w:themeColor="accent4" w:themeShade="80"/>
        </w:rPr>
        <w:t>🔧</w:t>
      </w:r>
      <w:r w:rsidRPr="001B7E2E">
        <w:rPr>
          <w:b/>
          <w:bCs/>
          <w:color w:val="806000" w:themeColor="accent4" w:themeShade="80"/>
        </w:rPr>
        <w:t xml:space="preserve"> What It Does:</w:t>
      </w:r>
    </w:p>
    <w:p w14:paraId="2F32E52A" w14:textId="77777777" w:rsidR="001B7E2E" w:rsidRPr="001B7E2E" w:rsidRDefault="001B7E2E" w:rsidP="001B7E2E">
      <w:pPr>
        <w:numPr>
          <w:ilvl w:val="0"/>
          <w:numId w:val="33"/>
        </w:numPr>
        <w:rPr>
          <w:color w:val="806000" w:themeColor="accent4" w:themeShade="80"/>
        </w:rPr>
      </w:pPr>
      <w:r w:rsidRPr="001B7E2E">
        <w:rPr>
          <w:color w:val="806000" w:themeColor="accent4" w:themeShade="80"/>
        </w:rPr>
        <w:t>Computes model accuracy on a dataset</w:t>
      </w:r>
    </w:p>
    <w:p w14:paraId="4E8E5951" w14:textId="77777777" w:rsidR="001B7E2E" w:rsidRPr="001B7E2E" w:rsidRDefault="001B7E2E" w:rsidP="001B7E2E">
      <w:pPr>
        <w:numPr>
          <w:ilvl w:val="0"/>
          <w:numId w:val="33"/>
        </w:numPr>
        <w:rPr>
          <w:color w:val="806000" w:themeColor="accent4" w:themeShade="80"/>
        </w:rPr>
      </w:pPr>
      <w:r w:rsidRPr="001B7E2E">
        <w:rPr>
          <w:color w:val="806000" w:themeColor="accent4" w:themeShade="80"/>
        </w:rPr>
        <w:t>Saves accuracy in a JSON file</w:t>
      </w:r>
    </w:p>
    <w:p w14:paraId="5E75EC39" w14:textId="77777777" w:rsidR="001B7E2E" w:rsidRPr="00320546" w:rsidRDefault="001B7E2E" w:rsidP="00320546">
      <w:pPr>
        <w:rPr>
          <w:color w:val="806000" w:themeColor="accent4" w:themeShade="80"/>
        </w:rPr>
      </w:pPr>
    </w:p>
    <w:sectPr w:rsidR="001B7E2E" w:rsidRPr="00320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76DD3"/>
    <w:multiLevelType w:val="multilevel"/>
    <w:tmpl w:val="E9BC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E4DF6"/>
    <w:multiLevelType w:val="multilevel"/>
    <w:tmpl w:val="34F4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C5FAE"/>
    <w:multiLevelType w:val="multilevel"/>
    <w:tmpl w:val="CA18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72729"/>
    <w:multiLevelType w:val="multilevel"/>
    <w:tmpl w:val="19B2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54B21"/>
    <w:multiLevelType w:val="multilevel"/>
    <w:tmpl w:val="024E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906BC"/>
    <w:multiLevelType w:val="multilevel"/>
    <w:tmpl w:val="2084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F4C33"/>
    <w:multiLevelType w:val="multilevel"/>
    <w:tmpl w:val="18B2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E2DFF"/>
    <w:multiLevelType w:val="multilevel"/>
    <w:tmpl w:val="7242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536A7"/>
    <w:multiLevelType w:val="multilevel"/>
    <w:tmpl w:val="A320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EF7501"/>
    <w:multiLevelType w:val="multilevel"/>
    <w:tmpl w:val="1388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BB7932"/>
    <w:multiLevelType w:val="multilevel"/>
    <w:tmpl w:val="893C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504E3A"/>
    <w:multiLevelType w:val="multilevel"/>
    <w:tmpl w:val="B456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313FD7"/>
    <w:multiLevelType w:val="multilevel"/>
    <w:tmpl w:val="CEFC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3558B"/>
    <w:multiLevelType w:val="multilevel"/>
    <w:tmpl w:val="D94A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55518"/>
    <w:multiLevelType w:val="multilevel"/>
    <w:tmpl w:val="7BDC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222D35"/>
    <w:multiLevelType w:val="multilevel"/>
    <w:tmpl w:val="25C2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D02AD9"/>
    <w:multiLevelType w:val="multilevel"/>
    <w:tmpl w:val="E7F6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6D4207"/>
    <w:multiLevelType w:val="multilevel"/>
    <w:tmpl w:val="ACE6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6372A2"/>
    <w:multiLevelType w:val="multilevel"/>
    <w:tmpl w:val="FDD6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9E66D3"/>
    <w:multiLevelType w:val="multilevel"/>
    <w:tmpl w:val="DD7A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23313"/>
    <w:multiLevelType w:val="multilevel"/>
    <w:tmpl w:val="51DC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3A5E8E"/>
    <w:multiLevelType w:val="multilevel"/>
    <w:tmpl w:val="9080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787C55"/>
    <w:multiLevelType w:val="multilevel"/>
    <w:tmpl w:val="5250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B83C96"/>
    <w:multiLevelType w:val="multilevel"/>
    <w:tmpl w:val="F7B2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9922A9"/>
    <w:multiLevelType w:val="multilevel"/>
    <w:tmpl w:val="C840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3F09D1"/>
    <w:multiLevelType w:val="multilevel"/>
    <w:tmpl w:val="B25A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057658"/>
    <w:multiLevelType w:val="multilevel"/>
    <w:tmpl w:val="C44C4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E16049"/>
    <w:multiLevelType w:val="multilevel"/>
    <w:tmpl w:val="2EB2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C32225"/>
    <w:multiLevelType w:val="multilevel"/>
    <w:tmpl w:val="4D2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B5673B"/>
    <w:multiLevelType w:val="multilevel"/>
    <w:tmpl w:val="0E56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C83164"/>
    <w:multiLevelType w:val="multilevel"/>
    <w:tmpl w:val="0986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0A086C"/>
    <w:multiLevelType w:val="multilevel"/>
    <w:tmpl w:val="A002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F8144D"/>
    <w:multiLevelType w:val="multilevel"/>
    <w:tmpl w:val="FCEA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768949">
    <w:abstractNumId w:val="15"/>
  </w:num>
  <w:num w:numId="2" w16cid:durableId="563956173">
    <w:abstractNumId w:val="17"/>
  </w:num>
  <w:num w:numId="3" w16cid:durableId="1633905181">
    <w:abstractNumId w:val="27"/>
  </w:num>
  <w:num w:numId="4" w16cid:durableId="680426367">
    <w:abstractNumId w:val="8"/>
  </w:num>
  <w:num w:numId="5" w16cid:durableId="1803956346">
    <w:abstractNumId w:val="30"/>
  </w:num>
  <w:num w:numId="6" w16cid:durableId="226572838">
    <w:abstractNumId w:val="25"/>
  </w:num>
  <w:num w:numId="7" w16cid:durableId="378362062">
    <w:abstractNumId w:val="31"/>
  </w:num>
  <w:num w:numId="8" w16cid:durableId="1083793426">
    <w:abstractNumId w:val="10"/>
  </w:num>
  <w:num w:numId="9" w16cid:durableId="1948732182">
    <w:abstractNumId w:val="18"/>
  </w:num>
  <w:num w:numId="10" w16cid:durableId="1277326359">
    <w:abstractNumId w:val="12"/>
  </w:num>
  <w:num w:numId="11" w16cid:durableId="1714575469">
    <w:abstractNumId w:val="26"/>
  </w:num>
  <w:num w:numId="12" w16cid:durableId="188185905">
    <w:abstractNumId w:val="6"/>
  </w:num>
  <w:num w:numId="13" w16cid:durableId="1297180095">
    <w:abstractNumId w:val="9"/>
  </w:num>
  <w:num w:numId="14" w16cid:durableId="1841388283">
    <w:abstractNumId w:val="11"/>
  </w:num>
  <w:num w:numId="15" w16cid:durableId="75828793">
    <w:abstractNumId w:val="4"/>
  </w:num>
  <w:num w:numId="16" w16cid:durableId="47995124">
    <w:abstractNumId w:val="16"/>
  </w:num>
  <w:num w:numId="17" w16cid:durableId="1709723373">
    <w:abstractNumId w:val="14"/>
  </w:num>
  <w:num w:numId="18" w16cid:durableId="1150175476">
    <w:abstractNumId w:val="5"/>
  </w:num>
  <w:num w:numId="19" w16cid:durableId="250089902">
    <w:abstractNumId w:val="1"/>
  </w:num>
  <w:num w:numId="20" w16cid:durableId="272709464">
    <w:abstractNumId w:val="29"/>
  </w:num>
  <w:num w:numId="21" w16cid:durableId="855002640">
    <w:abstractNumId w:val="28"/>
  </w:num>
  <w:num w:numId="22" w16cid:durableId="1107503649">
    <w:abstractNumId w:val="0"/>
  </w:num>
  <w:num w:numId="23" w16cid:durableId="764307299">
    <w:abstractNumId w:val="32"/>
  </w:num>
  <w:num w:numId="24" w16cid:durableId="882640684">
    <w:abstractNumId w:val="3"/>
  </w:num>
  <w:num w:numId="25" w16cid:durableId="1625229672">
    <w:abstractNumId w:val="19"/>
  </w:num>
  <w:num w:numId="26" w16cid:durableId="36901712">
    <w:abstractNumId w:val="2"/>
  </w:num>
  <w:num w:numId="27" w16cid:durableId="183903029">
    <w:abstractNumId w:val="7"/>
  </w:num>
  <w:num w:numId="28" w16cid:durableId="1820727579">
    <w:abstractNumId w:val="21"/>
  </w:num>
  <w:num w:numId="29" w16cid:durableId="1127234075">
    <w:abstractNumId w:val="20"/>
  </w:num>
  <w:num w:numId="30" w16cid:durableId="150411320">
    <w:abstractNumId w:val="24"/>
  </w:num>
  <w:num w:numId="31" w16cid:durableId="528958774">
    <w:abstractNumId w:val="13"/>
  </w:num>
  <w:num w:numId="32" w16cid:durableId="1910118882">
    <w:abstractNumId w:val="23"/>
  </w:num>
  <w:num w:numId="33" w16cid:durableId="10506864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46"/>
    <w:rsid w:val="0015695C"/>
    <w:rsid w:val="001B7E2E"/>
    <w:rsid w:val="00291941"/>
    <w:rsid w:val="00320546"/>
    <w:rsid w:val="00B51216"/>
    <w:rsid w:val="00B9125E"/>
    <w:rsid w:val="00ED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47E0"/>
  <w15:chartTrackingRefBased/>
  <w15:docId w15:val="{CDF6D39D-7FD3-49C9-BC62-D47856C8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5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5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5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5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5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5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5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5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5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5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7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5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2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5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1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Shinde</dc:creator>
  <cp:keywords/>
  <dc:description/>
  <cp:lastModifiedBy>Gunjan Shinde</cp:lastModifiedBy>
  <cp:revision>2</cp:revision>
  <dcterms:created xsi:type="dcterms:W3CDTF">2025-06-17T15:46:00Z</dcterms:created>
  <dcterms:modified xsi:type="dcterms:W3CDTF">2025-06-18T17:06:00Z</dcterms:modified>
</cp:coreProperties>
</file>