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12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F11D" w14:textId="6BCAB3C2" w:rsidR="00576CA0" w:rsidRPr="005F64CC" w:rsidRDefault="00576CA0" w:rsidP="005F64CC"/>
    <w:p w14:paraId="4F290D74" w14:textId="77777777" w:rsidR="005F64CC" w:rsidRDefault="005F64CC" w:rsidP="005F64CC">
      <w:pPr>
        <w:pStyle w:val="Heading1"/>
        <w:rPr>
          <w:rFonts w:ascii="Times New Roman" w:eastAsia="Times New Roman" w:hAnsi="Times New Roman" w:cs="Times New Roman"/>
        </w:rPr>
      </w:pPr>
    </w:p>
    <w:p w14:paraId="74F60430" w14:textId="77777777" w:rsidR="005F64CC" w:rsidRDefault="005F64CC" w:rsidP="005F64CC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2 Submission</w:t>
      </w:r>
    </w:p>
    <w:p w14:paraId="1D0B989B" w14:textId="77E197D4" w:rsidR="005F64CC" w:rsidRDefault="005F64CC" w:rsidP="005F64CC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F64CC">
        <w:rPr>
          <w:rFonts w:ascii="Times New Roman" w:eastAsia="Times New Roman" w:hAnsi="Times New Roman" w:cs="Times New Roman"/>
          <w:b/>
          <w:sz w:val="28"/>
          <w:szCs w:val="28"/>
        </w:rPr>
        <w:t>Insurance Price Prediction</w:t>
      </w:r>
    </w:p>
    <w:p w14:paraId="60EA2CD3" w14:textId="77777777" w:rsidR="005F64CC" w:rsidRDefault="005F64CC" w:rsidP="005F64CC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Submitted By</w:t>
      </w:r>
    </w:p>
    <w:p w14:paraId="67637E69" w14:textId="1ED7696C" w:rsidR="005F64CC" w:rsidRDefault="005F64CC" w:rsidP="005F64CC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F64CC">
        <w:rPr>
          <w:rFonts w:ascii="Times New Roman" w:eastAsia="Times New Roman" w:hAnsi="Times New Roman" w:cs="Times New Roman"/>
          <w:b/>
          <w:sz w:val="28"/>
          <w:szCs w:val="28"/>
        </w:rPr>
        <w:t>Group No. 4 [Batch: 2025-26]</w:t>
      </w:r>
    </w:p>
    <w:p w14:paraId="6EF57395" w14:textId="77777777" w:rsidR="005F64CC" w:rsidRDefault="005F64CC" w:rsidP="005F64CC">
      <w:pPr>
        <w:spacing w:line="480" w:lineRule="auto"/>
        <w:ind w:left="28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Group Members</w:t>
      </w:r>
    </w:p>
    <w:p w14:paraId="06378CE8" w14:textId="77777777" w:rsidR="005F64CC" w:rsidRDefault="005F64CC" w:rsidP="005F6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F64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Anup Kushwaha</w:t>
      </w:r>
    </w:p>
    <w:p w14:paraId="570B1D5E" w14:textId="2094C433" w:rsidR="005F64CC" w:rsidRDefault="005F64CC" w:rsidP="005F6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F64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Govind Uttur</w:t>
      </w:r>
    </w:p>
    <w:p w14:paraId="2256368F" w14:textId="6834A8F5" w:rsidR="005F64CC" w:rsidRDefault="005F64CC" w:rsidP="005F6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F64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Gunjan Kumar</w:t>
      </w:r>
    </w:p>
    <w:p w14:paraId="6577B3E4" w14:textId="0301333F" w:rsidR="005F64CC" w:rsidRDefault="005F64CC" w:rsidP="005F6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F64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Arijit Sen</w:t>
      </w:r>
    </w:p>
    <w:p w14:paraId="6077D108" w14:textId="77777777" w:rsidR="005F64CC" w:rsidRDefault="005F64CC" w:rsidP="005F64CC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9B0BE0" w14:textId="77777777" w:rsidR="005F64CC" w:rsidRDefault="005F64CC" w:rsidP="005F64CC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Mentor</w:t>
      </w:r>
    </w:p>
    <w:p w14:paraId="2FF5C061" w14:textId="112A9500" w:rsidR="005F64CC" w:rsidRDefault="005F64CC" w:rsidP="005F64CC">
      <w:pPr>
        <w:jc w:val="center"/>
        <w:rPr>
          <w:rFonts w:ascii="Times New Roman" w:eastAsia="Times New Roman" w:hAnsi="Times New Roman" w:cs="Times New Roman"/>
        </w:rPr>
      </w:pPr>
      <w:r w:rsidRPr="005F64CC">
        <w:rPr>
          <w:rFonts w:ascii="Times New Roman" w:eastAsia="Times New Roman" w:hAnsi="Times New Roman" w:cs="Times New Roman"/>
          <w:b/>
          <w:sz w:val="28"/>
          <w:szCs w:val="28"/>
        </w:rPr>
        <w:t>Mr. Rajeev Kumar</w:t>
      </w:r>
    </w:p>
    <w:p w14:paraId="366D250A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7B40B91E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1E0842A4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6E16E833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71FCE26C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16C085FA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0D1E3D53" w14:textId="77777777" w:rsidR="005F64CC" w:rsidRDefault="005F64CC" w:rsidP="005F64CC"/>
    <w:p w14:paraId="5108F09E" w14:textId="77777777" w:rsidR="005F64CC" w:rsidRDefault="005F64CC" w:rsidP="005F64CC"/>
    <w:p w14:paraId="2CC48EE5" w14:textId="77777777" w:rsidR="005F64CC" w:rsidRPr="005F64CC" w:rsidRDefault="005F64CC" w:rsidP="005F64CC"/>
    <w:p w14:paraId="29F23841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sdt>
      <w:sdtPr>
        <w:rPr>
          <w:rFonts w:ascii="Arial" w:eastAsia="Calibri" w:hAnsi="Arial" w:cs="Calibri"/>
          <w:color w:val="auto"/>
          <w:sz w:val="21"/>
          <w:szCs w:val="22"/>
          <w:lang w:val="en-IN"/>
        </w:rPr>
        <w:id w:val="-15731899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D1A2FF" w14:textId="7B178A34" w:rsidR="005F64CC" w:rsidRDefault="005F64CC">
          <w:pPr>
            <w:pStyle w:val="TOCHeading"/>
          </w:pPr>
          <w:r>
            <w:t>Contents</w:t>
          </w:r>
        </w:p>
        <w:p w14:paraId="30F5C1AD" w14:textId="146FA089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398588" w:history="1">
            <w:r w:rsidRPr="00817898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C5B7" w14:textId="385F00B1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89" w:history="1">
            <w:r w:rsidRPr="00817898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4DC58" w14:textId="33AA941C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0" w:history="1">
            <w:r w:rsidRPr="0081789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CDCC" w14:textId="609E1E46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1" w:history="1">
            <w:r w:rsidRPr="00817898">
              <w:rPr>
                <w:rStyle w:val="Hyperlink"/>
                <w:noProof/>
              </w:rPr>
              <w:t>Milestone 1 Handoff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4DCED" w14:textId="667C1292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2" w:history="1">
            <w:r w:rsidRPr="00817898">
              <w:rPr>
                <w:rStyle w:val="Hyperlink"/>
                <w:noProof/>
              </w:rPr>
              <w:t>Milestone 1 Recommendations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7DCA" w14:textId="1DAED6D1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3" w:history="1">
            <w:r w:rsidRPr="00817898">
              <w:rPr>
                <w:rStyle w:val="Hyperlink"/>
                <w:noProof/>
              </w:rPr>
              <w:t>Raw versus Milestone 1 Engineered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27471" w14:textId="120A5657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4" w:history="1">
            <w:r w:rsidRPr="00817898">
              <w:rPr>
                <w:rStyle w:val="Hyperlink"/>
                <w:noProof/>
              </w:rPr>
              <w:t>Model Selection and Metrics of Interest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E685" w14:textId="3ACB4989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5" w:history="1">
            <w:r w:rsidRPr="00817898">
              <w:rPr>
                <w:rStyle w:val="Hyperlink"/>
                <w:noProof/>
              </w:rPr>
              <w:t>Model Reference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637D" w14:textId="1E4BB5F2" w:rsidR="005F64CC" w:rsidRDefault="005F64CC">
          <w:pPr>
            <w:pStyle w:val="TOC3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6" w:history="1">
            <w:r w:rsidRPr="00817898">
              <w:rPr>
                <w:rStyle w:val="Hyperlink"/>
                <w:noProof/>
              </w:rPr>
              <w:t>Baseline and Standard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EB72E" w14:textId="79374AC8" w:rsidR="005F64CC" w:rsidRDefault="005F64CC">
          <w:pPr>
            <w:pStyle w:val="TOC3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7" w:history="1">
            <w:r w:rsidRPr="00817898">
              <w:rPr>
                <w:rStyle w:val="Hyperlink"/>
                <w:noProof/>
              </w:rPr>
              <w:t>Advanced and Project-specific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5AD2" w14:textId="0E6E5E0E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8" w:history="1">
            <w:r w:rsidRPr="00817898">
              <w:rPr>
                <w:rStyle w:val="Hyperlink"/>
                <w:noProof/>
              </w:rPr>
              <w:t>Metric Reference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EE8C" w14:textId="14036E0C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599" w:history="1">
            <w:r w:rsidRPr="00817898">
              <w:rPr>
                <w:rStyle w:val="Hyperlink"/>
                <w:noProof/>
              </w:rPr>
              <w:t>Model Building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5CE8" w14:textId="695D2B74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0" w:history="1">
            <w:r w:rsidRPr="00817898">
              <w:rPr>
                <w:rStyle w:val="Hyperlink"/>
                <w:noProof/>
              </w:rPr>
              <w:t>Dependent and Independent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0746" w14:textId="0B4E2FEB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1" w:history="1">
            <w:r w:rsidRPr="00817898">
              <w:rPr>
                <w:rStyle w:val="Hyperlink"/>
                <w:noProof/>
              </w:rPr>
              <w:t>Leakage-safe Modeling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DDD8" w14:textId="41EBA511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2" w:history="1">
            <w:r w:rsidRPr="00817898">
              <w:rPr>
                <w:rStyle w:val="Hyperlink"/>
                <w:noProof/>
              </w:rPr>
              <w:t>Training and Holdout Results for All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AA5E" w14:textId="0C5D401F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3" w:history="1">
            <w:r w:rsidRPr="00817898">
              <w:rPr>
                <w:rStyle w:val="Hyperlink"/>
                <w:noProof/>
              </w:rPr>
              <w:t>Hyperparameter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5BE7F" w14:textId="545315EC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4" w:history="1">
            <w:r w:rsidRPr="00817898">
              <w:rPr>
                <w:rStyle w:val="Hyperlink"/>
                <w:noProof/>
              </w:rPr>
              <w:t>Repeated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A1323" w14:textId="5B0BCB62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5" w:history="1">
            <w:r w:rsidRPr="00817898">
              <w:rPr>
                <w:rStyle w:val="Hyperlink"/>
                <w:noProof/>
              </w:rPr>
              <w:t>Model Comparison and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CE914" w14:textId="32171765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6" w:history="1">
            <w:r w:rsidRPr="00817898">
              <w:rPr>
                <w:rStyle w:val="Hyperlink"/>
                <w:noProof/>
              </w:rPr>
              <w:t>Final Model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6630F" w14:textId="2279E8FB" w:rsidR="005F64CC" w:rsidRDefault="005F64CC">
          <w:pPr>
            <w:pStyle w:val="TOC3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7" w:history="1">
            <w:r w:rsidRPr="00817898">
              <w:rPr>
                <w:rStyle w:val="Hyperlink"/>
                <w:noProof/>
              </w:rPr>
              <w:t>Selected Model Name Decoded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2F22C" w14:textId="20350715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8" w:history="1">
            <w:r w:rsidRPr="00817898">
              <w:rPr>
                <w:rStyle w:val="Hyperlink"/>
                <w:noProof/>
              </w:rPr>
              <w:t>Prediction and Residual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2C8C" w14:textId="7703815E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09" w:history="1">
            <w:r w:rsidRPr="00817898">
              <w:rPr>
                <w:rStyle w:val="Hyperlink"/>
                <w:noProof/>
              </w:rPr>
              <w:t>Calibration and Quote-band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BE95" w14:textId="405AD3A2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0" w:history="1">
            <w:r w:rsidRPr="00817898">
              <w:rPr>
                <w:rStyle w:val="Hyperlink"/>
                <w:noProof/>
              </w:rPr>
              <w:t>Ordinal-style Quote-band Classification Challenger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A4BF2" w14:textId="7A8F1916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1" w:history="1">
            <w:r w:rsidRPr="00817898">
              <w:rPr>
                <w:rStyle w:val="Hyperlink"/>
                <w:noProof/>
              </w:rPr>
              <w:t>Segment-level Error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05975" w14:textId="5E68B754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2" w:history="1">
            <w:r w:rsidRPr="00817898">
              <w:rPr>
                <w:rStyle w:val="Hyperlink"/>
                <w:noProof/>
              </w:rPr>
              <w:t>Model Explainability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AF7A" w14:textId="349DD8F6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3" w:history="1">
            <w:r w:rsidRPr="00817898">
              <w:rPr>
                <w:rStyle w:val="Hyperlink"/>
                <w:noProof/>
              </w:rPr>
              <w:t>Business Insights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AA39" w14:textId="5C4AA638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4" w:history="1">
            <w:r w:rsidRPr="00817898">
              <w:rPr>
                <w:rStyle w:val="Hyperlink"/>
                <w:noProof/>
              </w:rPr>
              <w:t>Streamlit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B0A73" w14:textId="092C1617" w:rsidR="005F64CC" w:rsidRDefault="005F64CC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5" w:history="1">
            <w:r w:rsidRPr="00817898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AB07" w14:textId="0088A6DD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6" w:history="1">
            <w:r w:rsidRPr="00817898">
              <w:rPr>
                <w:rStyle w:val="Hyperlink"/>
                <w:noProof/>
              </w:rPr>
              <w:t>Reader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0FCB" w14:textId="6FDB4B71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7" w:history="1">
            <w:r w:rsidRPr="00817898">
              <w:rPr>
                <w:rStyle w:val="Hyperlink"/>
                <w:noProof/>
              </w:rPr>
              <w:t>Rubric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E04C" w14:textId="128371EB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8" w:history="1">
            <w:r w:rsidRPr="00817898">
              <w:rPr>
                <w:rStyle w:val="Hyperlink"/>
                <w:noProof/>
              </w:rPr>
              <w:t>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9F9E" w14:textId="7AA474FE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19" w:history="1">
            <w:r w:rsidRPr="00817898">
              <w:rPr>
                <w:rStyle w:val="Hyperlink"/>
                <w:noProof/>
              </w:rPr>
              <w:t>Key Saved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972B4" w14:textId="512B2583" w:rsidR="005F64CC" w:rsidRDefault="005F64CC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98620" w:history="1">
            <w:r w:rsidRPr="00817898">
              <w:rPr>
                <w:rStyle w:val="Hyperlink"/>
                <w:noProof/>
              </w:rPr>
              <w:t>Final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704DA" w14:textId="7F4AFEA2" w:rsidR="005F64CC" w:rsidRDefault="005F64CC">
          <w:r>
            <w:rPr>
              <w:b/>
              <w:bCs/>
              <w:noProof/>
            </w:rPr>
            <w:fldChar w:fldCharType="end"/>
          </w:r>
        </w:p>
      </w:sdtContent>
    </w:sdt>
    <w:p w14:paraId="06C1DB34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4DF6A2E4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1E62EB32" w14:textId="77777777" w:rsidR="005F64CC" w:rsidRDefault="005F64CC">
      <w:pPr>
        <w:pStyle w:val="Title"/>
        <w:rPr>
          <w:rFonts w:ascii="Arial" w:hAnsi="Arial"/>
          <w:b/>
          <w:color w:val="123B5D"/>
          <w:sz w:val="44"/>
        </w:rPr>
      </w:pPr>
    </w:p>
    <w:p w14:paraId="104891E5" w14:textId="09D3D36E" w:rsidR="00576CA0" w:rsidRDefault="0063353F">
      <w:pPr>
        <w:pStyle w:val="Title"/>
      </w:pPr>
      <w:r>
        <w:rPr>
          <w:rFonts w:ascii="Arial" w:hAnsi="Arial"/>
          <w:b/>
          <w:color w:val="123B5D"/>
          <w:sz w:val="44"/>
        </w:rPr>
        <w:lastRenderedPageBreak/>
        <w:t>Milestone 2: Modeling and Business Recommendations</w:t>
      </w:r>
    </w:p>
    <w:p w14:paraId="4B11C60C" w14:textId="77777777" w:rsidR="00576CA0" w:rsidRDefault="0063353F">
      <w:pPr>
        <w:pStyle w:val="Subtitle"/>
      </w:pPr>
      <w:r>
        <w:t>Insurance Price Prediction | Model selection, validation, explainability, and deployment</w:t>
      </w:r>
    </w:p>
    <w:p w14:paraId="03E79B9F" w14:textId="77777777" w:rsidR="00576CA0" w:rsidRDefault="0063353F">
      <w:pPr>
        <w:pStyle w:val="Heading1"/>
      </w:pPr>
      <w:bookmarkStart w:id="0" w:name="_Toc235398588"/>
      <w:r>
        <w:t>Contents</w:t>
      </w:r>
      <w:bookmarkEnd w:id="0"/>
    </w:p>
    <w:p w14:paraId="6749CD65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Executive Summary</w:t>
      </w:r>
    </w:p>
    <w:p w14:paraId="15598318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Introduction</w:t>
      </w:r>
    </w:p>
    <w:p w14:paraId="2606FCAC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Milestone 1 Handoff</w:t>
      </w:r>
    </w:p>
    <w:p w14:paraId="75181ADD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Model Selection and Metrics of Interest</w:t>
      </w:r>
    </w:p>
    <w:p w14:paraId="38CB7BF5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Model Building and Evaluation</w:t>
      </w:r>
    </w:p>
    <w:p w14:paraId="715F4097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Model Comparison and Selection</w:t>
      </w:r>
    </w:p>
    <w:p w14:paraId="6E3DD1D8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Business Insights and Recommendations</w:t>
      </w:r>
    </w:p>
    <w:p w14:paraId="54A84860" w14:textId="77777777" w:rsidR="00576CA0" w:rsidRDefault="0063353F">
      <w:pPr>
        <w:pStyle w:val="ListParagraph"/>
        <w:numPr>
          <w:ilvl w:val="0"/>
          <w:numId w:val="1"/>
        </w:numPr>
        <w:spacing w:after="100"/>
        <w:ind w:left="360" w:hanging="216"/>
      </w:pPr>
      <w:r>
        <w:t>Appendix</w:t>
      </w:r>
    </w:p>
    <w:p w14:paraId="56ED5CEC" w14:textId="77777777" w:rsidR="00576CA0" w:rsidRDefault="0063353F">
      <w:pPr>
        <w:pStyle w:val="Heading1"/>
      </w:pPr>
      <w:bookmarkStart w:id="1" w:name="_Toc235398589"/>
      <w:r>
        <w:t>Executive Summary</w:t>
      </w:r>
      <w:bookmarkEnd w:id="1"/>
    </w:p>
    <w:p w14:paraId="6B129F9A" w14:textId="77777777" w:rsidR="00576CA0" w:rsidRDefault="0063353F">
      <w:r>
        <w:t>Milestone 2 converts the Milestone 1 analytical findings into a reproducible insurance-cost modeling</w:t>
      </w:r>
      <w:r>
        <w:t xml:space="preserve"> workflow. The self-contained notebook starts from Insurance Data.csv, creates a target-price-band-stratified split, trains baseline and advanced models, validates the Milestone 1 engineered-feature proposal, tunes Histogram Gradient Boosting, performs repeated validation, selects the final model, evaluates quote-band post-processing, generates explainability outputs, and saves deployment artifacts.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474"/>
        <w:gridCol w:w="2910"/>
        <w:gridCol w:w="4074"/>
      </w:tblGrid>
      <w:tr w:rsidR="00576CA0" w14:paraId="1D35D20C" w14:textId="77777777">
        <w:trPr>
          <w:tblHeader/>
        </w:trPr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81B6E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539629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B48A99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576CA0" w14:paraId="19BBD8BF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C7CE42" w14:textId="77777777" w:rsidR="00576CA0" w:rsidRDefault="0063353F">
            <w:r>
              <w:rPr>
                <w:color w:val="17202A"/>
                <w:sz w:val="18"/>
              </w:rPr>
              <w:t>Selected model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4080C8" w14:textId="77777777" w:rsidR="00576CA0" w:rsidRDefault="0063353F">
            <w:r>
              <w:rPr>
                <w:color w:val="17202A"/>
                <w:sz w:val="18"/>
              </w:rPr>
              <w:t>50/50 LightGBM and Histogram Gradient Boosting blend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996B72" w14:textId="77777777" w:rsidR="00576CA0" w:rsidRDefault="0063353F">
            <w:r>
              <w:rPr>
                <w:color w:val="17202A"/>
                <w:sz w:val="18"/>
              </w:rPr>
              <w:t xml:space="preserve">Output label: </w:t>
            </w:r>
            <w:r>
              <w:rPr>
                <w:color w:val="17202A"/>
                <w:sz w:val="18"/>
              </w:rPr>
              <w:t>WeightedBlendLightGBMHistGradient</w:t>
            </w:r>
          </w:p>
        </w:tc>
      </w:tr>
      <w:tr w:rsidR="00576CA0" w14:paraId="5685F0A0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76D341" w14:textId="77777777" w:rsidR="00576CA0" w:rsidRDefault="0063353F">
            <w:r>
              <w:rPr>
                <w:color w:val="17202A"/>
                <w:sz w:val="18"/>
              </w:rPr>
              <w:t>Test MAE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934379" w14:textId="77777777" w:rsidR="00576CA0" w:rsidRDefault="0063353F">
            <w:r>
              <w:rPr>
                <w:color w:val="17202A"/>
                <w:sz w:val="18"/>
              </w:rPr>
              <w:t>2,385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905126" w14:textId="77777777" w:rsidR="00576CA0" w:rsidRDefault="0063353F">
            <w:r>
              <w:rPr>
                <w:color w:val="17202A"/>
                <w:sz w:val="18"/>
              </w:rPr>
              <w:t>Average absolute cost error</w:t>
            </w:r>
          </w:p>
        </w:tc>
      </w:tr>
      <w:tr w:rsidR="00576CA0" w14:paraId="44AA6BAA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6D1173" w14:textId="77777777" w:rsidR="00576CA0" w:rsidRDefault="0063353F">
            <w:r>
              <w:rPr>
                <w:color w:val="17202A"/>
                <w:sz w:val="18"/>
              </w:rPr>
              <w:t>Test RMSE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43551F" w14:textId="77777777" w:rsidR="00576CA0" w:rsidRDefault="0063353F">
            <w:r>
              <w:rPr>
                <w:color w:val="17202A"/>
                <w:sz w:val="18"/>
              </w:rPr>
              <w:t>2,972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257946" w14:textId="77777777" w:rsidR="00576CA0" w:rsidRDefault="0063353F">
            <w:r>
              <w:rPr>
                <w:color w:val="17202A"/>
                <w:sz w:val="18"/>
              </w:rPr>
              <w:t>Large-error-sensitive cost metric</w:t>
            </w:r>
          </w:p>
        </w:tc>
      </w:tr>
      <w:tr w:rsidR="00576CA0" w14:paraId="3705760C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F12EB3" w14:textId="77777777" w:rsidR="00576CA0" w:rsidRDefault="0063353F">
            <w:r>
              <w:rPr>
                <w:color w:val="17202A"/>
                <w:sz w:val="18"/>
              </w:rPr>
              <w:t>Test R2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996FFB" w14:textId="77777777" w:rsidR="00576CA0" w:rsidRDefault="0063353F">
            <w:r>
              <w:rPr>
                <w:color w:val="17202A"/>
                <w:sz w:val="18"/>
              </w:rPr>
              <w:t>0.9568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69B9B1" w14:textId="77777777" w:rsidR="00576CA0" w:rsidRDefault="0063353F">
            <w:r>
              <w:rPr>
                <w:color w:val="17202A"/>
                <w:sz w:val="18"/>
              </w:rPr>
              <w:t>Variance explained</w:t>
            </w:r>
          </w:p>
        </w:tc>
      </w:tr>
      <w:tr w:rsidR="00576CA0" w14:paraId="22A76AF5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8E6D6B" w14:textId="77777777" w:rsidR="00576CA0" w:rsidRDefault="0063353F">
            <w:r>
              <w:rPr>
                <w:color w:val="17202A"/>
                <w:sz w:val="18"/>
              </w:rPr>
              <w:t>RMSE improvement vs baseline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089183" w14:textId="77777777" w:rsidR="00576CA0" w:rsidRDefault="0063353F">
            <w:r>
              <w:rPr>
                <w:color w:val="17202A"/>
                <w:sz w:val="18"/>
              </w:rPr>
              <w:t>79.2%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C34129" w14:textId="77777777" w:rsidR="00576CA0" w:rsidRDefault="0063353F">
            <w:r>
              <w:rPr>
                <w:color w:val="17202A"/>
                <w:sz w:val="18"/>
              </w:rPr>
              <w:t>Relative to mean prediction</w:t>
            </w:r>
          </w:p>
        </w:tc>
      </w:tr>
    </w:tbl>
    <w:p w14:paraId="0BBF012A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754F69F7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9C58AA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selected 50/50 LightGBM and Histogram Gradient Boosting blend (WeightedBlendLightGBMHistGradient) achieved test MAE 2,385, RMSE 2,971.91, and R2 0.9568. Selection was based on repeated target-stratified validation.</w:t>
            </w:r>
          </w:p>
          <w:p w14:paraId="3E023246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model reduces holdout RMSE by 79.2% relative to predicting the mean premium, while retaining a controlled decision-support role.</w:t>
            </w:r>
          </w:p>
        </w:tc>
      </w:tr>
    </w:tbl>
    <w:p w14:paraId="02A10DF6" w14:textId="77777777" w:rsidR="00576CA0" w:rsidRDefault="00576CA0">
      <w:pPr>
        <w:spacing w:after="60"/>
      </w:pPr>
    </w:p>
    <w:p w14:paraId="77A15920" w14:textId="77777777" w:rsidR="00576CA0" w:rsidRDefault="006335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6D529B" wp14:editId="0706C101">
            <wp:extent cx="5715000" cy="31897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estone2_modeling_pipeline_paperban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1AC4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Milestone 2 end-to-end modeling workflow.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0B9A85A5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40783F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workflow separates data controls, validation, preprocessing, training, selection, and final assessment.</w:t>
            </w:r>
          </w:p>
          <w:p w14:paraId="4F51AE5A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diagram shows how raw applicant data becomes a reviewed quote estimate with reproducible evidence.</w:t>
            </w:r>
          </w:p>
        </w:tc>
      </w:tr>
    </w:tbl>
    <w:p w14:paraId="4205C157" w14:textId="77777777" w:rsidR="00576CA0" w:rsidRDefault="00576CA0">
      <w:pPr>
        <w:spacing w:after="60"/>
      </w:pPr>
    </w:p>
    <w:p w14:paraId="71D6FB7F" w14:textId="77777777" w:rsidR="00576CA0" w:rsidRDefault="0063353F">
      <w:r>
        <w:br w:type="page"/>
      </w:r>
    </w:p>
    <w:p w14:paraId="5F7B2F9F" w14:textId="77777777" w:rsidR="00576CA0" w:rsidRDefault="0063353F">
      <w:pPr>
        <w:pStyle w:val="Heading1"/>
      </w:pPr>
      <w:bookmarkStart w:id="2" w:name="_Toc235398590"/>
      <w:r>
        <w:lastRenderedPageBreak/>
        <w:t>Introduction</w:t>
      </w:r>
      <w:bookmarkEnd w:id="2"/>
    </w:p>
    <w:p w14:paraId="13DEC39A" w14:textId="77777777" w:rsidR="00576CA0" w:rsidRDefault="0063353F">
      <w:r>
        <w:t xml:space="preserve">The project predicts </w:t>
      </w:r>
      <w:r>
        <w:t>insurance_cost from health, lifestyle, demographic, medical-history, and insurance-history variables. The target is numeric but appears on 54 fixed historical quote bands separated by 1,234. Regression remains the primary formulation because business users need a continuous estimate, while quote-band rounding is evaluated as a separate deployment output.</w:t>
      </w:r>
    </w:p>
    <w:p w14:paraId="6402A071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Input data: 25,000 applicant records and 24 source columns.</w:t>
      </w:r>
    </w:p>
    <w:p w14:paraId="53D2036A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Modeling target: insurance_cost.</w:t>
      </w:r>
    </w:p>
    <w:p w14:paraId="3AD9D6B8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Identifier control: applicant_id</w:t>
      </w:r>
      <w:r>
        <w:rPr>
          <w:sz w:val="20"/>
        </w:rPr>
        <w:t xml:space="preserve"> is excluded before splitting and training.</w:t>
      </w:r>
    </w:p>
    <w:p w14:paraId="520F292F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Validation: 80/20 target-band-stratified split with random_state 42.</w:t>
      </w:r>
    </w:p>
    <w:p w14:paraId="2AABCFD6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Selection: common cross-validation followed by repeated target-stratified validation.</w:t>
      </w:r>
    </w:p>
    <w:p w14:paraId="1C50FD77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Deployment: raw continuous estimate, nearest valid quote band, and optional calibrated diagnostic.</w:t>
      </w:r>
    </w:p>
    <w:p w14:paraId="6A1884F6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2926FBC9" wp14:editId="57961F3E">
            <wp:extent cx="5715000" cy="3000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band_spli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BD30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Target quote-band representation in the training and test partitions.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44A12C4D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B3C2E3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Both lines overlap closely across all 54 target levels. Each quote band is represented in training and test data.</w:t>
            </w:r>
          </w:p>
          <w:p w14:paraId="05486040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evaluation includes routine and rare premium bands instead of measuring performance only on the most common prices.</w:t>
            </w:r>
          </w:p>
        </w:tc>
      </w:tr>
    </w:tbl>
    <w:p w14:paraId="762D5086" w14:textId="77777777" w:rsidR="00576CA0" w:rsidRDefault="00576CA0">
      <w:pPr>
        <w:spacing w:after="60"/>
      </w:pPr>
    </w:p>
    <w:p w14:paraId="43771A9E" w14:textId="77777777" w:rsidR="00576CA0" w:rsidRDefault="0063353F">
      <w:r>
        <w:br w:type="page"/>
      </w:r>
    </w:p>
    <w:p w14:paraId="4B44F5A4" w14:textId="77777777" w:rsidR="00576CA0" w:rsidRDefault="0063353F">
      <w:pPr>
        <w:pStyle w:val="Heading1"/>
      </w:pPr>
      <w:bookmarkStart w:id="3" w:name="_Toc235398591"/>
      <w:r>
        <w:lastRenderedPageBreak/>
        <w:t>Milestone 1 Handoff</w:t>
      </w:r>
      <w:bookmarkEnd w:id="3"/>
    </w:p>
    <w:p w14:paraId="2F90710A" w14:textId="77777777" w:rsidR="00576CA0" w:rsidRDefault="0063353F">
      <w:r>
        <w:t>The Milestone 2 notebook does not read Milestone 1 files at runtime. It recomputes the data profile, target-grid structure, missingness, identifier control, target-tail treatment, and marginal signal evidence directly from Insurance Data.csv before model development.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3056"/>
        <w:gridCol w:w="1892"/>
        <w:gridCol w:w="4510"/>
      </w:tblGrid>
      <w:tr w:rsidR="00576CA0" w14:paraId="0488F2F9" w14:textId="77777777">
        <w:trPr>
          <w:tblHeader/>
        </w:trPr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4D6C04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Milestone 1 evidence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35B80F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Recomputed value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E2F2CA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Modeling implication</w:t>
            </w:r>
          </w:p>
        </w:tc>
      </w:tr>
      <w:tr w:rsidR="00576CA0" w14:paraId="61F0E8A4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DDE7CB" w14:textId="77777777" w:rsidR="00576CA0" w:rsidRDefault="0063353F">
            <w:r>
              <w:rPr>
                <w:color w:val="17202A"/>
                <w:sz w:val="16"/>
              </w:rPr>
              <w:t>Dataset rows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12061A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25,000.0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80E57D" w14:textId="77777777" w:rsidR="00576CA0" w:rsidRDefault="0063353F">
            <w:r>
              <w:rPr>
                <w:color w:val="17202A"/>
                <w:sz w:val="16"/>
              </w:rPr>
              <w:t>Recomputed from the supplied CSV</w:t>
            </w:r>
          </w:p>
        </w:tc>
      </w:tr>
      <w:tr w:rsidR="00576CA0" w14:paraId="46AA6F77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19BBB5" w14:textId="77777777" w:rsidR="00576CA0" w:rsidRDefault="0063353F">
            <w:r>
              <w:rPr>
                <w:color w:val="17202A"/>
                <w:sz w:val="16"/>
              </w:rPr>
              <w:t>Source columns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4310AE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24.000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E3BBDB" w14:textId="77777777" w:rsidR="00576CA0" w:rsidRDefault="0063353F">
            <w:r>
              <w:rPr>
                <w:color w:val="17202A"/>
                <w:sz w:val="16"/>
              </w:rPr>
              <w:t>Includes target and applicant_id</w:t>
            </w:r>
          </w:p>
        </w:tc>
      </w:tr>
      <w:tr w:rsidR="00576CA0" w14:paraId="2F79578A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82F6D5" w14:textId="77777777" w:rsidR="00576CA0" w:rsidRDefault="0063353F">
            <w:r>
              <w:rPr>
                <w:color w:val="17202A"/>
                <w:sz w:val="16"/>
              </w:rPr>
              <w:t>Independent applicant variables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44119D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22.000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646B69" w14:textId="77777777" w:rsidR="00576CA0" w:rsidRDefault="0063353F">
            <w:r>
              <w:rPr>
                <w:color w:val="17202A"/>
                <w:sz w:val="16"/>
              </w:rPr>
              <w:t>Target and applicant_id excluded</w:t>
            </w:r>
          </w:p>
        </w:tc>
      </w:tr>
      <w:tr w:rsidR="00576CA0" w14:paraId="5123946B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200C0B" w14:textId="77777777" w:rsidR="00576CA0" w:rsidRDefault="0063353F">
            <w:r>
              <w:rPr>
                <w:color w:val="17202A"/>
                <w:sz w:val="16"/>
              </w:rPr>
              <w:t>Valid target quote bands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7AE3B4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54.000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7E44D6" w14:textId="77777777" w:rsidR="00576CA0" w:rsidRDefault="0063353F">
            <w:r>
              <w:rPr>
                <w:color w:val="17202A"/>
                <w:sz w:val="16"/>
              </w:rPr>
              <w:t>Discrete target levels</w:t>
            </w:r>
          </w:p>
        </w:tc>
      </w:tr>
      <w:tr w:rsidR="00576CA0" w14:paraId="0D21305E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019C12" w14:textId="77777777" w:rsidR="00576CA0" w:rsidRDefault="0063353F">
            <w:r>
              <w:rPr>
                <w:color w:val="17202A"/>
                <w:sz w:val="16"/>
              </w:rPr>
              <w:t>Target quote-band step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CD3828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1,234.0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F0134C" w14:textId="77777777" w:rsidR="00576CA0" w:rsidRDefault="0063353F">
            <w:r>
              <w:rPr>
                <w:color w:val="17202A"/>
                <w:sz w:val="16"/>
              </w:rPr>
              <w:t>Modal difference between adjacent levels</w:t>
            </w:r>
          </w:p>
        </w:tc>
      </w:tr>
      <w:tr w:rsidR="00576CA0" w14:paraId="5BD31941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492CE3" w14:textId="77777777" w:rsidR="00576CA0" w:rsidRDefault="0063353F">
            <w:r>
              <w:rPr>
                <w:color w:val="17202A"/>
                <w:sz w:val="16"/>
              </w:rPr>
              <w:t>BMI missing rows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4BD6C9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990.0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7B9A15" w14:textId="77777777" w:rsidR="00576CA0" w:rsidRDefault="0063353F">
            <w:r>
              <w:rPr>
                <w:color w:val="17202A"/>
                <w:sz w:val="16"/>
              </w:rPr>
              <w:t>Retained for pipeline treatment</w:t>
            </w:r>
          </w:p>
        </w:tc>
      </w:tr>
      <w:tr w:rsidR="00576CA0" w14:paraId="67EA1302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7CB5BE" w14:textId="77777777" w:rsidR="00576CA0" w:rsidRDefault="0063353F">
            <w:r>
              <w:rPr>
                <w:color w:val="17202A"/>
                <w:sz w:val="16"/>
              </w:rPr>
              <w:t>Year_last_admitted missing rows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551FC6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11,881.0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B0E265" w14:textId="77777777" w:rsidR="00576CA0" w:rsidRDefault="0063353F">
            <w:r>
              <w:rPr>
                <w:color w:val="17202A"/>
                <w:sz w:val="16"/>
              </w:rPr>
              <w:t>Retained as meaningful admission-history missingness</w:t>
            </w:r>
          </w:p>
        </w:tc>
      </w:tr>
      <w:tr w:rsidR="00576CA0" w14:paraId="42F9E176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E81729" w14:textId="77777777" w:rsidR="00576CA0" w:rsidRDefault="0063353F">
            <w:r>
              <w:rPr>
                <w:color w:val="17202A"/>
                <w:sz w:val="16"/>
              </w:rPr>
              <w:t>Unique applicant IDs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CD34CA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25,000.0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6F32BB" w14:textId="77777777" w:rsidR="00576CA0" w:rsidRDefault="0063353F">
            <w:r>
              <w:rPr>
                <w:color w:val="17202A"/>
                <w:sz w:val="16"/>
              </w:rPr>
              <w:t>Identifier excluded before modeling</w:t>
            </w:r>
          </w:p>
        </w:tc>
      </w:tr>
      <w:tr w:rsidR="00576CA0" w14:paraId="262056FA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4B482F" w14:textId="77777777" w:rsidR="00576CA0" w:rsidRDefault="0063353F">
            <w:r>
              <w:rPr>
                <w:color w:val="17202A"/>
                <w:sz w:val="16"/>
              </w:rPr>
              <w:t>High-cost rows above IQR fence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1CDE28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0.000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838F61" w14:textId="77777777" w:rsidR="00576CA0" w:rsidRDefault="0063353F">
            <w:r>
              <w:rPr>
                <w:color w:val="17202A"/>
                <w:sz w:val="16"/>
              </w:rPr>
              <w:t>Retained because they remain valid quote-band observations</w:t>
            </w:r>
          </w:p>
        </w:tc>
      </w:tr>
      <w:tr w:rsidR="00576CA0" w14:paraId="3F66B974" w14:textId="77777777">
        <w:tc>
          <w:tcPr>
            <w:tcW w:w="30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B58D63" w14:textId="77777777" w:rsidR="00576CA0" w:rsidRDefault="0063353F">
            <w:r>
              <w:rPr>
                <w:color w:val="17202A"/>
                <w:sz w:val="16"/>
              </w:rPr>
              <w:t>High-cost rows deleted</w:t>
            </w:r>
          </w:p>
        </w:tc>
        <w:tc>
          <w:tcPr>
            <w:tcW w:w="18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FDDD43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0.000</w:t>
            </w:r>
          </w:p>
        </w:tc>
        <w:tc>
          <w:tcPr>
            <w:tcW w:w="45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1E4C6C" w14:textId="77777777" w:rsidR="00576CA0" w:rsidRDefault="0063353F">
            <w:r>
              <w:rPr>
                <w:color w:val="17202A"/>
                <w:sz w:val="16"/>
              </w:rPr>
              <w:t>No target-tail deletion</w:t>
            </w:r>
          </w:p>
        </w:tc>
      </w:tr>
    </w:tbl>
    <w:p w14:paraId="62E57865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2E508C94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48B20E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handoff confirms 25,000 rows, 24 source columns, 22 usable applicant variables, 54 target bands separated by 1,234, 990 missing BMI values, 11,881 missing admission-year values, and no deletion of valid high-cost rows.</w:t>
            </w:r>
          </w:p>
          <w:p w14:paraId="37E38420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Milestone 2 preserves the quote structure and incomplete applicant records while keeping applicant identity outside pricing.</w:t>
            </w:r>
          </w:p>
        </w:tc>
      </w:tr>
    </w:tbl>
    <w:p w14:paraId="632DD225" w14:textId="77777777" w:rsidR="00576CA0" w:rsidRDefault="00576CA0">
      <w:pPr>
        <w:spacing w:after="60"/>
      </w:pPr>
    </w:p>
    <w:p w14:paraId="6FE3C11C" w14:textId="77777777" w:rsidR="00576CA0" w:rsidRDefault="006335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396378" wp14:editId="75A9B32E">
            <wp:extent cx="5715000" cy="3644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estone1_signal_re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500D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Milestone 1 marginal signal groups recomputed from Insurance Data.csv.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0B449A74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2FC661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Weight, admission year, weight change, regular checkups, other-company coverage, and adventure sports remain the leading marginal signals. The listed lifestyle, medical, age, BMI, glucose, and cholesterol fields remain weak.</w:t>
            </w:r>
          </w:p>
          <w:p w14:paraId="4FDA7844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Strong observed relationships guide model diagnostics, but neither strong nor weak marginal evidence is treated as a causal premium rule.</w:t>
            </w:r>
          </w:p>
        </w:tc>
      </w:tr>
    </w:tbl>
    <w:p w14:paraId="61E60E22" w14:textId="77777777" w:rsidR="00576CA0" w:rsidRDefault="00576CA0">
      <w:pPr>
        <w:spacing w:after="60"/>
      </w:pPr>
    </w:p>
    <w:p w14:paraId="51B91ED1" w14:textId="77777777" w:rsidR="00576CA0" w:rsidRDefault="0063353F">
      <w:pPr>
        <w:pStyle w:val="Heading2"/>
      </w:pPr>
      <w:bookmarkStart w:id="4" w:name="_Toc235398592"/>
      <w:r>
        <w:t>Milestone 1 Recommendations Implemented</w:t>
      </w:r>
      <w:bookmarkEnd w:id="4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910"/>
        <w:gridCol w:w="4365"/>
        <w:gridCol w:w="2183"/>
      </w:tblGrid>
      <w:tr w:rsidR="00576CA0" w14:paraId="530DC723" w14:textId="77777777">
        <w:trPr>
          <w:tblHeader/>
        </w:trPr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E02A6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Milestone 1 recommendation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C81354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Milestone 2 implementation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9A49CA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Notebook evidence</w:t>
            </w:r>
          </w:p>
        </w:tc>
      </w:tr>
      <w:tr w:rsidR="00576CA0" w14:paraId="7B3EAA76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9D7430" w14:textId="77777777" w:rsidR="00576CA0" w:rsidRDefault="0063353F">
            <w:r>
              <w:rPr>
                <w:color w:val="17202A"/>
                <w:sz w:val="15"/>
              </w:rPr>
              <w:t>Use a target-band-aware split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7F338B" w14:textId="77777777" w:rsidR="00576CA0" w:rsidRDefault="0063353F">
            <w:r>
              <w:rPr>
                <w:color w:val="17202A"/>
                <w:sz w:val="15"/>
              </w:rPr>
              <w:t>Stratify the holdout and validation folds by the 54 quote bands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E96119" w14:textId="77777777" w:rsidR="00576CA0" w:rsidRDefault="0063353F">
            <w:r>
              <w:rPr>
                <w:color w:val="17202A"/>
                <w:sz w:val="15"/>
              </w:rPr>
              <w:t>Sections 6, 10, and 13</w:t>
            </w:r>
          </w:p>
        </w:tc>
      </w:tr>
      <w:tr w:rsidR="00576CA0" w14:paraId="3257CA22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1E5B6B" w14:textId="77777777" w:rsidR="00576CA0" w:rsidRDefault="0063353F">
            <w:r>
              <w:rPr>
                <w:color w:val="17202A"/>
                <w:sz w:val="15"/>
              </w:rPr>
              <w:t>Compare baseline and advanced models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A5D6BC" w14:textId="77777777" w:rsidR="00576CA0" w:rsidRDefault="0063353F">
            <w:r>
              <w:rPr>
                <w:color w:val="17202A"/>
                <w:sz w:val="15"/>
              </w:rPr>
              <w:t>Evaluate mean, linear, tree, boosting, and blend candidates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2BD359" w14:textId="77777777" w:rsidR="00576CA0" w:rsidRDefault="0063353F">
            <w:r>
              <w:rPr>
                <w:color w:val="17202A"/>
                <w:sz w:val="15"/>
              </w:rPr>
              <w:t>Sections 9 to 14</w:t>
            </w:r>
          </w:p>
        </w:tc>
      </w:tr>
      <w:tr w:rsidR="00576CA0" w14:paraId="2BCE2B49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F25B28" w14:textId="77777777" w:rsidR="00576CA0" w:rsidRDefault="0063353F">
            <w:r>
              <w:rPr>
                <w:color w:val="17202A"/>
                <w:sz w:val="15"/>
              </w:rPr>
              <w:t>Evaluate continuous and quote-band outputs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A00172" w14:textId="77777777" w:rsidR="00576CA0" w:rsidRDefault="0063353F">
            <w:r>
              <w:rPr>
                <w:color w:val="17202A"/>
                <w:sz w:val="15"/>
              </w:rPr>
              <w:t>Compare raw, calibrated, rounded, and calibrated-rounded variants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644C41" w14:textId="77777777" w:rsidR="00576CA0" w:rsidRDefault="0063353F">
            <w:r>
              <w:rPr>
                <w:color w:val="17202A"/>
                <w:sz w:val="15"/>
              </w:rPr>
              <w:t>Section 15</w:t>
            </w:r>
          </w:p>
        </w:tc>
      </w:tr>
      <w:tr w:rsidR="00576CA0" w14:paraId="1064492F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5F68E9" w14:textId="77777777" w:rsidR="00576CA0" w:rsidRDefault="0063353F">
            <w:r>
              <w:rPr>
                <w:color w:val="17202A"/>
                <w:sz w:val="15"/>
              </w:rPr>
              <w:t>Review residuals by premium segment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4880DF" w14:textId="77777777" w:rsidR="00576CA0" w:rsidRDefault="0063353F">
            <w:r>
              <w:rPr>
                <w:color w:val="17202A"/>
                <w:sz w:val="15"/>
              </w:rPr>
              <w:t>Report cost-decile and applicant-segment errors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84B6C4" w14:textId="77777777" w:rsidR="00576CA0" w:rsidRDefault="0063353F">
            <w:r>
              <w:rPr>
                <w:color w:val="17202A"/>
                <w:sz w:val="15"/>
              </w:rPr>
              <w:t>Section 17</w:t>
            </w:r>
          </w:p>
        </w:tc>
      </w:tr>
      <w:tr w:rsidR="00576CA0" w14:paraId="05E9286B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584A97" w14:textId="77777777" w:rsidR="00576CA0" w:rsidRDefault="0063353F">
            <w:r>
              <w:rPr>
                <w:color w:val="17202A"/>
                <w:sz w:val="15"/>
              </w:rPr>
              <w:t>Explain the final model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327DBD" w14:textId="77777777" w:rsidR="00576CA0" w:rsidRDefault="0063353F">
            <w:r>
              <w:rPr>
                <w:color w:val="17202A"/>
                <w:sz w:val="15"/>
              </w:rPr>
              <w:t>Use permutation importance and a SHAP challenger explanation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0E914D" w14:textId="77777777" w:rsidR="00576CA0" w:rsidRDefault="0063353F">
            <w:r>
              <w:rPr>
                <w:color w:val="17202A"/>
                <w:sz w:val="15"/>
              </w:rPr>
              <w:t>Sections 18 and 19</w:t>
            </w:r>
          </w:p>
        </w:tc>
      </w:tr>
    </w:tbl>
    <w:p w14:paraId="5CC044A5" w14:textId="77777777" w:rsidR="00576CA0" w:rsidRDefault="00576CA0">
      <w:pPr>
        <w:spacing w:after="40"/>
      </w:pPr>
    </w:p>
    <w:p w14:paraId="57165B7C" w14:textId="77777777" w:rsidR="00576CA0" w:rsidRDefault="0063353F">
      <w:pPr>
        <w:pStyle w:val="Heading2"/>
      </w:pPr>
      <w:bookmarkStart w:id="5" w:name="_Toc235398593"/>
      <w:r>
        <w:t>Raw versus Milestone 1 Engineered Features</w:t>
      </w:r>
      <w:bookmarkEnd w:id="5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931"/>
        <w:gridCol w:w="1066"/>
        <w:gridCol w:w="1332"/>
        <w:gridCol w:w="1332"/>
        <w:gridCol w:w="1199"/>
        <w:gridCol w:w="1598"/>
      </w:tblGrid>
      <w:tr w:rsidR="00576CA0" w14:paraId="68056F96" w14:textId="77777777">
        <w:trPr>
          <w:tblHeader/>
        </w:trPr>
        <w:tc>
          <w:tcPr>
            <w:tcW w:w="293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C09352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feature set</w:t>
            </w:r>
          </w:p>
        </w:tc>
        <w:tc>
          <w:tcPr>
            <w:tcW w:w="106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E05A2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feature count</w:t>
            </w:r>
          </w:p>
        </w:tc>
        <w:tc>
          <w:tcPr>
            <w:tcW w:w="13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EF47D5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CV MAE mean</w:t>
            </w:r>
          </w:p>
        </w:tc>
        <w:tc>
          <w:tcPr>
            <w:tcW w:w="13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A3A307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CV RMSE mean</w:t>
            </w:r>
          </w:p>
        </w:tc>
        <w:tc>
          <w:tcPr>
            <w:tcW w:w="119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B2058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CV RMSE std</w:t>
            </w:r>
          </w:p>
        </w:tc>
        <w:tc>
          <w:tcPr>
            <w:tcW w:w="159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8BF36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selected for downstream modeling</w:t>
            </w:r>
          </w:p>
        </w:tc>
      </w:tr>
      <w:tr w:rsidR="00576CA0" w14:paraId="7636DE58" w14:textId="77777777">
        <w:tc>
          <w:tcPr>
            <w:tcW w:w="293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96BE09" w14:textId="77777777" w:rsidR="00576CA0" w:rsidRDefault="0063353F">
            <w:r>
              <w:rPr>
                <w:color w:val="17202A"/>
                <w:sz w:val="15"/>
              </w:rPr>
              <w:t>Raw 22 features</w:t>
            </w:r>
          </w:p>
        </w:tc>
        <w:tc>
          <w:tcPr>
            <w:tcW w:w="106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05325E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22.000</w:t>
            </w:r>
          </w:p>
        </w:tc>
        <w:tc>
          <w:tcPr>
            <w:tcW w:w="13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6A047C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2,368.6</w:t>
            </w:r>
          </w:p>
        </w:tc>
        <w:tc>
          <w:tcPr>
            <w:tcW w:w="13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3AD5B3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2,955.4</w:t>
            </w:r>
          </w:p>
        </w:tc>
        <w:tc>
          <w:tcPr>
            <w:tcW w:w="119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2506E6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2.752</w:t>
            </w:r>
          </w:p>
        </w:tc>
        <w:tc>
          <w:tcPr>
            <w:tcW w:w="159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867B59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Yes</w:t>
            </w:r>
          </w:p>
        </w:tc>
      </w:tr>
      <w:tr w:rsidR="00576CA0" w14:paraId="2C08E4C5" w14:textId="77777777">
        <w:tc>
          <w:tcPr>
            <w:tcW w:w="293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FCCE14" w14:textId="77777777" w:rsidR="00576CA0" w:rsidRDefault="0063353F">
            <w:r>
              <w:rPr>
                <w:color w:val="17202A"/>
                <w:sz w:val="15"/>
              </w:rPr>
              <w:t>Milestone 1 engineered 32 features</w:t>
            </w:r>
          </w:p>
        </w:tc>
        <w:tc>
          <w:tcPr>
            <w:tcW w:w="106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7AB5B3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32.000</w:t>
            </w:r>
          </w:p>
        </w:tc>
        <w:tc>
          <w:tcPr>
            <w:tcW w:w="13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996519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2,359.1</w:t>
            </w:r>
          </w:p>
        </w:tc>
        <w:tc>
          <w:tcPr>
            <w:tcW w:w="13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C85E73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2,948.5</w:t>
            </w:r>
          </w:p>
        </w:tc>
        <w:tc>
          <w:tcPr>
            <w:tcW w:w="119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DC50F8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6.745</w:t>
            </w:r>
          </w:p>
        </w:tc>
        <w:tc>
          <w:tcPr>
            <w:tcW w:w="159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1B2937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No</w:t>
            </w:r>
          </w:p>
        </w:tc>
      </w:tr>
    </w:tbl>
    <w:p w14:paraId="6C3D1F79" w14:textId="77777777" w:rsidR="00576CA0" w:rsidRDefault="00576CA0">
      <w:pPr>
        <w:spacing w:after="40"/>
      </w:pPr>
    </w:p>
    <w:p w14:paraId="7FED50DA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0A4BDB95" wp14:editId="1B339DF3">
            <wp:extent cx="5715000" cy="3169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estone1_feature_se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AA9D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Same-fold validation comparison of raw and Milestone 1 engineered inputs.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1079D111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F526C6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engineered set changes mean CV RMSE by 6.92 cost units, a relative gain below the predefined 0.5% requirement, and increases fold-to-fold variability.</w:t>
            </w:r>
          </w:p>
          <w:p w14:paraId="1BDD3653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final model retains the raw 22-feature strategy because the small average gain does not justify less stable validation and additional deployment logic.</w:t>
            </w:r>
          </w:p>
        </w:tc>
      </w:tr>
    </w:tbl>
    <w:p w14:paraId="2C563485" w14:textId="77777777" w:rsidR="00576CA0" w:rsidRDefault="00576CA0">
      <w:pPr>
        <w:spacing w:after="60"/>
      </w:pPr>
    </w:p>
    <w:p w14:paraId="0229A6C4" w14:textId="77777777" w:rsidR="00576CA0" w:rsidRDefault="0063353F">
      <w:r>
        <w:t>Engineered features did not meet the predefined 0.5% RMSE improvement or stability threshold, so the raw feature set is retained for parsimony and portable deployment.</w:t>
      </w:r>
    </w:p>
    <w:p w14:paraId="12EF5585" w14:textId="77777777" w:rsidR="00576CA0" w:rsidRDefault="0063353F">
      <w:r>
        <w:br w:type="page"/>
      </w:r>
    </w:p>
    <w:p w14:paraId="02B07829" w14:textId="77777777" w:rsidR="00576CA0" w:rsidRDefault="0063353F">
      <w:pPr>
        <w:pStyle w:val="Heading1"/>
      </w:pPr>
      <w:bookmarkStart w:id="6" w:name="_Toc235398594"/>
      <w:r>
        <w:lastRenderedPageBreak/>
        <w:t>Model Selection and Metrics of Interest</w:t>
      </w:r>
      <w:bookmarkEnd w:id="6"/>
    </w:p>
    <w:p w14:paraId="46FE60C9" w14:textId="77777777" w:rsidR="00576CA0" w:rsidRDefault="0063353F">
      <w:r>
        <w:t>The candidate set progresses from a simple mean baseline to linear, regularized, tree, ensemble, and external boosting methods. This establishes whether additional complexity produces measurable and stable improvement.</w:t>
      </w:r>
    </w:p>
    <w:p w14:paraId="27D3D916" w14:textId="77777777" w:rsidR="00576CA0" w:rsidRDefault="0063353F">
      <w:pPr>
        <w:pStyle w:val="Heading2"/>
      </w:pPr>
      <w:bookmarkStart w:id="7" w:name="_Toc235398595"/>
      <w:r>
        <w:t>Model Reference Guide</w:t>
      </w:r>
      <w:bookmarkEnd w:id="7"/>
    </w:p>
    <w:p w14:paraId="053BF836" w14:textId="77777777" w:rsidR="00576CA0" w:rsidRDefault="0063353F">
      <w:r>
        <w:t>The output name is the exact label used in notebook result tables. The reader-friendly explanation states how the model produces a prediction and why it was included.</w:t>
      </w:r>
    </w:p>
    <w:p w14:paraId="68ADF393" w14:textId="77777777" w:rsidR="00576CA0" w:rsidRDefault="0063353F">
      <w:pPr>
        <w:pStyle w:val="Heading3"/>
      </w:pPr>
      <w:bookmarkStart w:id="8" w:name="_Toc235398596"/>
      <w:r>
        <w:t>Baseline and Standard Models</w:t>
      </w:r>
      <w:bookmarkEnd w:id="8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619"/>
        <w:gridCol w:w="3638"/>
        <w:gridCol w:w="3201"/>
      </w:tblGrid>
      <w:tr w:rsidR="00576CA0" w14:paraId="6DE55257" w14:textId="77777777">
        <w:trPr>
          <w:tblHeader/>
        </w:trPr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6644F0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output name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6F92A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how it works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5A57C0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role and caution</w:t>
            </w:r>
          </w:p>
        </w:tc>
      </w:tr>
      <w:tr w:rsidR="00576CA0" w14:paraId="7CDCFED6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94BB89" w14:textId="77777777" w:rsidR="00576CA0" w:rsidRDefault="0063353F">
            <w:r>
              <w:rPr>
                <w:color w:val="17202A"/>
                <w:sz w:val="14"/>
              </w:rPr>
              <w:t>DummyRegressor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EB27DA" w14:textId="77777777" w:rsidR="00576CA0" w:rsidRDefault="0063353F">
            <w:r>
              <w:rPr>
                <w:color w:val="17202A"/>
                <w:sz w:val="14"/>
              </w:rPr>
              <w:t>Predicts the training-set mean for every applicant.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6488B3" w14:textId="77777777" w:rsidR="00576CA0" w:rsidRDefault="0063353F">
            <w:r>
              <w:rPr>
                <w:color w:val="17202A"/>
                <w:sz w:val="14"/>
              </w:rPr>
              <w:t>Defines the minimum performance that a useful model must beat. Caution: Does not use applicant differences.</w:t>
            </w:r>
          </w:p>
        </w:tc>
      </w:tr>
      <w:tr w:rsidR="00576CA0" w14:paraId="42405375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294058" w14:textId="77777777" w:rsidR="00576CA0" w:rsidRDefault="0063353F">
            <w:r>
              <w:rPr>
                <w:color w:val="17202A"/>
                <w:sz w:val="14"/>
              </w:rPr>
              <w:t>LinearRegression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963952" w14:textId="77777777" w:rsidR="00576CA0" w:rsidRDefault="0063353F">
            <w:r>
              <w:rPr>
                <w:color w:val="17202A"/>
                <w:sz w:val="14"/>
              </w:rPr>
              <w:t>Adds a learned contribution from each encoded input to form the prediction.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21F852" w14:textId="77777777" w:rsidR="00576CA0" w:rsidRDefault="0063353F">
            <w:r>
              <w:rPr>
                <w:color w:val="17202A"/>
                <w:sz w:val="14"/>
              </w:rPr>
              <w:t>Provides a transparent additive benchmark. Caution: Cannot naturally represent thresholds and complex interactions.</w:t>
            </w:r>
          </w:p>
        </w:tc>
      </w:tr>
      <w:tr w:rsidR="00576CA0" w14:paraId="272E4B7B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CE7809" w14:textId="77777777" w:rsidR="00576CA0" w:rsidRDefault="0063353F">
            <w:r>
              <w:rPr>
                <w:color w:val="17202A"/>
                <w:sz w:val="14"/>
              </w:rPr>
              <w:t>Ridge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DFC483" w14:textId="77777777" w:rsidR="00576CA0" w:rsidRDefault="0063353F">
            <w:r>
              <w:rPr>
                <w:color w:val="17202A"/>
                <w:sz w:val="14"/>
              </w:rPr>
              <w:t>Uses linear regression with an L2 penalty that shrinks unstable coefficients.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82CE3A" w14:textId="77777777" w:rsidR="00576CA0" w:rsidRDefault="0063353F">
            <w:r>
              <w:rPr>
                <w:color w:val="17202A"/>
                <w:sz w:val="14"/>
              </w:rPr>
              <w:t>Tests whether a more stable linear model improves generalization. Caution: Remains an additive linear model.</w:t>
            </w:r>
          </w:p>
        </w:tc>
      </w:tr>
      <w:tr w:rsidR="00576CA0" w14:paraId="481E908A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12814E" w14:textId="77777777" w:rsidR="00576CA0" w:rsidRDefault="0063353F">
            <w:r>
              <w:rPr>
                <w:color w:val="17202A"/>
                <w:sz w:val="14"/>
              </w:rPr>
              <w:t>DecisionTreeRegressor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F75C15" w14:textId="77777777" w:rsidR="00576CA0" w:rsidRDefault="0063353F">
            <w:r>
              <w:rPr>
                <w:color w:val="17202A"/>
                <w:sz w:val="14"/>
              </w:rPr>
              <w:t>Builds if-then split rules that divide applicants into progressively similar groups.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948E28" w14:textId="77777777" w:rsidR="00576CA0" w:rsidRDefault="0063353F">
            <w:r>
              <w:rPr>
                <w:color w:val="17202A"/>
                <w:sz w:val="14"/>
              </w:rPr>
              <w:t>Captures nonlinear thresholds and interactions. Caution: A single tree can overfit and change with the sample.</w:t>
            </w:r>
          </w:p>
        </w:tc>
      </w:tr>
      <w:tr w:rsidR="00576CA0" w14:paraId="74C093B8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9BC949" w14:textId="77777777" w:rsidR="00576CA0" w:rsidRDefault="0063353F">
            <w:r>
              <w:rPr>
                <w:color w:val="17202A"/>
                <w:sz w:val="14"/>
              </w:rPr>
              <w:t>RandomForestRegressor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85D67B" w14:textId="77777777" w:rsidR="00576CA0" w:rsidRDefault="0063353F">
            <w:r>
              <w:rPr>
                <w:color w:val="17202A"/>
                <w:sz w:val="14"/>
              </w:rPr>
              <w:t>Averages many trees trained on resampled rows and randomized feature subsets.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81E1CF" w14:textId="77777777" w:rsidR="00576CA0" w:rsidRDefault="0063353F">
            <w:r>
              <w:rPr>
                <w:color w:val="17202A"/>
                <w:sz w:val="14"/>
              </w:rPr>
              <w:t>Reduces the instability of one decision tree. Caution: Is larger and less directly interpretable than one tree.</w:t>
            </w:r>
          </w:p>
        </w:tc>
      </w:tr>
      <w:tr w:rsidR="00576CA0" w14:paraId="7524C0CB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EFEBAA" w14:textId="77777777" w:rsidR="00576CA0" w:rsidRDefault="0063353F">
            <w:r>
              <w:rPr>
                <w:color w:val="17202A"/>
                <w:sz w:val="14"/>
              </w:rPr>
              <w:t>GradientBoostingRegressor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3088F1" w14:textId="77777777" w:rsidR="00576CA0" w:rsidRDefault="0063353F">
            <w:r>
              <w:rPr>
                <w:color w:val="17202A"/>
                <w:sz w:val="14"/>
              </w:rPr>
              <w:t>Builds small trees sequentially, with each tree correcting earlier residual errors.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023129" w14:textId="77777777" w:rsidR="00576CA0" w:rsidRDefault="0063353F">
            <w:r>
              <w:rPr>
                <w:color w:val="17202A"/>
                <w:sz w:val="14"/>
              </w:rPr>
              <w:t>Tests a strong nonlinear boosting benchmark. Caution: Performance depends on learning rate, tree size, and iteration count.</w:t>
            </w:r>
          </w:p>
        </w:tc>
      </w:tr>
      <w:tr w:rsidR="00576CA0" w14:paraId="25FECC3A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051B51" w14:textId="77777777" w:rsidR="00576CA0" w:rsidRDefault="0063353F">
            <w:r>
              <w:rPr>
                <w:color w:val="17202A"/>
                <w:sz w:val="14"/>
              </w:rPr>
              <w:t>HistGradientBoostingRegressor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F5B7BC" w14:textId="77777777" w:rsidR="00576CA0" w:rsidRDefault="0063353F">
            <w:r>
              <w:rPr>
                <w:color w:val="17202A"/>
                <w:sz w:val="14"/>
              </w:rPr>
              <w:t>Groups numeric values into bins before sequential tree boosting for efficient training.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9681D0" w14:textId="77777777" w:rsidR="00576CA0" w:rsidRDefault="0063353F">
            <w:r>
              <w:rPr>
                <w:color w:val="17202A"/>
                <w:sz w:val="14"/>
              </w:rPr>
              <w:t>Provides a fast sklearn</w:t>
            </w:r>
            <w:r>
              <w:rPr>
                <w:color w:val="17202A"/>
                <w:sz w:val="14"/>
              </w:rPr>
              <w:t xml:space="preserve"> boosting candidate for tabular data. Caution: Still requires controls for tree complexity and overfitting.</w:t>
            </w:r>
          </w:p>
        </w:tc>
      </w:tr>
    </w:tbl>
    <w:p w14:paraId="3AED815F" w14:textId="77777777" w:rsidR="00576CA0" w:rsidRDefault="00576CA0">
      <w:pPr>
        <w:spacing w:after="40"/>
      </w:pPr>
    </w:p>
    <w:p w14:paraId="4488EB1C" w14:textId="77777777" w:rsidR="00576CA0" w:rsidRDefault="0063353F">
      <w:r>
        <w:br w:type="page"/>
      </w:r>
    </w:p>
    <w:p w14:paraId="53B06398" w14:textId="77777777" w:rsidR="00576CA0" w:rsidRDefault="0063353F">
      <w:pPr>
        <w:pStyle w:val="Heading3"/>
      </w:pPr>
      <w:bookmarkStart w:id="9" w:name="_Toc235398597"/>
      <w:r>
        <w:lastRenderedPageBreak/>
        <w:t>Advanced and Project-specific Models</w:t>
      </w:r>
      <w:bookmarkEnd w:id="9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619"/>
        <w:gridCol w:w="3638"/>
        <w:gridCol w:w="3201"/>
      </w:tblGrid>
      <w:tr w:rsidR="00576CA0" w14:paraId="0816979F" w14:textId="77777777">
        <w:trPr>
          <w:tblHeader/>
        </w:trPr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E99091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output name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5BD60F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how it works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2FA695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role and caution</w:t>
            </w:r>
          </w:p>
        </w:tc>
      </w:tr>
      <w:tr w:rsidR="00576CA0" w14:paraId="0F66BB54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C35B0B" w14:textId="77777777" w:rsidR="00576CA0" w:rsidRDefault="0063353F">
            <w:r>
              <w:rPr>
                <w:color w:val="17202A"/>
                <w:sz w:val="14"/>
              </w:rPr>
              <w:t>RegularizedHistGradientBoosting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889C40" w14:textId="77777777" w:rsidR="00576CA0" w:rsidRDefault="0063353F">
            <w:r>
              <w:rPr>
                <w:color w:val="17202A"/>
                <w:sz w:val="14"/>
              </w:rPr>
              <w:t>The same histogram algorithm with slower learning, leaf limits, and L2 regularization.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DF0244" w14:textId="77777777" w:rsidR="00576CA0" w:rsidRDefault="0063353F">
            <w:r>
              <w:rPr>
                <w:color w:val="17202A"/>
                <w:sz w:val="14"/>
              </w:rPr>
              <w:t>Tests a deliberately more constrained configuration. Caution: This is a project label, not a separate software library.</w:t>
            </w:r>
          </w:p>
        </w:tc>
      </w:tr>
      <w:tr w:rsidR="00576CA0" w14:paraId="3BECF689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2D4A12" w14:textId="77777777" w:rsidR="00576CA0" w:rsidRDefault="0063353F">
            <w:r>
              <w:rPr>
                <w:color w:val="17202A"/>
                <w:sz w:val="14"/>
              </w:rPr>
              <w:t>XGBRegressor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7F9C76" w14:textId="77777777" w:rsidR="00576CA0" w:rsidRDefault="0063353F">
            <w:r>
              <w:rPr>
                <w:color w:val="17202A"/>
                <w:sz w:val="14"/>
              </w:rPr>
              <w:t>An optimized gradient-boosted tree implementation with sampling and regularization controls.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A22186" w14:textId="77777777" w:rsidR="00576CA0" w:rsidRDefault="0063353F">
            <w:r>
              <w:rPr>
                <w:color w:val="17202A"/>
                <w:sz w:val="14"/>
              </w:rPr>
              <w:t>Adds a widely used advanced boosting benchmark. Caution: Requires careful tuning and optional accelerator configuration.</w:t>
            </w:r>
          </w:p>
        </w:tc>
      </w:tr>
      <w:tr w:rsidR="00576CA0" w14:paraId="58FEC499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BAABFB" w14:textId="77777777" w:rsidR="00576CA0" w:rsidRDefault="0063353F">
            <w:r>
              <w:rPr>
                <w:color w:val="17202A"/>
                <w:sz w:val="14"/>
              </w:rPr>
              <w:t>LightGBMRegressor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647739" w14:textId="77777777" w:rsidR="00576CA0" w:rsidRDefault="0063353F">
            <w:r>
              <w:rPr>
                <w:color w:val="17202A"/>
                <w:sz w:val="14"/>
              </w:rPr>
              <w:t>A histogram-based booster that grows the leaf with the largest expected loss reduction.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3ECB01" w14:textId="77777777" w:rsidR="00576CA0" w:rsidRDefault="0063353F">
            <w:r>
              <w:rPr>
                <w:color w:val="17202A"/>
                <w:sz w:val="14"/>
              </w:rPr>
              <w:t>Provides efficient learning and strong nonlinear performance. Caution: Leaf-wise growth can overfit when leaf constraints are too loose.</w:t>
            </w:r>
          </w:p>
        </w:tc>
      </w:tr>
      <w:tr w:rsidR="00576CA0" w14:paraId="04F8E6B9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C8F640" w14:textId="77777777" w:rsidR="00576CA0" w:rsidRDefault="0063353F">
            <w:r>
              <w:rPr>
                <w:color w:val="17202A"/>
                <w:sz w:val="14"/>
              </w:rPr>
              <w:t>CatBoostRegressor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9BD8D4" w14:textId="77777777" w:rsidR="00576CA0" w:rsidRDefault="0063353F">
            <w:r>
              <w:rPr>
                <w:color w:val="17202A"/>
                <w:sz w:val="14"/>
              </w:rPr>
              <w:t>A boosting implementation designed for stable training and strong categorical-data handling.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DA2638" w14:textId="77777777" w:rsidR="00576CA0" w:rsidRDefault="0063353F">
            <w:r>
              <w:rPr>
                <w:color w:val="17202A"/>
                <w:sz w:val="14"/>
              </w:rPr>
              <w:t>Adds a third external booster for comparison. Caution: In this notebook it receives the same one-hot encoded inputs for a fair pipeline comparison.</w:t>
            </w:r>
          </w:p>
        </w:tc>
      </w:tr>
      <w:tr w:rsidR="00576CA0" w14:paraId="76C98591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B7F968" w14:textId="77777777" w:rsidR="00576CA0" w:rsidRDefault="0063353F">
            <w:r>
              <w:rPr>
                <w:color w:val="17202A"/>
                <w:sz w:val="14"/>
              </w:rPr>
              <w:t>TunedHistGradientBoostingRegressor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E7FF72" w14:textId="77777777" w:rsidR="00576CA0" w:rsidRDefault="0063353F">
            <w:r>
              <w:rPr>
                <w:color w:val="17202A"/>
                <w:sz w:val="14"/>
              </w:rPr>
              <w:t>The histogram model whose settings are chosen by RandomizedSearchCV on training folds.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3F8B22" w14:textId="77777777" w:rsidR="00576CA0" w:rsidRDefault="0063353F">
            <w:r>
              <w:rPr>
                <w:color w:val="17202A"/>
                <w:sz w:val="14"/>
              </w:rPr>
              <w:t>Tests whether systematic tuning improves the base configuration. Caution: Tuning improves the search process but does not guarantee the final winner.</w:t>
            </w:r>
          </w:p>
        </w:tc>
      </w:tr>
      <w:tr w:rsidR="00576CA0" w14:paraId="656616D9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16134C" w14:textId="77777777" w:rsidR="00576CA0" w:rsidRDefault="0063353F">
            <w:r>
              <w:rPr>
                <w:color w:val="17202A"/>
                <w:sz w:val="14"/>
              </w:rPr>
              <w:t>WeightedBlendLightGBMHistGradient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EF1BC1" w14:textId="77777777" w:rsidR="00576CA0" w:rsidRDefault="0063353F">
            <w:r>
              <w:rPr>
                <w:color w:val="17202A"/>
                <w:sz w:val="14"/>
              </w:rPr>
              <w:t>Averages the predictions from LightGBM and regularized Histogram Gradient Boosting.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08B074" w14:textId="77777777" w:rsidR="00576CA0" w:rsidRDefault="0063353F">
            <w:r>
              <w:rPr>
                <w:color w:val="17202A"/>
                <w:sz w:val="14"/>
              </w:rPr>
              <w:t>Tests whether combining two strong but different boosters reduces validation error. Caution: Deployment must load and run both component pipelines.</w:t>
            </w:r>
          </w:p>
        </w:tc>
      </w:tr>
      <w:tr w:rsidR="00576CA0" w14:paraId="3C22F58F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877254" w14:textId="77777777" w:rsidR="00576CA0" w:rsidRDefault="0063353F">
            <w:r>
              <w:rPr>
                <w:color w:val="17202A"/>
                <w:sz w:val="14"/>
              </w:rPr>
              <w:t>HistGradientBoostingClassifier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39BEC9" w14:textId="77777777" w:rsidR="00576CA0" w:rsidRDefault="0063353F">
            <w:r>
              <w:rPr>
                <w:color w:val="17202A"/>
                <w:sz w:val="14"/>
              </w:rPr>
              <w:t>Predicts probabilities for the 54 historical quote-band classes.</w:t>
            </w:r>
          </w:p>
        </w:tc>
        <w:tc>
          <w:tcPr>
            <w:tcW w:w="32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58D654" w14:textId="77777777" w:rsidR="00576CA0" w:rsidRDefault="0063353F">
            <w:r>
              <w:rPr>
                <w:color w:val="17202A"/>
                <w:sz w:val="14"/>
              </w:rPr>
              <w:t>Challenges continuous regression with a discrete quote-band formulation. Caution: The multiclass loss does not itself enforce the numeric order of the bands.</w:t>
            </w:r>
          </w:p>
        </w:tc>
      </w:tr>
    </w:tbl>
    <w:p w14:paraId="24334CC3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4156124B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149833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comparison covers a baseline, additive linear models, individual trees, bagged trees, sequential boosting, tuned boosting, a weighted blend, and a quote-band classifier.</w:t>
            </w:r>
          </w:p>
          <w:p w14:paraId="341FC1AE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Each additional level of complexity must provide stable validation improvement that justifies its operating and governance cost.</w:t>
            </w:r>
          </w:p>
        </w:tc>
      </w:tr>
    </w:tbl>
    <w:p w14:paraId="1E08982C" w14:textId="77777777" w:rsidR="00576CA0" w:rsidRDefault="00576CA0">
      <w:pPr>
        <w:spacing w:after="60"/>
      </w:pPr>
    </w:p>
    <w:p w14:paraId="4AC28A0E" w14:textId="77777777" w:rsidR="00576CA0" w:rsidRDefault="0063353F">
      <w:pPr>
        <w:pStyle w:val="Heading2"/>
      </w:pPr>
      <w:bookmarkStart w:id="10" w:name="_Toc235398598"/>
      <w:r>
        <w:t>Metric Reference Guide</w:t>
      </w:r>
      <w:bookmarkEnd w:id="10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1746"/>
        <w:gridCol w:w="2910"/>
        <w:gridCol w:w="4802"/>
      </w:tblGrid>
      <w:tr w:rsidR="00576CA0" w14:paraId="6D102481" w14:textId="77777777">
        <w:trPr>
          <w:tblHeader/>
        </w:trPr>
        <w:tc>
          <w:tcPr>
            <w:tcW w:w="17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370C29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DA48E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full meaning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2B8EC0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 w:rsidR="00576CA0" w14:paraId="4BCCD3A0" w14:textId="77777777">
        <w:tc>
          <w:tcPr>
            <w:tcW w:w="17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555104" w14:textId="77777777" w:rsidR="00576CA0" w:rsidRDefault="0063353F">
            <w:r>
              <w:rPr>
                <w:color w:val="17202A"/>
                <w:sz w:val="17"/>
              </w:rPr>
              <w:t>RMSE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11CC83" w14:textId="77777777" w:rsidR="00576CA0" w:rsidRDefault="0063353F">
            <w:r>
              <w:rPr>
                <w:color w:val="17202A"/>
                <w:sz w:val="17"/>
              </w:rPr>
              <w:t>Root mean squared error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DF910F" w14:textId="77777777" w:rsidR="00576CA0" w:rsidRDefault="0063353F">
            <w:r>
              <w:rPr>
                <w:color w:val="17202A"/>
                <w:sz w:val="17"/>
              </w:rPr>
              <w:t>Cost-unit error that gives extra weight to large misses</w:t>
            </w:r>
          </w:p>
        </w:tc>
      </w:tr>
      <w:tr w:rsidR="00576CA0" w14:paraId="63AC06FE" w14:textId="77777777">
        <w:tc>
          <w:tcPr>
            <w:tcW w:w="17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DF7F9D" w14:textId="77777777" w:rsidR="00576CA0" w:rsidRDefault="0063353F">
            <w:r>
              <w:rPr>
                <w:color w:val="17202A"/>
                <w:sz w:val="17"/>
              </w:rPr>
              <w:t>MAE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2F5F63" w14:textId="77777777" w:rsidR="00576CA0" w:rsidRDefault="0063353F">
            <w:r>
              <w:rPr>
                <w:color w:val="17202A"/>
                <w:sz w:val="17"/>
              </w:rPr>
              <w:t>Mean absolute error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6B1907" w14:textId="77777777" w:rsidR="00576CA0" w:rsidRDefault="0063353F">
            <w:r>
              <w:rPr>
                <w:color w:val="17202A"/>
                <w:sz w:val="17"/>
              </w:rPr>
              <w:t>Average absolute error in cost units</w:t>
            </w:r>
          </w:p>
        </w:tc>
      </w:tr>
      <w:tr w:rsidR="00576CA0" w14:paraId="091BFE4F" w14:textId="77777777">
        <w:tc>
          <w:tcPr>
            <w:tcW w:w="17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953C60" w14:textId="77777777" w:rsidR="00576CA0" w:rsidRDefault="0063353F">
            <w:r>
              <w:rPr>
                <w:color w:val="17202A"/>
                <w:sz w:val="17"/>
              </w:rPr>
              <w:t>R2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3A239D" w14:textId="77777777" w:rsidR="00576CA0" w:rsidRDefault="0063353F">
            <w:r>
              <w:rPr>
                <w:color w:val="17202A"/>
                <w:sz w:val="17"/>
              </w:rPr>
              <w:t>Coefficient of determination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7517B9" w14:textId="77777777" w:rsidR="00576CA0" w:rsidRDefault="0063353F">
            <w:r>
              <w:rPr>
                <w:color w:val="17202A"/>
                <w:sz w:val="17"/>
              </w:rPr>
              <w:t>Share of target variance explained relative to the mean</w:t>
            </w:r>
          </w:p>
        </w:tc>
      </w:tr>
      <w:tr w:rsidR="00576CA0" w14:paraId="52BF09A4" w14:textId="77777777">
        <w:tc>
          <w:tcPr>
            <w:tcW w:w="17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F7D7F8" w14:textId="77777777" w:rsidR="00576CA0" w:rsidRDefault="0063353F">
            <w:r>
              <w:rPr>
                <w:color w:val="17202A"/>
                <w:sz w:val="17"/>
              </w:rPr>
              <w:t>MAPE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251291" w14:textId="77777777" w:rsidR="00576CA0" w:rsidRDefault="0063353F">
            <w:r>
              <w:rPr>
                <w:color w:val="17202A"/>
                <w:sz w:val="17"/>
              </w:rPr>
              <w:t>Mean absolute percentage error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463DD5" w14:textId="77777777" w:rsidR="00576CA0" w:rsidRDefault="0063353F">
            <w:r>
              <w:rPr>
                <w:color w:val="17202A"/>
                <w:sz w:val="17"/>
              </w:rPr>
              <w:t>Error as a percentage of actual cost</w:t>
            </w:r>
          </w:p>
        </w:tc>
      </w:tr>
      <w:tr w:rsidR="00576CA0" w14:paraId="1D013B79" w14:textId="77777777">
        <w:tc>
          <w:tcPr>
            <w:tcW w:w="17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E1BCB0" w14:textId="77777777" w:rsidR="00576CA0" w:rsidRDefault="0063353F">
            <w:r>
              <w:rPr>
                <w:color w:val="17202A"/>
                <w:sz w:val="17"/>
              </w:rPr>
              <w:t>SMAPE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1052D3" w14:textId="77777777" w:rsidR="00576CA0" w:rsidRDefault="0063353F">
            <w:r>
              <w:rPr>
                <w:color w:val="17202A"/>
                <w:sz w:val="17"/>
              </w:rPr>
              <w:t>Symmetric absolute percentage error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464CE8" w14:textId="77777777" w:rsidR="00576CA0" w:rsidRDefault="0063353F">
            <w:r>
              <w:rPr>
                <w:color w:val="17202A"/>
                <w:sz w:val="17"/>
              </w:rPr>
              <w:t>Percentage error scaled by actual and predicted cost</w:t>
            </w:r>
          </w:p>
        </w:tc>
      </w:tr>
      <w:tr w:rsidR="00576CA0" w14:paraId="7F665FA5" w14:textId="77777777">
        <w:tc>
          <w:tcPr>
            <w:tcW w:w="17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53469B" w14:textId="77777777" w:rsidR="00576CA0" w:rsidRDefault="0063353F">
            <w:r>
              <w:rPr>
                <w:color w:val="17202A"/>
                <w:sz w:val="17"/>
              </w:rPr>
              <w:t>Band accuracy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C8843F" w14:textId="77777777" w:rsidR="00576CA0" w:rsidRDefault="0063353F">
            <w:r>
              <w:rPr>
                <w:color w:val="17202A"/>
                <w:sz w:val="17"/>
              </w:rPr>
              <w:t>Exact or within-band rate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8639DA" w14:textId="77777777" w:rsidR="00576CA0" w:rsidRDefault="0063353F">
            <w:r>
              <w:rPr>
                <w:color w:val="17202A"/>
                <w:sz w:val="17"/>
              </w:rPr>
              <w:t>Share of outputs close to a valid quote band</w:t>
            </w:r>
          </w:p>
        </w:tc>
      </w:tr>
    </w:tbl>
    <w:p w14:paraId="15703C19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52BC5C60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BE4801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lastRenderedPageBreak/>
              <w:t xml:space="preserve">Technical interpretation: </w:t>
            </w:r>
            <w:r>
              <w:rPr>
                <w:color w:val="17202A"/>
                <w:sz w:val="18"/>
              </w:rPr>
              <w:t>RMSE ranks validation performance; MAE, R2, MAPE, and SMAPE prevent a one-metric conclusion. Band accuracy is assessed after continuous model selection.</w:t>
            </w:r>
          </w:p>
          <w:p w14:paraId="57DCF553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MAE and RMSE communicate monetary error, while quote-band distance connects the model to historical pricing operations.</w:t>
            </w:r>
          </w:p>
        </w:tc>
      </w:tr>
    </w:tbl>
    <w:p w14:paraId="1F30A5F2" w14:textId="77777777" w:rsidR="00576CA0" w:rsidRDefault="00576CA0">
      <w:pPr>
        <w:spacing w:after="60"/>
      </w:pPr>
    </w:p>
    <w:p w14:paraId="285AEAF0" w14:textId="77777777" w:rsidR="00576CA0" w:rsidRDefault="0063353F">
      <w:pPr>
        <w:pStyle w:val="Heading1"/>
      </w:pPr>
      <w:bookmarkStart w:id="11" w:name="_Toc235398599"/>
      <w:r>
        <w:t>Model Building and Evaluation</w:t>
      </w:r>
      <w:bookmarkEnd w:id="11"/>
    </w:p>
    <w:p w14:paraId="42F3D19A" w14:textId="77777777" w:rsidR="00576CA0" w:rsidRDefault="0063353F">
      <w:pPr>
        <w:pStyle w:val="Heading2"/>
      </w:pPr>
      <w:bookmarkStart w:id="12" w:name="_Toc235398600"/>
      <w:r>
        <w:t>Dependent and Independent Variables</w:t>
      </w:r>
      <w:bookmarkEnd w:id="12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619"/>
        <w:gridCol w:w="1455"/>
        <w:gridCol w:w="5384"/>
      </w:tblGrid>
      <w:tr w:rsidR="00576CA0" w14:paraId="71BB6C66" w14:textId="77777777">
        <w:trPr>
          <w:tblHeader/>
        </w:trPr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BCE7AD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dataset role</w:t>
            </w:r>
          </w:p>
        </w:tc>
        <w:tc>
          <w:tcPr>
            <w:tcW w:w="14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108C72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column count</w:t>
            </w:r>
          </w:p>
        </w:tc>
        <w:tc>
          <w:tcPr>
            <w:tcW w:w="538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E8DEE3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columns</w:t>
            </w:r>
          </w:p>
        </w:tc>
      </w:tr>
      <w:tr w:rsidR="00576CA0" w14:paraId="1940BF90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3A7F43" w14:textId="77777777" w:rsidR="00576CA0" w:rsidRDefault="0063353F">
            <w:r>
              <w:rPr>
                <w:color w:val="17202A"/>
                <w:sz w:val="15"/>
              </w:rPr>
              <w:t>Independent variables (X)</w:t>
            </w:r>
          </w:p>
        </w:tc>
        <w:tc>
          <w:tcPr>
            <w:tcW w:w="14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311111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22.000</w:t>
            </w:r>
          </w:p>
        </w:tc>
        <w:tc>
          <w:tcPr>
            <w:tcW w:w="538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68B050" w14:textId="77777777" w:rsidR="00576CA0" w:rsidRDefault="0063353F">
            <w:r>
              <w:rPr>
                <w:color w:val="17202A"/>
                <w:sz w:val="15"/>
              </w:rPr>
              <w:t>years_of_insurance_with_us, regular_checkup_last_year, adventure_sports, Occupation, visited_doctor_last_1_year, cholesterol_level, daily_avg_steps, age, heart_disease_history, other_major_disease_history, Gender, avg_glucose_level, bmi, smoking_status</w:t>
            </w:r>
            <w:r>
              <w:rPr>
                <w:color w:val="17202A"/>
                <w:sz w:val="15"/>
              </w:rPr>
              <w:t>, Year_last_admitted, Location, weight, covered_by_any_other_company, Alcohol, exercise, weight_change_in_last_one_year, fat_percentage</w:t>
            </w:r>
          </w:p>
        </w:tc>
      </w:tr>
      <w:tr w:rsidR="00576CA0" w14:paraId="3D0B3020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01AA43" w14:textId="77777777" w:rsidR="00576CA0" w:rsidRDefault="0063353F">
            <w:r>
              <w:rPr>
                <w:color w:val="17202A"/>
                <w:sz w:val="15"/>
              </w:rPr>
              <w:t>Dependent variable (y)</w:t>
            </w:r>
          </w:p>
        </w:tc>
        <w:tc>
          <w:tcPr>
            <w:tcW w:w="14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EDB9F6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1.000</w:t>
            </w:r>
          </w:p>
        </w:tc>
        <w:tc>
          <w:tcPr>
            <w:tcW w:w="538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03E23D" w14:textId="77777777" w:rsidR="00576CA0" w:rsidRDefault="0063353F">
            <w:r>
              <w:rPr>
                <w:color w:val="17202A"/>
                <w:sz w:val="15"/>
              </w:rPr>
              <w:t>insurance_cost</w:t>
            </w:r>
          </w:p>
        </w:tc>
      </w:tr>
      <w:tr w:rsidR="00576CA0" w14:paraId="46A61BB8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42201A" w14:textId="77777777" w:rsidR="00576CA0" w:rsidRDefault="0063353F">
            <w:r>
              <w:rPr>
                <w:color w:val="17202A"/>
                <w:sz w:val="15"/>
              </w:rPr>
              <w:t>Excluded before splitting</w:t>
            </w:r>
          </w:p>
        </w:tc>
        <w:tc>
          <w:tcPr>
            <w:tcW w:w="14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D6758B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1.000</w:t>
            </w:r>
          </w:p>
        </w:tc>
        <w:tc>
          <w:tcPr>
            <w:tcW w:w="538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67FEC9" w14:textId="77777777" w:rsidR="00576CA0" w:rsidRDefault="0063353F">
            <w:r>
              <w:rPr>
                <w:color w:val="17202A"/>
                <w:sz w:val="15"/>
              </w:rPr>
              <w:t>applicant_id</w:t>
            </w:r>
          </w:p>
        </w:tc>
      </w:tr>
    </w:tbl>
    <w:p w14:paraId="6D822C3F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762D943F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E854E3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model uses 22 independent applicant variables to predict insurance_cost. applicant_id is removed before splitting because it has no generalizable pricing meaning.</w:t>
            </w:r>
          </w:p>
          <w:p w14:paraId="2D0D66CD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Pricing is based on applicant characteristics and history, not a unique record identifier.</w:t>
            </w:r>
          </w:p>
        </w:tc>
      </w:tr>
    </w:tbl>
    <w:p w14:paraId="4D9D238E" w14:textId="77777777" w:rsidR="00576CA0" w:rsidRDefault="00576CA0">
      <w:pPr>
        <w:spacing w:after="60"/>
      </w:pPr>
    </w:p>
    <w:p w14:paraId="2069E35E" w14:textId="77777777" w:rsidR="00576CA0" w:rsidRDefault="0063353F">
      <w:pPr>
        <w:pStyle w:val="Heading2"/>
      </w:pPr>
      <w:bookmarkStart w:id="13" w:name="_Toc235398601"/>
      <w:r>
        <w:t>Leakage-safe Modeling Pipeline</w:t>
      </w:r>
      <w:bookmarkEnd w:id="13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037"/>
        <w:gridCol w:w="3638"/>
        <w:gridCol w:w="3783"/>
      </w:tblGrid>
      <w:tr w:rsidR="00576CA0" w14:paraId="70ACAEB5" w14:textId="77777777">
        <w:trPr>
          <w:tblHeader/>
        </w:trPr>
        <w:tc>
          <w:tcPr>
            <w:tcW w:w="203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444C64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field group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33577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37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B05B5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 w:rsidR="00576CA0" w14:paraId="5EE669FA" w14:textId="77777777">
        <w:tc>
          <w:tcPr>
            <w:tcW w:w="203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B74600" w14:textId="77777777" w:rsidR="00576CA0" w:rsidRDefault="0063353F">
            <w:r>
              <w:rPr>
                <w:color w:val="17202A"/>
                <w:sz w:val="17"/>
              </w:rPr>
              <w:t>applicant_id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052560" w14:textId="77777777" w:rsidR="00576CA0" w:rsidRDefault="0063353F">
            <w:r>
              <w:rPr>
                <w:color w:val="17202A"/>
                <w:sz w:val="17"/>
              </w:rPr>
              <w:t>Removed before split</w:t>
            </w:r>
          </w:p>
        </w:tc>
        <w:tc>
          <w:tcPr>
            <w:tcW w:w="37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779045" w14:textId="77777777" w:rsidR="00576CA0" w:rsidRDefault="0063353F">
            <w:r>
              <w:rPr>
                <w:color w:val="17202A"/>
                <w:sz w:val="17"/>
              </w:rPr>
              <w:t>No generalizable pricing meaning</w:t>
            </w:r>
          </w:p>
        </w:tc>
      </w:tr>
      <w:tr w:rsidR="00576CA0" w14:paraId="3D1F7557" w14:textId="77777777">
        <w:tc>
          <w:tcPr>
            <w:tcW w:w="203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7C7D87" w14:textId="77777777" w:rsidR="00576CA0" w:rsidRDefault="0063353F">
            <w:r>
              <w:rPr>
                <w:color w:val="17202A"/>
                <w:sz w:val="17"/>
              </w:rPr>
              <w:t>Numeric fields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E8787C" w14:textId="77777777" w:rsidR="00576CA0" w:rsidRDefault="0063353F">
            <w:r>
              <w:rPr>
                <w:color w:val="17202A"/>
                <w:sz w:val="17"/>
              </w:rPr>
              <w:t>Median imputation, missing indicators, scaling</w:t>
            </w:r>
          </w:p>
        </w:tc>
        <w:tc>
          <w:tcPr>
            <w:tcW w:w="37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632215" w14:textId="77777777" w:rsidR="00576CA0" w:rsidRDefault="0063353F">
            <w:r>
              <w:rPr>
                <w:color w:val="17202A"/>
                <w:sz w:val="17"/>
              </w:rPr>
              <w:t>Fitted inside each training fold</w:t>
            </w:r>
          </w:p>
        </w:tc>
      </w:tr>
      <w:tr w:rsidR="00576CA0" w14:paraId="73F6A6E0" w14:textId="77777777">
        <w:tc>
          <w:tcPr>
            <w:tcW w:w="203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E5723A" w14:textId="77777777" w:rsidR="00576CA0" w:rsidRDefault="0063353F">
            <w:r>
              <w:rPr>
                <w:color w:val="17202A"/>
                <w:sz w:val="17"/>
              </w:rPr>
              <w:t>Categorical fields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5C234A" w14:textId="77777777" w:rsidR="00576CA0" w:rsidRDefault="0063353F">
            <w:r>
              <w:rPr>
                <w:color w:val="17202A"/>
                <w:sz w:val="17"/>
              </w:rPr>
              <w:t>Most-frequent imputation, one-hot encoding</w:t>
            </w:r>
          </w:p>
        </w:tc>
        <w:tc>
          <w:tcPr>
            <w:tcW w:w="37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C2B06A" w14:textId="77777777" w:rsidR="00576CA0" w:rsidRDefault="0063353F">
            <w:r>
              <w:rPr>
                <w:color w:val="17202A"/>
                <w:sz w:val="17"/>
              </w:rPr>
              <w:t>Handles nominal and unseen levels</w:t>
            </w:r>
          </w:p>
        </w:tc>
      </w:tr>
      <w:tr w:rsidR="00576CA0" w14:paraId="2617D250" w14:textId="77777777">
        <w:tc>
          <w:tcPr>
            <w:tcW w:w="203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6CCD72" w14:textId="77777777" w:rsidR="00576CA0" w:rsidRDefault="0063353F">
            <w:r>
              <w:rPr>
                <w:color w:val="17202A"/>
                <w:sz w:val="17"/>
              </w:rPr>
              <w:t>Target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1261CF" w14:textId="77777777" w:rsidR="00576CA0" w:rsidRDefault="0063353F">
            <w:r>
              <w:rPr>
                <w:color w:val="17202A"/>
                <w:sz w:val="17"/>
              </w:rPr>
              <w:t>No preprocessing transform</w:t>
            </w:r>
          </w:p>
        </w:tc>
        <w:tc>
          <w:tcPr>
            <w:tcW w:w="37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3F2269" w14:textId="77777777" w:rsidR="00576CA0" w:rsidRDefault="0063353F">
            <w:r>
              <w:rPr>
                <w:color w:val="17202A"/>
                <w:sz w:val="17"/>
              </w:rPr>
              <w:t>Keeps errors in cost units</w:t>
            </w:r>
          </w:p>
        </w:tc>
      </w:tr>
    </w:tbl>
    <w:p w14:paraId="7AEC1B6E" w14:textId="77777777" w:rsidR="00576CA0" w:rsidRDefault="00576CA0">
      <w:pPr>
        <w:spacing w:after="40"/>
      </w:pPr>
    </w:p>
    <w:p w14:paraId="4EE53908" w14:textId="77777777" w:rsidR="00576CA0" w:rsidRDefault="0063353F">
      <w:pPr>
        <w:pStyle w:val="Heading2"/>
      </w:pPr>
      <w:bookmarkStart w:id="14" w:name="_Toc235398602"/>
      <w:r>
        <w:t>Training and Holdout Results for All Models</w:t>
      </w:r>
      <w:bookmarkEnd w:id="14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3705"/>
        <w:gridCol w:w="988"/>
        <w:gridCol w:w="988"/>
        <w:gridCol w:w="1046"/>
        <w:gridCol w:w="1046"/>
        <w:gridCol w:w="843"/>
        <w:gridCol w:w="842"/>
      </w:tblGrid>
      <w:tr w:rsidR="00576CA0" w14:paraId="6CC95593" w14:textId="77777777">
        <w:trPr>
          <w:tblHeader/>
        </w:trPr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C9BB4D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23592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3"/>
              </w:rPr>
              <w:t>train MAE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211C3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3"/>
              </w:rPr>
              <w:t>test MAE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454AE4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3"/>
              </w:rPr>
              <w:t>train RMSE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56FAE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3"/>
              </w:rPr>
              <w:t>test RMSE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E41CF4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3"/>
              </w:rPr>
              <w:t>train R2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37767C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3"/>
              </w:rPr>
              <w:t>test R2</w:t>
            </w:r>
          </w:p>
        </w:tc>
      </w:tr>
      <w:tr w:rsidR="00576CA0" w14:paraId="5C928E53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E4E324" w14:textId="77777777" w:rsidR="00576CA0" w:rsidRDefault="0063353F">
            <w:r>
              <w:rPr>
                <w:color w:val="17202A"/>
                <w:sz w:val="13"/>
              </w:rPr>
              <w:t>WeightedBlendLightGBMHistGradient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EA7D93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2,204.6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E02B4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2,385.2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E9EA9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2,745.3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DA4102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2,971.9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FCB78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0.9633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18982B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0.9568</w:t>
            </w:r>
          </w:p>
        </w:tc>
      </w:tr>
      <w:tr w:rsidR="00576CA0" w14:paraId="208BB023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6AE4C9" w14:textId="77777777" w:rsidR="00576CA0" w:rsidRDefault="0063353F">
            <w:r>
              <w:rPr>
                <w:color w:val="17202A"/>
                <w:sz w:val="13"/>
              </w:rPr>
              <w:t>TunedHistGradientBoostingRegressor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D7DCAC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2,280.9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396A74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2,394.4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B5D848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2,840.1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370A76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2,979.1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993592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0.9607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A900AC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0.9566</w:t>
            </w:r>
          </w:p>
        </w:tc>
      </w:tr>
      <w:tr w:rsidR="00576CA0" w14:paraId="138D07F8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F0E68A" w14:textId="77777777" w:rsidR="00576CA0" w:rsidRDefault="0063353F">
            <w:r>
              <w:rPr>
                <w:color w:val="17202A"/>
                <w:sz w:val="13"/>
              </w:rPr>
              <w:t>LightGBMRegressor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C8FBF9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2,170.2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77500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2,391.5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451A5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2,704.3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0F7B1B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2,979.7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F280F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0.9644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4977F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0.9566</w:t>
            </w:r>
          </w:p>
        </w:tc>
      </w:tr>
      <w:tr w:rsidR="00576CA0" w14:paraId="4C2ABE27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776DAB" w14:textId="77777777" w:rsidR="00576CA0" w:rsidRDefault="0063353F">
            <w:r>
              <w:rPr>
                <w:color w:val="17202A"/>
                <w:sz w:val="13"/>
              </w:rPr>
              <w:t>RegularizedHistGradientBoosting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B6F1EB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2,250.2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6B9212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2,391.3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CFA43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2,802.3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DCA0FC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2,980.1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18C1CF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0.9618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CFE902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0.9566</w:t>
            </w:r>
          </w:p>
        </w:tc>
      </w:tr>
      <w:tr w:rsidR="00576CA0" w14:paraId="3C2B74CE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CDC280" w14:textId="77777777" w:rsidR="00576CA0" w:rsidRDefault="0063353F">
            <w:r>
              <w:rPr>
                <w:color w:val="17202A"/>
                <w:sz w:val="13"/>
              </w:rPr>
              <w:t>HistGradientBoostingRegressor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AB644B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2,263.0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336924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2,393.6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554007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2,817.8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861DF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2,982.5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395DC3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0.9613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CEB610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0.9565</w:t>
            </w:r>
          </w:p>
        </w:tc>
      </w:tr>
      <w:tr w:rsidR="00576CA0" w14:paraId="0C85F1FC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2CD960" w14:textId="77777777" w:rsidR="00576CA0" w:rsidRDefault="0063353F">
            <w:r>
              <w:rPr>
                <w:color w:val="17202A"/>
                <w:sz w:val="13"/>
              </w:rPr>
              <w:t>XGBRegressor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9C3035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2,234.8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F25684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2,408.4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EDEA0E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2,782.1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390EB3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2,992.8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F5CD49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0.9623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D11E58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0.9562</w:t>
            </w:r>
          </w:p>
        </w:tc>
      </w:tr>
      <w:tr w:rsidR="00576CA0" w14:paraId="7F0284F8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A10620" w14:textId="77777777" w:rsidR="00576CA0" w:rsidRDefault="0063353F">
            <w:r>
              <w:rPr>
                <w:color w:val="17202A"/>
                <w:sz w:val="13"/>
              </w:rPr>
              <w:t>CatBoostRegressor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74A83C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2,264.8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66B885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2,416.3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C1C565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2,818.4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BE9B78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3,001.4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5F1406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0.9613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900452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0.9559</w:t>
            </w:r>
          </w:p>
        </w:tc>
      </w:tr>
      <w:tr w:rsidR="00576CA0" w14:paraId="7D4E352B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B40D5D" w14:textId="77777777" w:rsidR="00576CA0" w:rsidRDefault="0063353F">
            <w:r>
              <w:rPr>
                <w:color w:val="17202A"/>
                <w:sz w:val="13"/>
              </w:rPr>
              <w:lastRenderedPageBreak/>
              <w:t>GradientBoostingRegressor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717895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2,339.9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2BD72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2,421.8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E8CF27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2,909.3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5FCD8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3,007.2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5D97E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0.9588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985DAA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0.9558</w:t>
            </w:r>
          </w:p>
        </w:tc>
      </w:tr>
      <w:tr w:rsidR="00576CA0" w14:paraId="575AD2E6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5AC0E9" w14:textId="77777777" w:rsidR="00576CA0" w:rsidRDefault="0063353F">
            <w:r>
              <w:rPr>
                <w:color w:val="17202A"/>
                <w:sz w:val="13"/>
              </w:rPr>
              <w:t>DecisionTreeRegressor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A78217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2,179.5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365EDC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2,492.4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E1E1B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2,753.8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9DB709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3,162.4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83AC47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0.9631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74E3FB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0.9511</w:t>
            </w:r>
          </w:p>
        </w:tc>
      </w:tr>
      <w:tr w:rsidR="00576CA0" w14:paraId="1DCB7355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599CAB" w14:textId="77777777" w:rsidR="00576CA0" w:rsidRDefault="0063353F">
            <w:r>
              <w:rPr>
                <w:color w:val="17202A"/>
                <w:sz w:val="13"/>
              </w:rPr>
              <w:t>Ridge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DC212A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2,681.8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F12850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2,760.4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A48004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3,332.0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D01C6D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3,416.7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DF6EEA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0.9459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AF07CF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0.9429</w:t>
            </w:r>
          </w:p>
        </w:tc>
      </w:tr>
      <w:tr w:rsidR="00576CA0" w14:paraId="2CEA4AA4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144345" w14:textId="77777777" w:rsidR="00576CA0" w:rsidRDefault="0063353F">
            <w:r>
              <w:rPr>
                <w:color w:val="17202A"/>
                <w:sz w:val="13"/>
              </w:rPr>
              <w:t>LinearRegression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657B2B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2,682.0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32F6F0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2,760.7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38389E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3,332.0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E0E0AA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3,416.8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17966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0.9459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F0B8B2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0.9429</w:t>
            </w:r>
          </w:p>
        </w:tc>
      </w:tr>
      <w:tr w:rsidR="00576CA0" w14:paraId="6874D529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3E32D3" w14:textId="77777777" w:rsidR="00576CA0" w:rsidRDefault="0063353F">
            <w:r>
              <w:rPr>
                <w:color w:val="17202A"/>
                <w:sz w:val="13"/>
              </w:rPr>
              <w:t>RandomForestRegressor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3092E7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3,149.3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80A859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3,512.7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C71EB3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4,071.5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F16DA1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4,525.3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078098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0.9193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DD2F85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0.8998</w:t>
            </w:r>
          </w:p>
        </w:tc>
      </w:tr>
      <w:tr w:rsidR="00576CA0" w14:paraId="245288C2" w14:textId="77777777">
        <w:tc>
          <w:tcPr>
            <w:tcW w:w="37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22698C" w14:textId="77777777" w:rsidR="00576CA0" w:rsidRDefault="0063353F">
            <w:r>
              <w:rPr>
                <w:color w:val="17202A"/>
                <w:sz w:val="13"/>
              </w:rPr>
              <w:t>DummyRegressor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381006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11,825.2</w:t>
            </w:r>
          </w:p>
        </w:tc>
        <w:tc>
          <w:tcPr>
            <w:tcW w:w="98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CBB329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11,805.0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A504D6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14,329.6</w:t>
            </w:r>
          </w:p>
        </w:tc>
        <w:tc>
          <w:tcPr>
            <w:tcW w:w="10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B75085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14,298.5</w:t>
            </w:r>
          </w:p>
        </w:tc>
        <w:tc>
          <w:tcPr>
            <w:tcW w:w="84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98E2CC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0.0000</w:t>
            </w:r>
          </w:p>
        </w:tc>
        <w:tc>
          <w:tcPr>
            <w:tcW w:w="84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4175D8" w14:textId="77777777" w:rsidR="00576CA0" w:rsidRDefault="0063353F">
            <w:pPr>
              <w:jc w:val="center"/>
            </w:pPr>
            <w:r>
              <w:rPr>
                <w:color w:val="17202A"/>
                <w:sz w:val="13"/>
              </w:rPr>
              <w:t>-0.0000</w:t>
            </w:r>
          </w:p>
        </w:tc>
      </w:tr>
    </w:tbl>
    <w:p w14:paraId="0D55312E" w14:textId="77777777" w:rsidR="00576CA0" w:rsidRDefault="00576CA0">
      <w:pPr>
        <w:spacing w:after="40"/>
      </w:pPr>
    </w:p>
    <w:p w14:paraId="184C6CC2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263F3D4F" wp14:editId="631FC4DB">
            <wp:extent cx="5715000" cy="39714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_test_rms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070C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Training and holdout RMSE comparison for all fitted models; the mean baseline is reported separately on the figure.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0EDE3328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1C3685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table and paired-point chart evaluate every baseline and advanced model on both training and holdout data. The selected blend has the lowest repeated cross-validation RMSE and also retains a controlled train-test gap.</w:t>
            </w:r>
          </w:p>
          <w:p w14:paraId="72645A04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final model materially improves pricing accuracy without relying on training performance alone.</w:t>
            </w:r>
          </w:p>
        </w:tc>
      </w:tr>
    </w:tbl>
    <w:p w14:paraId="7D5D47FD" w14:textId="77777777" w:rsidR="00576CA0" w:rsidRDefault="00576CA0">
      <w:pPr>
        <w:spacing w:after="60"/>
      </w:pPr>
    </w:p>
    <w:p w14:paraId="7E9FB988" w14:textId="77777777" w:rsidR="00576CA0" w:rsidRDefault="0063353F">
      <w:pPr>
        <w:pStyle w:val="Heading2"/>
      </w:pPr>
      <w:bookmarkStart w:id="15" w:name="_Toc235398603"/>
      <w:r>
        <w:t>Hyperparameter Tuning</w:t>
      </w:r>
      <w:bookmarkEnd w:id="15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619"/>
        <w:gridCol w:w="3492"/>
        <w:gridCol w:w="3347"/>
      </w:tblGrid>
      <w:tr w:rsidR="00576CA0" w14:paraId="28A68371" w14:textId="77777777">
        <w:trPr>
          <w:tblHeader/>
        </w:trPr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9D83BA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technique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D35102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implementation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D79CC8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576CA0" w14:paraId="79FE33E2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0D5747" w14:textId="77777777" w:rsidR="00576CA0" w:rsidRDefault="0063353F">
            <w:r>
              <w:rPr>
                <w:color w:val="17202A"/>
                <w:sz w:val="14"/>
              </w:rPr>
              <w:t>Randomized hyperparameter search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D9EE5F" w14:textId="77777777" w:rsidR="00576CA0" w:rsidRDefault="0063353F">
            <w:r>
              <w:rPr>
                <w:color w:val="17202A"/>
                <w:sz w:val="14"/>
              </w:rPr>
              <w:t>RandomizedSearchCV over eight reproducible candidates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9A9977" w14:textId="77777777" w:rsidR="00576CA0" w:rsidRDefault="0063353F">
            <w:r>
              <w:rPr>
                <w:color w:val="17202A"/>
                <w:sz w:val="14"/>
              </w:rPr>
              <w:t>Covers a broad search space without the cost of a full Cartesian grid</w:t>
            </w:r>
          </w:p>
        </w:tc>
      </w:tr>
      <w:tr w:rsidR="00576CA0" w14:paraId="06643BA0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195426" w14:textId="77777777" w:rsidR="00576CA0" w:rsidRDefault="0063353F">
            <w:r>
              <w:rPr>
                <w:color w:val="17202A"/>
                <w:sz w:val="14"/>
              </w:rPr>
              <w:t>Learning-rate and iteration trade-off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BDF0C5" w14:textId="77777777" w:rsidR="00576CA0" w:rsidRDefault="0063353F">
            <w:r>
              <w:rPr>
                <w:color w:val="17202A"/>
                <w:sz w:val="14"/>
              </w:rPr>
              <w:t>learning_rate with max_iter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CAB3E6" w14:textId="77777777" w:rsidR="00576CA0" w:rsidRDefault="0063353F">
            <w:r>
              <w:rPr>
                <w:color w:val="17202A"/>
                <w:sz w:val="14"/>
              </w:rPr>
              <w:t>Tests slower learning with sufficient boosting iterations</w:t>
            </w:r>
          </w:p>
        </w:tc>
      </w:tr>
      <w:tr w:rsidR="00576CA0" w14:paraId="7DAE0E75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501E06" w14:textId="77777777" w:rsidR="00576CA0" w:rsidRDefault="0063353F">
            <w:r>
              <w:rPr>
                <w:color w:val="17202A"/>
                <w:sz w:val="14"/>
              </w:rPr>
              <w:lastRenderedPageBreak/>
              <w:t>Tree-complexity control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9CAF28" w14:textId="77777777" w:rsidR="00576CA0" w:rsidRDefault="0063353F">
            <w:r>
              <w:rPr>
                <w:color w:val="17202A"/>
                <w:sz w:val="14"/>
              </w:rPr>
              <w:t>max_leaf_nodes and min_samples_leaf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F88FB5" w14:textId="77777777" w:rsidR="00576CA0" w:rsidRDefault="0063353F">
            <w:r>
              <w:rPr>
                <w:color w:val="17202A"/>
                <w:sz w:val="14"/>
              </w:rPr>
              <w:t>Limits overly specific leaf rules and reduces variance</w:t>
            </w:r>
          </w:p>
        </w:tc>
      </w:tr>
      <w:tr w:rsidR="00576CA0" w14:paraId="7A129BAB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6D9A83" w14:textId="77777777" w:rsidR="00576CA0" w:rsidRDefault="0063353F">
            <w:r>
              <w:rPr>
                <w:color w:val="17202A"/>
                <w:sz w:val="14"/>
              </w:rPr>
              <w:t>L2 regularization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CD5EBF" w14:textId="77777777" w:rsidR="00576CA0" w:rsidRDefault="0063353F">
            <w:r>
              <w:rPr>
                <w:color w:val="17202A"/>
                <w:sz w:val="14"/>
              </w:rPr>
              <w:t>l2_regularization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B87FFC" w14:textId="77777777" w:rsidR="00576CA0" w:rsidRDefault="0063353F">
            <w:r>
              <w:rPr>
                <w:color w:val="17202A"/>
                <w:sz w:val="14"/>
              </w:rPr>
              <w:t>Penalizes overly aggressive fitted responses</w:t>
            </w:r>
          </w:p>
        </w:tc>
      </w:tr>
      <w:tr w:rsidR="00576CA0" w14:paraId="2B0EF9DE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EAE702" w14:textId="77777777" w:rsidR="00576CA0" w:rsidRDefault="0063353F">
            <w:r>
              <w:rPr>
                <w:color w:val="17202A"/>
                <w:sz w:val="14"/>
              </w:rPr>
              <w:t>Histogram resolution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AD032D" w14:textId="77777777" w:rsidR="00576CA0" w:rsidRDefault="0063353F">
            <w:r>
              <w:rPr>
                <w:color w:val="17202A"/>
                <w:sz w:val="14"/>
              </w:rPr>
              <w:t>max_bins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5FD22E" w14:textId="77777777" w:rsidR="00576CA0" w:rsidRDefault="0063353F">
            <w:r>
              <w:rPr>
                <w:color w:val="17202A"/>
                <w:sz w:val="14"/>
              </w:rPr>
              <w:t>Balances numerical detail with speed and stability</w:t>
            </w:r>
          </w:p>
        </w:tc>
      </w:tr>
      <w:tr w:rsidR="00576CA0" w14:paraId="5109006F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94743D" w14:textId="77777777" w:rsidR="00576CA0" w:rsidRDefault="0063353F">
            <w:r>
              <w:rPr>
                <w:color w:val="17202A"/>
                <w:sz w:val="14"/>
              </w:rPr>
              <w:t>Target-stratified cross-validation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3C4A02" w14:textId="77777777" w:rsidR="00576CA0" w:rsidRDefault="0063353F">
            <w:r>
              <w:rPr>
                <w:color w:val="17202A"/>
                <w:sz w:val="14"/>
              </w:rPr>
              <w:t>The same three training-only folds for every candidate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F026B1" w14:textId="77777777" w:rsidR="00576CA0" w:rsidRDefault="0063353F">
            <w:r>
              <w:rPr>
                <w:color w:val="17202A"/>
                <w:sz w:val="14"/>
              </w:rPr>
              <w:t>Preserves all quote bands and prevents test-set tuning</w:t>
            </w:r>
          </w:p>
        </w:tc>
      </w:tr>
      <w:tr w:rsidR="00576CA0" w14:paraId="65A24700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627BA3" w14:textId="77777777" w:rsidR="00576CA0" w:rsidRDefault="0063353F">
            <w:r>
              <w:rPr>
                <w:color w:val="17202A"/>
                <w:sz w:val="14"/>
              </w:rPr>
              <w:t>Overfitting check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2E09D6" w14:textId="77777777" w:rsidR="00576CA0" w:rsidRDefault="0063353F">
            <w:r>
              <w:rPr>
                <w:color w:val="17202A"/>
                <w:sz w:val="14"/>
              </w:rPr>
              <w:t>Training RMSE compared with cross-validation RMSE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3C269D" w14:textId="77777777" w:rsidR="00576CA0" w:rsidRDefault="0063353F">
            <w:r>
              <w:rPr>
                <w:color w:val="17202A"/>
                <w:sz w:val="14"/>
              </w:rPr>
              <w:t>Rejects parameter sets that improve fit without stable validation</w:t>
            </w:r>
          </w:p>
        </w:tc>
      </w:tr>
      <w:tr w:rsidR="00576CA0" w14:paraId="0033E8AC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8AAF7B" w14:textId="77777777" w:rsidR="00576CA0" w:rsidRDefault="0063353F">
            <w:r>
              <w:rPr>
                <w:color w:val="17202A"/>
                <w:sz w:val="14"/>
              </w:rPr>
              <w:t>Repeated validation and blending</w:t>
            </w:r>
          </w:p>
        </w:tc>
        <w:tc>
          <w:tcPr>
            <w:tcW w:w="349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7ACB69" w14:textId="77777777" w:rsidR="00576CA0" w:rsidRDefault="0063353F">
            <w:r>
              <w:rPr>
                <w:color w:val="17202A"/>
                <w:sz w:val="14"/>
              </w:rPr>
              <w:t>Six repeated folds followed by a 50/50 advanced-model blend</w:t>
            </w:r>
          </w:p>
        </w:tc>
        <w:tc>
          <w:tcPr>
            <w:tcW w:w="334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DA7128" w14:textId="77777777" w:rsidR="00576CA0" w:rsidRDefault="0063353F">
            <w:r>
              <w:rPr>
                <w:color w:val="17202A"/>
                <w:sz w:val="14"/>
              </w:rPr>
              <w:t>Tests stability and whether complementary model errors can be reduced</w:t>
            </w:r>
          </w:p>
        </w:tc>
      </w:tr>
    </w:tbl>
    <w:p w14:paraId="6271B97E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5820"/>
        <w:gridCol w:w="3638"/>
      </w:tblGrid>
      <w:tr w:rsidR="00576CA0" w14:paraId="1528B5AA" w14:textId="77777777">
        <w:trPr>
          <w:tblHeader/>
        </w:trPr>
        <w:tc>
          <w:tcPr>
            <w:tcW w:w="58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E5FAA8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CDC5C3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selected value</w:t>
            </w:r>
          </w:p>
        </w:tc>
      </w:tr>
      <w:tr w:rsidR="00576CA0" w14:paraId="1613F88E" w14:textId="77777777">
        <w:tc>
          <w:tcPr>
            <w:tcW w:w="58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CDFCEB" w14:textId="77777777" w:rsidR="00576CA0" w:rsidRDefault="0063353F">
            <w:r>
              <w:rPr>
                <w:color w:val="17202A"/>
                <w:sz w:val="17"/>
              </w:rPr>
              <w:t>model__min_samples_leaf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6CAC1F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50.000</w:t>
            </w:r>
          </w:p>
        </w:tc>
      </w:tr>
      <w:tr w:rsidR="00576CA0" w14:paraId="1F08CC37" w14:textId="77777777">
        <w:tc>
          <w:tcPr>
            <w:tcW w:w="58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332A84" w14:textId="77777777" w:rsidR="00576CA0" w:rsidRDefault="0063353F">
            <w:r>
              <w:rPr>
                <w:color w:val="17202A"/>
                <w:sz w:val="17"/>
              </w:rPr>
              <w:t>model__max_leaf_nodes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F2D602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23.000</w:t>
            </w:r>
          </w:p>
        </w:tc>
      </w:tr>
      <w:tr w:rsidR="00576CA0" w14:paraId="638C2888" w14:textId="77777777">
        <w:tc>
          <w:tcPr>
            <w:tcW w:w="58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8F2A61" w14:textId="77777777" w:rsidR="00576CA0" w:rsidRDefault="0063353F">
            <w:r>
              <w:rPr>
                <w:color w:val="17202A"/>
                <w:sz w:val="17"/>
              </w:rPr>
              <w:t>model__max_iter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59A142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260.0</w:t>
            </w:r>
          </w:p>
        </w:tc>
      </w:tr>
      <w:tr w:rsidR="00576CA0" w14:paraId="77643834" w14:textId="77777777">
        <w:tc>
          <w:tcPr>
            <w:tcW w:w="58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FBD528" w14:textId="77777777" w:rsidR="00576CA0" w:rsidRDefault="0063353F">
            <w:r>
              <w:rPr>
                <w:color w:val="17202A"/>
                <w:sz w:val="17"/>
              </w:rPr>
              <w:t>model__max_bins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2D1AA6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255.0</w:t>
            </w:r>
          </w:p>
        </w:tc>
      </w:tr>
      <w:tr w:rsidR="00576CA0" w14:paraId="1F1F50D7" w14:textId="77777777">
        <w:tc>
          <w:tcPr>
            <w:tcW w:w="58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CD244A" w14:textId="77777777" w:rsidR="00576CA0" w:rsidRDefault="0063353F">
            <w:r>
              <w:rPr>
                <w:color w:val="17202A"/>
                <w:sz w:val="17"/>
              </w:rPr>
              <w:t>model__learning_rate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F61F66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0.030</w:t>
            </w:r>
          </w:p>
        </w:tc>
      </w:tr>
      <w:tr w:rsidR="00576CA0" w14:paraId="12601819" w14:textId="77777777">
        <w:tc>
          <w:tcPr>
            <w:tcW w:w="58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6D1835" w14:textId="77777777" w:rsidR="00576CA0" w:rsidRDefault="0063353F">
            <w:r>
              <w:rPr>
                <w:color w:val="17202A"/>
                <w:sz w:val="17"/>
              </w:rPr>
              <w:t>model__l2_regularization</w:t>
            </w:r>
          </w:p>
        </w:tc>
        <w:tc>
          <w:tcPr>
            <w:tcW w:w="363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466365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0.150</w:t>
            </w:r>
          </w:p>
        </w:tc>
      </w:tr>
    </w:tbl>
    <w:p w14:paraId="0B893AF8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534064CC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A8054D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RandomizedSearchCV</w:t>
            </w:r>
            <w:r>
              <w:rPr>
                <w:color w:val="17202A"/>
                <w:sz w:val="18"/>
              </w:rPr>
              <w:t xml:space="preserve"> tunes iteration count, learning rate, leaf count, minimum leaf support, regularization, and bin count using training-only target-stratified folds.</w:t>
            </w:r>
          </w:p>
          <w:p w14:paraId="0AE02036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tuning record makes the selected configuration reproducible and reviewable instead of relying on undocumented manual choices.</w:t>
            </w:r>
          </w:p>
        </w:tc>
      </w:tr>
    </w:tbl>
    <w:p w14:paraId="6867D440" w14:textId="77777777" w:rsidR="00576CA0" w:rsidRDefault="00576CA0">
      <w:pPr>
        <w:spacing w:after="60"/>
      </w:pPr>
    </w:p>
    <w:p w14:paraId="72469BE6" w14:textId="77777777" w:rsidR="00576CA0" w:rsidRDefault="0063353F">
      <w:pPr>
        <w:pStyle w:val="Heading2"/>
      </w:pPr>
      <w:bookmarkStart w:id="16" w:name="_Toc235398604"/>
      <w:r>
        <w:t>Repeated Validation</w:t>
      </w:r>
      <w:bookmarkEnd w:id="16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3701"/>
        <w:gridCol w:w="1645"/>
        <w:gridCol w:w="1508"/>
        <w:gridCol w:w="1508"/>
        <w:gridCol w:w="1096"/>
      </w:tblGrid>
      <w:tr w:rsidR="00576CA0" w14:paraId="48C6F780" w14:textId="77777777">
        <w:trPr>
          <w:tblHeader/>
        </w:trPr>
        <w:tc>
          <w:tcPr>
            <w:tcW w:w="37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D7C20A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164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3BBA4D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repeated cv RMSE mean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66C615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repeated cv RMSE std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C9F09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repeated cv MAE mean</w:t>
            </w:r>
          </w:p>
        </w:tc>
        <w:tc>
          <w:tcPr>
            <w:tcW w:w="109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20A0D5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repeated cv R2 mean</w:t>
            </w:r>
          </w:p>
        </w:tc>
      </w:tr>
      <w:tr w:rsidR="00576CA0" w14:paraId="675C1066" w14:textId="77777777">
        <w:tc>
          <w:tcPr>
            <w:tcW w:w="37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11C777" w14:textId="77777777" w:rsidR="00576CA0" w:rsidRDefault="0063353F">
            <w:r>
              <w:rPr>
                <w:color w:val="17202A"/>
                <w:sz w:val="14"/>
              </w:rPr>
              <w:t>WeightedBlendLightGBMHistGradient</w:t>
            </w:r>
          </w:p>
        </w:tc>
        <w:tc>
          <w:tcPr>
            <w:tcW w:w="164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1DCB2B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2,949.6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07E72B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13.803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3C3F73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2,363.9</w:t>
            </w:r>
          </w:p>
        </w:tc>
        <w:tc>
          <w:tcPr>
            <w:tcW w:w="109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5B0F05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0.9576</w:t>
            </w:r>
          </w:p>
        </w:tc>
      </w:tr>
      <w:tr w:rsidR="00576CA0" w14:paraId="0B6E4C61" w14:textId="77777777">
        <w:tc>
          <w:tcPr>
            <w:tcW w:w="37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EE143C" w14:textId="77777777" w:rsidR="00576CA0" w:rsidRDefault="0063353F">
            <w:r>
              <w:rPr>
                <w:color w:val="17202A"/>
                <w:sz w:val="14"/>
              </w:rPr>
              <w:t>TunedHistGradientBoostingRegressor</w:t>
            </w:r>
          </w:p>
        </w:tc>
        <w:tc>
          <w:tcPr>
            <w:tcW w:w="164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8B335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2,953.2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3C6505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12.502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FC4C4D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2,369.7</w:t>
            </w:r>
          </w:p>
        </w:tc>
        <w:tc>
          <w:tcPr>
            <w:tcW w:w="109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081DDD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0.9575</w:t>
            </w:r>
          </w:p>
        </w:tc>
      </w:tr>
      <w:tr w:rsidR="00576CA0" w14:paraId="2F1737A2" w14:textId="77777777">
        <w:tc>
          <w:tcPr>
            <w:tcW w:w="37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74D558" w14:textId="77777777" w:rsidR="00576CA0" w:rsidRDefault="0063353F">
            <w:r>
              <w:rPr>
                <w:color w:val="17202A"/>
                <w:sz w:val="14"/>
              </w:rPr>
              <w:t>HistGradientBoostingRegressor</w:t>
            </w:r>
          </w:p>
        </w:tc>
        <w:tc>
          <w:tcPr>
            <w:tcW w:w="164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295BF9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2,954.6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BA327A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11.138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2F560C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2,367.0</w:t>
            </w:r>
          </w:p>
        </w:tc>
        <w:tc>
          <w:tcPr>
            <w:tcW w:w="109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05017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0.9575</w:t>
            </w:r>
          </w:p>
        </w:tc>
      </w:tr>
      <w:tr w:rsidR="00576CA0" w14:paraId="7A33BF85" w14:textId="77777777">
        <w:tc>
          <w:tcPr>
            <w:tcW w:w="37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BE1B2B" w14:textId="77777777" w:rsidR="00576CA0" w:rsidRDefault="0063353F">
            <w:r>
              <w:rPr>
                <w:color w:val="17202A"/>
                <w:sz w:val="14"/>
              </w:rPr>
              <w:t>RegularizedHistGradientBoosting</w:t>
            </w:r>
          </w:p>
        </w:tc>
        <w:tc>
          <w:tcPr>
            <w:tcW w:w="164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2507E1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2,954.9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AC129D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11.554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52DCA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2,368.6</w:t>
            </w:r>
          </w:p>
        </w:tc>
        <w:tc>
          <w:tcPr>
            <w:tcW w:w="109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E73D9F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0.9575</w:t>
            </w:r>
          </w:p>
        </w:tc>
      </w:tr>
      <w:tr w:rsidR="00576CA0" w14:paraId="69B4839E" w14:textId="77777777">
        <w:tc>
          <w:tcPr>
            <w:tcW w:w="37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474B73" w14:textId="77777777" w:rsidR="00576CA0" w:rsidRDefault="0063353F">
            <w:r>
              <w:rPr>
                <w:color w:val="17202A"/>
                <w:sz w:val="14"/>
              </w:rPr>
              <w:t>LightGBMRegressor</w:t>
            </w:r>
          </w:p>
        </w:tc>
        <w:tc>
          <w:tcPr>
            <w:tcW w:w="164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26579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2,965.7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FBFDE5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16.605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482E8F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2,375.3</w:t>
            </w:r>
          </w:p>
        </w:tc>
        <w:tc>
          <w:tcPr>
            <w:tcW w:w="109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2EE92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0.9572</w:t>
            </w:r>
          </w:p>
        </w:tc>
      </w:tr>
      <w:tr w:rsidR="00576CA0" w14:paraId="32ABD608" w14:textId="77777777">
        <w:tc>
          <w:tcPr>
            <w:tcW w:w="370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2A329E" w14:textId="77777777" w:rsidR="00576CA0" w:rsidRDefault="0063353F">
            <w:r>
              <w:rPr>
                <w:color w:val="17202A"/>
                <w:sz w:val="14"/>
              </w:rPr>
              <w:t>XGBRegressor</w:t>
            </w:r>
          </w:p>
        </w:tc>
        <w:tc>
          <w:tcPr>
            <w:tcW w:w="164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E4B8A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2,969.8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8CD60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16.297</w:t>
            </w:r>
          </w:p>
        </w:tc>
        <w:tc>
          <w:tcPr>
            <w:tcW w:w="150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FBB1F3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2,384.7</w:t>
            </w:r>
          </w:p>
        </w:tc>
        <w:tc>
          <w:tcPr>
            <w:tcW w:w="109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E65DD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0.9570</w:t>
            </w:r>
          </w:p>
        </w:tc>
      </w:tr>
    </w:tbl>
    <w:p w14:paraId="053EB638" w14:textId="77777777" w:rsidR="00576CA0" w:rsidRDefault="00576CA0">
      <w:pPr>
        <w:spacing w:after="40"/>
      </w:pPr>
    </w:p>
    <w:p w14:paraId="51E1367E" w14:textId="77777777" w:rsidR="00576CA0" w:rsidRDefault="006335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CFF87F" wp14:editId="497D1267">
            <wp:extent cx="5715000" cy="30671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ed_cv_st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69CC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Repeated target-stratified validation mean RMSE and standard deviation.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24C04F77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8B91C7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weighted LightGBM</w:t>
            </w:r>
            <w:r>
              <w:rPr>
                <w:color w:val="17202A"/>
                <w:sz w:val="18"/>
              </w:rPr>
              <w:t xml:space="preserve"> and Histogram Gradient blend has the lowest repeated validation RMSE among the leading candidates.</w:t>
            </w:r>
          </w:p>
          <w:p w14:paraId="33642A87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selected model is supported by multiple data partitions, reducing dependence on one favorable split.</w:t>
            </w:r>
          </w:p>
        </w:tc>
      </w:tr>
    </w:tbl>
    <w:p w14:paraId="00B55A95" w14:textId="77777777" w:rsidR="00576CA0" w:rsidRDefault="00576CA0">
      <w:pPr>
        <w:spacing w:after="60"/>
      </w:pPr>
    </w:p>
    <w:p w14:paraId="4860AB25" w14:textId="77777777" w:rsidR="00576CA0" w:rsidRDefault="0063353F">
      <w:r>
        <w:br w:type="page"/>
      </w:r>
    </w:p>
    <w:p w14:paraId="3F9279F1" w14:textId="77777777" w:rsidR="00576CA0" w:rsidRDefault="0063353F">
      <w:pPr>
        <w:pStyle w:val="Heading1"/>
      </w:pPr>
      <w:bookmarkStart w:id="17" w:name="_Toc235398605"/>
      <w:r>
        <w:lastRenderedPageBreak/>
        <w:t>Model Comparison and Selection</w:t>
      </w:r>
      <w:bookmarkEnd w:id="17"/>
    </w:p>
    <w:p w14:paraId="715CED23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5E37D355" wp14:editId="1EB33C85">
            <wp:extent cx="5715000" cy="30671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ed_cv_st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48B6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Repeated target-stratified cross-validation comparison for the leading model candidates.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7115F207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AC1E4D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final model is chosen by repeated training-fold validation. Holdout metrics are reported for rubric comparison, but the selection code does not rank candidates by test performance.</w:t>
            </w:r>
          </w:p>
          <w:p w14:paraId="4D131B95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This explicit rule keeps model selection separate from the reported holdout comparison.</w:t>
            </w:r>
          </w:p>
        </w:tc>
      </w:tr>
    </w:tbl>
    <w:p w14:paraId="71F2DAA5" w14:textId="77777777" w:rsidR="00576CA0" w:rsidRDefault="00576CA0">
      <w:pPr>
        <w:spacing w:after="60"/>
      </w:pPr>
    </w:p>
    <w:p w14:paraId="0CBADF8F" w14:textId="77777777" w:rsidR="00576CA0" w:rsidRDefault="0063353F">
      <w:pPr>
        <w:pStyle w:val="Heading2"/>
      </w:pPr>
      <w:bookmarkStart w:id="18" w:name="_Toc235398606"/>
      <w:r>
        <w:t>Final Model Decision</w:t>
      </w:r>
      <w:bookmarkEnd w:id="18"/>
    </w:p>
    <w:p w14:paraId="781F2EE9" w14:textId="77777777" w:rsidR="00576CA0" w:rsidRDefault="0063353F">
      <w:pPr>
        <w:pStyle w:val="Heading3"/>
      </w:pPr>
      <w:bookmarkStart w:id="19" w:name="_Toc235398607"/>
      <w:r>
        <w:t>Selected Model Name Decoded</w:t>
      </w:r>
      <w:bookmarkEnd w:id="19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183"/>
        <w:gridCol w:w="4220"/>
        <w:gridCol w:w="3055"/>
      </w:tblGrid>
      <w:tr w:rsidR="00576CA0" w14:paraId="320B8221" w14:textId="77777777">
        <w:trPr>
          <w:tblHeader/>
        </w:trPr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57A92A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name part</w:t>
            </w:r>
          </w:p>
        </w:tc>
        <w:tc>
          <w:tcPr>
            <w:tcW w:w="42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01884C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w="30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D6B5D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use in final prediction</w:t>
            </w:r>
          </w:p>
        </w:tc>
      </w:tr>
      <w:tr w:rsidR="00576CA0" w14:paraId="6985212E" w14:textId="77777777"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8BF14B" w14:textId="77777777" w:rsidR="00576CA0" w:rsidRDefault="0063353F">
            <w:r>
              <w:rPr>
                <w:color w:val="17202A"/>
                <w:sz w:val="16"/>
              </w:rPr>
              <w:t>WeightedBlend</w:t>
            </w:r>
          </w:p>
        </w:tc>
        <w:tc>
          <w:tcPr>
            <w:tcW w:w="42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B4CB1F" w14:textId="77777777" w:rsidR="00576CA0" w:rsidRDefault="0063353F">
            <w:r>
              <w:rPr>
                <w:color w:val="17202A"/>
                <w:sz w:val="16"/>
              </w:rPr>
              <w:t>Predictions from more than one fitted model are combined.</w:t>
            </w:r>
          </w:p>
        </w:tc>
        <w:tc>
          <w:tcPr>
            <w:tcW w:w="30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E14E4A" w14:textId="77777777" w:rsidR="00576CA0" w:rsidRDefault="0063353F">
            <w:r>
              <w:rPr>
                <w:color w:val="17202A"/>
                <w:sz w:val="16"/>
              </w:rPr>
              <w:t>An equal 50/50 arithmetic average is used.</w:t>
            </w:r>
          </w:p>
        </w:tc>
      </w:tr>
      <w:tr w:rsidR="00576CA0" w14:paraId="7871FEDD" w14:textId="77777777"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56D9AC" w14:textId="77777777" w:rsidR="00576CA0" w:rsidRDefault="0063353F">
            <w:r>
              <w:rPr>
                <w:color w:val="17202A"/>
                <w:sz w:val="16"/>
              </w:rPr>
              <w:t>LightGBM</w:t>
            </w:r>
          </w:p>
        </w:tc>
        <w:tc>
          <w:tcPr>
            <w:tcW w:w="42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E96DE8" w14:textId="77777777" w:rsidR="00576CA0" w:rsidRDefault="0063353F">
            <w:r>
              <w:rPr>
                <w:color w:val="17202A"/>
                <w:sz w:val="16"/>
              </w:rPr>
              <w:t>Light Gradient Boosting Machine, an efficient histogram-based tree booster.</w:t>
            </w:r>
          </w:p>
        </w:tc>
        <w:tc>
          <w:tcPr>
            <w:tcW w:w="30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2A2FA2" w14:textId="77777777" w:rsidR="00576CA0" w:rsidRDefault="0063353F">
            <w:r>
              <w:rPr>
                <w:color w:val="17202A"/>
                <w:sz w:val="16"/>
              </w:rPr>
              <w:t>First component pipeline.</w:t>
            </w:r>
          </w:p>
        </w:tc>
      </w:tr>
      <w:tr w:rsidR="00576CA0" w14:paraId="7C5207F2" w14:textId="77777777"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4B5A26" w14:textId="77777777" w:rsidR="00576CA0" w:rsidRDefault="0063353F">
            <w:r>
              <w:rPr>
                <w:color w:val="17202A"/>
                <w:sz w:val="16"/>
              </w:rPr>
              <w:t>HistGradient</w:t>
            </w:r>
          </w:p>
        </w:tc>
        <w:tc>
          <w:tcPr>
            <w:tcW w:w="42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CE3302" w14:textId="77777777" w:rsidR="00576CA0" w:rsidRDefault="0063353F">
            <w:r>
              <w:rPr>
                <w:color w:val="17202A"/>
                <w:sz w:val="16"/>
              </w:rPr>
              <w:t>Regularized sklearn Histogram Gradient Boosting regressor.</w:t>
            </w:r>
          </w:p>
        </w:tc>
        <w:tc>
          <w:tcPr>
            <w:tcW w:w="30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8786FA" w14:textId="77777777" w:rsidR="00576CA0" w:rsidRDefault="0063353F">
            <w:r>
              <w:rPr>
                <w:color w:val="17202A"/>
                <w:sz w:val="16"/>
              </w:rPr>
              <w:t>Second component pipeline.</w:t>
            </w:r>
          </w:p>
        </w:tc>
      </w:tr>
      <w:tr w:rsidR="00576CA0" w14:paraId="30D33B14" w14:textId="77777777"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07DB07" w14:textId="77777777" w:rsidR="00576CA0" w:rsidRDefault="0063353F">
            <w:r>
              <w:rPr>
                <w:color w:val="17202A"/>
                <w:sz w:val="16"/>
              </w:rPr>
              <w:t>Complete output</w:t>
            </w:r>
          </w:p>
        </w:tc>
        <w:tc>
          <w:tcPr>
            <w:tcW w:w="422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6A8F29" w14:textId="77777777" w:rsidR="00576CA0" w:rsidRDefault="0063353F">
            <w:r>
              <w:rPr>
                <w:color w:val="17202A"/>
                <w:sz w:val="16"/>
              </w:rPr>
              <w:t>WeightedBlendLightGBMHistGradient</w:t>
            </w:r>
          </w:p>
        </w:tc>
        <w:tc>
          <w:tcPr>
            <w:tcW w:w="305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02D5DC" w14:textId="77777777" w:rsidR="00576CA0" w:rsidRDefault="0063353F">
            <w:r>
              <w:rPr>
                <w:color w:val="17202A"/>
                <w:sz w:val="16"/>
              </w:rPr>
              <w:t>One continuous estimate produced by averaging the two component estimates.</w:t>
            </w:r>
          </w:p>
        </w:tc>
      </w:tr>
    </w:tbl>
    <w:p w14:paraId="328E4628" w14:textId="77777777" w:rsidR="00576CA0" w:rsidRDefault="00576CA0">
      <w:pPr>
        <w:spacing w:after="40"/>
      </w:pPr>
    </w:p>
    <w:p w14:paraId="172648D9" w14:textId="77777777" w:rsidR="00576CA0" w:rsidRDefault="0063353F">
      <w:r>
        <w:t>Both components receive the same raw applicant columns through their own leakage-safe preprocessing pipelines. The blend averages two predictions; it does not apply a separate pricing rule.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4656"/>
        <w:gridCol w:w="4802"/>
      </w:tblGrid>
      <w:tr w:rsidR="00576CA0" w14:paraId="120A2A26" w14:textId="77777777">
        <w:trPr>
          <w:tblHeader/>
        </w:trPr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C557E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decision item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CA96D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576CA0" w14:paraId="28C4DC9F" w14:textId="77777777"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FFBE6F" w14:textId="77777777" w:rsidR="00576CA0" w:rsidRDefault="0063353F">
            <w:r>
              <w:rPr>
                <w:color w:val="17202A"/>
                <w:sz w:val="17"/>
              </w:rPr>
              <w:t>Selected model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397EDE" w14:textId="77777777" w:rsidR="00576CA0" w:rsidRDefault="0063353F">
            <w:r>
              <w:rPr>
                <w:color w:val="17202A"/>
                <w:sz w:val="17"/>
              </w:rPr>
              <w:t>WeightedBlendLightGBMHistGradient</w:t>
            </w:r>
          </w:p>
        </w:tc>
      </w:tr>
      <w:tr w:rsidR="00576CA0" w14:paraId="494174C0" w14:textId="77777777"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508EAA" w14:textId="77777777" w:rsidR="00576CA0" w:rsidRDefault="0063353F">
            <w:r>
              <w:rPr>
                <w:color w:val="17202A"/>
                <w:sz w:val="17"/>
              </w:rPr>
              <w:t>Selection basis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7DCD7F" w14:textId="77777777" w:rsidR="00576CA0" w:rsidRDefault="0063353F">
            <w:r>
              <w:rPr>
                <w:color w:val="17202A"/>
                <w:sz w:val="17"/>
              </w:rPr>
              <w:t>Lowest repeated target-stratified CV RMSE</w:t>
            </w:r>
          </w:p>
        </w:tc>
      </w:tr>
      <w:tr w:rsidR="00576CA0" w14:paraId="7621184E" w14:textId="77777777"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28CE00" w14:textId="77777777" w:rsidR="00576CA0" w:rsidRDefault="0063353F">
            <w:r>
              <w:rPr>
                <w:color w:val="17202A"/>
                <w:sz w:val="17"/>
              </w:rPr>
              <w:t>Repeated CV RMSE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73D78E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2,949.6</w:t>
            </w:r>
          </w:p>
        </w:tc>
      </w:tr>
      <w:tr w:rsidR="00576CA0" w14:paraId="50309012" w14:textId="77777777"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AE719A" w14:textId="77777777" w:rsidR="00576CA0" w:rsidRDefault="0063353F">
            <w:r>
              <w:rPr>
                <w:color w:val="17202A"/>
                <w:sz w:val="17"/>
              </w:rPr>
              <w:lastRenderedPageBreak/>
              <w:t>Repeated CV RMSE standard deviation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491828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13.803</w:t>
            </w:r>
          </w:p>
        </w:tc>
      </w:tr>
      <w:tr w:rsidR="00576CA0" w14:paraId="3D0604B8" w14:textId="77777777"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13DEB3" w14:textId="77777777" w:rsidR="00576CA0" w:rsidRDefault="0063353F">
            <w:r>
              <w:rPr>
                <w:color w:val="17202A"/>
                <w:sz w:val="17"/>
              </w:rPr>
              <w:t>Holdout MAE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5362E6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2,385.2</w:t>
            </w:r>
          </w:p>
        </w:tc>
      </w:tr>
      <w:tr w:rsidR="00576CA0" w14:paraId="30790B00" w14:textId="77777777"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EFE7BA" w14:textId="77777777" w:rsidR="00576CA0" w:rsidRDefault="0063353F">
            <w:r>
              <w:rPr>
                <w:color w:val="17202A"/>
                <w:sz w:val="17"/>
              </w:rPr>
              <w:t>Holdout RMSE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999F17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2,971.9</w:t>
            </w:r>
          </w:p>
        </w:tc>
      </w:tr>
      <w:tr w:rsidR="00576CA0" w14:paraId="01EE0C3A" w14:textId="77777777">
        <w:tc>
          <w:tcPr>
            <w:tcW w:w="465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A7CA14" w14:textId="77777777" w:rsidR="00576CA0" w:rsidRDefault="0063353F">
            <w:r>
              <w:rPr>
                <w:color w:val="17202A"/>
                <w:sz w:val="17"/>
              </w:rPr>
              <w:t>Holdout R2</w:t>
            </w:r>
          </w:p>
        </w:tc>
        <w:tc>
          <w:tcPr>
            <w:tcW w:w="48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003B40" w14:textId="77777777" w:rsidR="00576CA0" w:rsidRDefault="0063353F">
            <w:pPr>
              <w:jc w:val="center"/>
            </w:pPr>
            <w:r>
              <w:rPr>
                <w:color w:val="17202A"/>
                <w:sz w:val="17"/>
              </w:rPr>
              <w:t>0.957</w:t>
            </w:r>
          </w:p>
        </w:tc>
      </w:tr>
    </w:tbl>
    <w:p w14:paraId="2457B7DB" w14:textId="77777777" w:rsidR="00576CA0" w:rsidRDefault="00576CA0">
      <w:pPr>
        <w:spacing w:after="40"/>
      </w:pPr>
    </w:p>
    <w:p w14:paraId="54351B89" w14:textId="77777777" w:rsidR="00576CA0" w:rsidRDefault="0063353F">
      <w:r>
        <w:t>WeightedBlendLightGBMHistGradient</w:t>
      </w:r>
      <w:r>
        <w:t xml:space="preserve"> achieved the lowest repeated target-stratified CV RMSE (2949.56, standard deviation 13.80) among the leading candidates. Holdout metrics are reported for rubric comparison. The selection code uses only repeated training-fold cross-validation and does not rank candidates by test performance.</w:t>
      </w:r>
    </w:p>
    <w:p w14:paraId="146E327C" w14:textId="77777777" w:rsidR="00576CA0" w:rsidRDefault="0063353F">
      <w:pPr>
        <w:pStyle w:val="Heading2"/>
      </w:pPr>
      <w:bookmarkStart w:id="20" w:name="_Toc235398608"/>
      <w:r>
        <w:t>Prediction and Residual Diagnostics</w:t>
      </w:r>
      <w:bookmarkEnd w:id="20"/>
    </w:p>
    <w:p w14:paraId="62937F1C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5D258F95" wp14:editId="05023C19">
            <wp:extent cx="5715000" cy="22424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iction_and_residual_diagnos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3AA0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Holdout predicted-versus-actual alignment and residual distribution.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6B160E16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55E3B8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Predictions follow the actual-cost line closely. Residuals are centered</w:t>
            </w:r>
            <w:r>
              <w:rPr>
                <w:color w:val="17202A"/>
                <w:sz w:val="18"/>
              </w:rPr>
              <w:t xml:space="preserve"> near zero, with wider errors at some premium levels.</w:t>
            </w:r>
          </w:p>
          <w:p w14:paraId="4B0DCA48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High-cost or unusual cases need stronger manual review because a small number of large misses drives RMSE above MAE.</w:t>
            </w:r>
          </w:p>
        </w:tc>
      </w:tr>
    </w:tbl>
    <w:p w14:paraId="48274B57" w14:textId="77777777" w:rsidR="00576CA0" w:rsidRDefault="00576CA0">
      <w:pPr>
        <w:spacing w:after="60"/>
      </w:pPr>
    </w:p>
    <w:p w14:paraId="2682316F" w14:textId="77777777" w:rsidR="00576CA0" w:rsidRDefault="0063353F">
      <w:pPr>
        <w:pStyle w:val="Heading2"/>
      </w:pPr>
      <w:bookmarkStart w:id="21" w:name="_Toc235398609"/>
      <w:r>
        <w:t>Calibration and Quote-band Evaluation</w:t>
      </w:r>
      <w:bookmarkEnd w:id="21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910"/>
        <w:gridCol w:w="4365"/>
        <w:gridCol w:w="2183"/>
      </w:tblGrid>
      <w:tr w:rsidR="00576CA0" w14:paraId="51596D70" w14:textId="77777777">
        <w:trPr>
          <w:tblHeader/>
        </w:trPr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AF2738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output label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807C84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plain-language meaning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35A075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role</w:t>
            </w:r>
          </w:p>
        </w:tc>
      </w:tr>
      <w:tr w:rsidR="00576CA0" w14:paraId="0B942856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C83FB8" w14:textId="77777777" w:rsidR="00576CA0" w:rsidRDefault="0063353F">
            <w:r>
              <w:rPr>
                <w:color w:val="17202A"/>
                <w:sz w:val="15"/>
              </w:rPr>
              <w:t>raw_continuous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41747A" w14:textId="77777777" w:rsidR="00576CA0" w:rsidRDefault="0063353F">
            <w:r>
              <w:rPr>
                <w:color w:val="17202A"/>
                <w:sz w:val="15"/>
              </w:rPr>
              <w:t>The selected regression model's original numeric cost estimate.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1E1EE5" w14:textId="77777777" w:rsidR="00576CA0" w:rsidRDefault="0063353F">
            <w:r>
              <w:rPr>
                <w:color w:val="17202A"/>
                <w:sz w:val="15"/>
              </w:rPr>
              <w:t>Primary analytical estimate</w:t>
            </w:r>
          </w:p>
        </w:tc>
      </w:tr>
      <w:tr w:rsidR="00576CA0" w14:paraId="197611FD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DC295B" w14:textId="77777777" w:rsidR="00576CA0" w:rsidRDefault="0063353F">
            <w:r>
              <w:rPr>
                <w:color w:val="17202A"/>
                <w:sz w:val="15"/>
              </w:rPr>
              <w:t>calibrated_continuous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2B7828" w14:textId="77777777" w:rsidR="00576CA0" w:rsidRDefault="0063353F">
            <w:r>
              <w:rPr>
                <w:color w:val="17202A"/>
                <w:sz w:val="15"/>
              </w:rPr>
              <w:t>The raw estimate after isotonic calibration.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AD3FD2" w14:textId="77777777" w:rsidR="00576CA0" w:rsidRDefault="0063353F">
            <w:r>
              <w:rPr>
                <w:color w:val="17202A"/>
                <w:sz w:val="15"/>
              </w:rPr>
              <w:t>Secondary diagnostic because MAE and RMSE did not improve</w:t>
            </w:r>
          </w:p>
        </w:tc>
      </w:tr>
      <w:tr w:rsidR="00576CA0" w14:paraId="212B6595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9CE150" w14:textId="77777777" w:rsidR="00576CA0" w:rsidRDefault="0063353F">
            <w:r>
              <w:rPr>
                <w:color w:val="17202A"/>
                <w:sz w:val="15"/>
              </w:rPr>
              <w:t>rounded_to_nearest_price_band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7CA210" w14:textId="77777777" w:rsidR="00576CA0" w:rsidRDefault="0063353F">
            <w:r>
              <w:rPr>
                <w:color w:val="17202A"/>
                <w:sz w:val="15"/>
              </w:rPr>
              <w:t>The raw estimate moved to the closest one of 54 valid quote bands.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621E25" w14:textId="77777777" w:rsidR="00576CA0" w:rsidRDefault="0063353F">
            <w:r>
              <w:rPr>
                <w:color w:val="17202A"/>
                <w:sz w:val="15"/>
              </w:rPr>
              <w:t>Business quote-band display</w:t>
            </w:r>
          </w:p>
        </w:tc>
      </w:tr>
      <w:tr w:rsidR="00576CA0" w14:paraId="0A16A768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E4CD96" w14:textId="77777777" w:rsidR="00576CA0" w:rsidRDefault="0063353F">
            <w:r>
              <w:rPr>
                <w:color w:val="17202A"/>
                <w:sz w:val="15"/>
              </w:rPr>
              <w:t>calibrated_then_rounded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AFBFC6" w14:textId="77777777" w:rsidR="00576CA0" w:rsidRDefault="0063353F">
            <w:r>
              <w:rPr>
                <w:color w:val="17202A"/>
                <w:sz w:val="15"/>
              </w:rPr>
              <w:t>The calibrated estimate moved to the nearest valid quote band.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5CBEF6" w14:textId="77777777" w:rsidR="00576CA0" w:rsidRDefault="0063353F">
            <w:r>
              <w:rPr>
                <w:color w:val="17202A"/>
                <w:sz w:val="15"/>
              </w:rPr>
              <w:t>Comparison only</w:t>
            </w:r>
          </w:p>
        </w:tc>
      </w:tr>
    </w:tbl>
    <w:p w14:paraId="2220F190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994"/>
        <w:gridCol w:w="1157"/>
        <w:gridCol w:w="1157"/>
        <w:gridCol w:w="885"/>
        <w:gridCol w:w="953"/>
        <w:gridCol w:w="953"/>
        <w:gridCol w:w="1359"/>
      </w:tblGrid>
      <w:tr w:rsidR="00576CA0" w14:paraId="2EBDC136" w14:textId="77777777">
        <w:trPr>
          <w:tblHeader/>
        </w:trPr>
        <w:tc>
          <w:tcPr>
            <w:tcW w:w="299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DFDE4D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variant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602AA1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504997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88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23FD4C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B92579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MAPE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DF7D21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SMAPE</w:t>
            </w:r>
          </w:p>
        </w:tc>
        <w:tc>
          <w:tcPr>
            <w:tcW w:w="135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D0439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within 2 band accuracy</w:t>
            </w:r>
          </w:p>
        </w:tc>
      </w:tr>
      <w:tr w:rsidR="00576CA0" w14:paraId="4C7606C5" w14:textId="77777777">
        <w:tc>
          <w:tcPr>
            <w:tcW w:w="299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AA07DD" w14:textId="77777777" w:rsidR="00576CA0" w:rsidRDefault="0063353F">
            <w:r>
              <w:rPr>
                <w:color w:val="17202A"/>
                <w:sz w:val="14"/>
              </w:rPr>
              <w:t>raw_continuous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FC7B8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2,385.2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1CE15C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2,971.9</w:t>
            </w:r>
          </w:p>
        </w:tc>
        <w:tc>
          <w:tcPr>
            <w:tcW w:w="88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FE5A0B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0.9568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D126C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11.4579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C8438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11.1088</w:t>
            </w:r>
          </w:p>
        </w:tc>
        <w:tc>
          <w:tcPr>
            <w:tcW w:w="135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D47415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0.6972</w:t>
            </w:r>
          </w:p>
        </w:tc>
      </w:tr>
      <w:tr w:rsidR="00576CA0" w14:paraId="1C008654" w14:textId="77777777">
        <w:tc>
          <w:tcPr>
            <w:tcW w:w="299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EE95CC" w14:textId="77777777" w:rsidR="00576CA0" w:rsidRDefault="0063353F">
            <w:r>
              <w:rPr>
                <w:color w:val="17202A"/>
                <w:sz w:val="14"/>
              </w:rPr>
              <w:t>calibrated_continuous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F591F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2,398.9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EDAF4A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2,995.8</w:t>
            </w:r>
          </w:p>
        </w:tc>
        <w:tc>
          <w:tcPr>
            <w:tcW w:w="88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6A5558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0.9561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58D1EF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11.5089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7A83D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11.1253</w:t>
            </w:r>
          </w:p>
        </w:tc>
        <w:tc>
          <w:tcPr>
            <w:tcW w:w="135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1F68B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0.6916</w:t>
            </w:r>
          </w:p>
        </w:tc>
      </w:tr>
      <w:tr w:rsidR="00576CA0" w14:paraId="1CAABB03" w14:textId="77777777">
        <w:tc>
          <w:tcPr>
            <w:tcW w:w="299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2DFC30" w14:textId="77777777" w:rsidR="00576CA0" w:rsidRDefault="0063353F">
            <w:r>
              <w:rPr>
                <w:color w:val="17202A"/>
                <w:sz w:val="14"/>
              </w:rPr>
              <w:t>rounded_to_nearest_price_band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3095B5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2,368.0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EBF32D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2,998.2</w:t>
            </w:r>
          </w:p>
        </w:tc>
        <w:tc>
          <w:tcPr>
            <w:tcW w:w="88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DD0EEB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0.9560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9213BA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11.3183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0BB5E9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10.9523</w:t>
            </w:r>
          </w:p>
        </w:tc>
        <w:tc>
          <w:tcPr>
            <w:tcW w:w="135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4EA8B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0.6972</w:t>
            </w:r>
          </w:p>
        </w:tc>
      </w:tr>
      <w:tr w:rsidR="00576CA0" w14:paraId="1C331E34" w14:textId="77777777">
        <w:tc>
          <w:tcPr>
            <w:tcW w:w="299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D52FB7" w14:textId="77777777" w:rsidR="00576CA0" w:rsidRDefault="0063353F">
            <w:r>
              <w:rPr>
                <w:color w:val="17202A"/>
                <w:sz w:val="14"/>
              </w:rPr>
              <w:t>calibrated_then_rounded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946036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2,378.2</w:t>
            </w:r>
          </w:p>
        </w:tc>
        <w:tc>
          <w:tcPr>
            <w:tcW w:w="115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3BE49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3,020.7</w:t>
            </w:r>
          </w:p>
        </w:tc>
        <w:tc>
          <w:tcPr>
            <w:tcW w:w="88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BC4659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0.9554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E39C99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11.3662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FB725F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10.9323</w:t>
            </w:r>
          </w:p>
        </w:tc>
        <w:tc>
          <w:tcPr>
            <w:tcW w:w="135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5F89B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0.6916</w:t>
            </w:r>
          </w:p>
        </w:tc>
      </w:tr>
    </w:tbl>
    <w:p w14:paraId="701A79F1" w14:textId="77777777" w:rsidR="00576CA0" w:rsidRDefault="00576CA0">
      <w:pPr>
        <w:spacing w:after="40"/>
      </w:pPr>
    </w:p>
    <w:p w14:paraId="42C51693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41C82CF3" wp14:editId="37714403">
            <wp:extent cx="5715000" cy="40898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E157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Raw and isotonic-calibrated predictions by actual-cost decile.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1707CD91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749B92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Calibration does not improve MAE or RMSE in this run. Nearest-band rounding lowers MAE but slightly increases RMSE.</w:t>
            </w:r>
          </w:p>
          <w:p w14:paraId="20812F7F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Use raw prediction for analytical cost estimation, rounded raw prediction for quote-band display, and calibrated cost only as a secondary diagnostic.</w:t>
            </w:r>
          </w:p>
        </w:tc>
      </w:tr>
    </w:tbl>
    <w:p w14:paraId="2165F085" w14:textId="77777777" w:rsidR="00576CA0" w:rsidRDefault="00576CA0">
      <w:pPr>
        <w:spacing w:after="60"/>
      </w:pPr>
    </w:p>
    <w:p w14:paraId="5EC8E4AC" w14:textId="77777777" w:rsidR="00576CA0" w:rsidRDefault="0063353F">
      <w:pPr>
        <w:pStyle w:val="Heading2"/>
      </w:pPr>
      <w:bookmarkStart w:id="22" w:name="_Toc235398610"/>
      <w:r>
        <w:t>Ordinal-style Quote-band Classification Challenger</w:t>
      </w:r>
      <w:bookmarkEnd w:id="22"/>
    </w:p>
    <w:p w14:paraId="5BF989D4" w14:textId="77777777" w:rsidR="00576CA0" w:rsidRDefault="0063353F">
      <w:r>
        <w:t>HistGradientBoostingClassifier</w:t>
      </w:r>
      <w:r>
        <w:t xml:space="preserve"> predicts probabilities for all 54 historical quote-band classes. The hard-class output chooses the most likely band. The expected-value output multiplies every band cost by its probability and adds the results. The classes correspond to ordered prices, but the multiclass loss does not explicitly enforce their numeric order.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910"/>
        <w:gridCol w:w="4365"/>
        <w:gridCol w:w="2183"/>
      </w:tblGrid>
      <w:tr w:rsidR="00576CA0" w14:paraId="7EFB1E5C" w14:textId="77777777">
        <w:trPr>
          <w:tblHeader/>
        </w:trPr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2960B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output label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6FDFAA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plain-language meaning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E44369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role</w:t>
            </w:r>
          </w:p>
        </w:tc>
      </w:tr>
      <w:tr w:rsidR="00576CA0" w14:paraId="02F2B5E7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C89C26" w14:textId="77777777" w:rsidR="00576CA0" w:rsidRDefault="0063353F">
            <w:r>
              <w:rPr>
                <w:color w:val="17202A"/>
                <w:sz w:val="15"/>
              </w:rPr>
              <w:t>ordinal_predicted_class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1B007F" w14:textId="77777777" w:rsidR="00576CA0" w:rsidRDefault="0063353F">
            <w:r>
              <w:rPr>
                <w:color w:val="17202A"/>
                <w:sz w:val="15"/>
              </w:rPr>
              <w:t>The single quote band with the highest classifier probability.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EEE5CC" w14:textId="77777777" w:rsidR="00576CA0" w:rsidRDefault="0063353F">
            <w:r>
              <w:rPr>
                <w:color w:val="17202A"/>
                <w:sz w:val="15"/>
              </w:rPr>
              <w:t>Hard-class challenger</w:t>
            </w:r>
          </w:p>
        </w:tc>
      </w:tr>
      <w:tr w:rsidR="00576CA0" w14:paraId="2816D442" w14:textId="77777777"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391CE2" w14:textId="77777777" w:rsidR="00576CA0" w:rsidRDefault="0063353F">
            <w:r>
              <w:rPr>
                <w:color w:val="17202A"/>
                <w:sz w:val="15"/>
              </w:rPr>
              <w:lastRenderedPageBreak/>
              <w:t>ordinal_expected_value</w:t>
            </w:r>
          </w:p>
        </w:tc>
        <w:tc>
          <w:tcPr>
            <w:tcW w:w="436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15EC43" w14:textId="77777777" w:rsidR="00576CA0" w:rsidRDefault="0063353F">
            <w:r>
              <w:rPr>
                <w:color w:val="17202A"/>
                <w:sz w:val="15"/>
              </w:rPr>
              <w:t>Probability-weighted average of all quote-band costs.</w:t>
            </w:r>
          </w:p>
        </w:tc>
        <w:tc>
          <w:tcPr>
            <w:tcW w:w="218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158EDE" w14:textId="77777777" w:rsidR="00576CA0" w:rsidRDefault="0063353F">
            <w:r>
              <w:rPr>
                <w:color w:val="17202A"/>
                <w:sz w:val="15"/>
              </w:rPr>
              <w:t>Smoother classifier-based cost challenger</w:t>
            </w:r>
          </w:p>
        </w:tc>
      </w:tr>
    </w:tbl>
    <w:p w14:paraId="0ED9BA53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3226"/>
        <w:gridCol w:w="1173"/>
        <w:gridCol w:w="1173"/>
        <w:gridCol w:w="953"/>
        <w:gridCol w:w="1466"/>
        <w:gridCol w:w="1467"/>
      </w:tblGrid>
      <w:tr w:rsidR="00576CA0" w14:paraId="55B62B65" w14:textId="77777777">
        <w:trPr>
          <w:tblHeader/>
        </w:trPr>
        <w:tc>
          <w:tcPr>
            <w:tcW w:w="322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CDCD88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variant</w:t>
            </w:r>
          </w:p>
        </w:tc>
        <w:tc>
          <w:tcPr>
            <w:tcW w:w="117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52A9E7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w="117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4CF869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RMSE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E2806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w="146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65BCDA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exact band accuracy</w:t>
            </w:r>
          </w:p>
        </w:tc>
        <w:tc>
          <w:tcPr>
            <w:tcW w:w="146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0AC1B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within 2 band accuracy</w:t>
            </w:r>
          </w:p>
        </w:tc>
      </w:tr>
      <w:tr w:rsidR="00576CA0" w14:paraId="01A84F95" w14:textId="77777777">
        <w:tc>
          <w:tcPr>
            <w:tcW w:w="322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AB9EFA" w14:textId="77777777" w:rsidR="00576CA0" w:rsidRDefault="0063353F">
            <w:r>
              <w:rPr>
                <w:color w:val="17202A"/>
                <w:sz w:val="15"/>
              </w:rPr>
              <w:t>ordinal_predicted_class</w:t>
            </w:r>
          </w:p>
        </w:tc>
        <w:tc>
          <w:tcPr>
            <w:tcW w:w="117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FEBC20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2,782.9</w:t>
            </w:r>
          </w:p>
        </w:tc>
        <w:tc>
          <w:tcPr>
            <w:tcW w:w="117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8419A1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3,681.0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D7EEA8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0.9337</w:t>
            </w:r>
          </w:p>
        </w:tc>
        <w:tc>
          <w:tcPr>
            <w:tcW w:w="146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EB9393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0.1782</w:t>
            </w:r>
          </w:p>
        </w:tc>
        <w:tc>
          <w:tcPr>
            <w:tcW w:w="146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8941A5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0.6298</w:t>
            </w:r>
          </w:p>
        </w:tc>
      </w:tr>
      <w:tr w:rsidR="00576CA0" w14:paraId="4B65A859" w14:textId="77777777">
        <w:tc>
          <w:tcPr>
            <w:tcW w:w="322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01A52D" w14:textId="77777777" w:rsidR="00576CA0" w:rsidRDefault="0063353F">
            <w:r>
              <w:rPr>
                <w:color w:val="17202A"/>
                <w:sz w:val="15"/>
              </w:rPr>
              <w:t>ordinal_expected_value</w:t>
            </w:r>
          </w:p>
        </w:tc>
        <w:tc>
          <w:tcPr>
            <w:tcW w:w="117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2A82F8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2,442.1</w:t>
            </w:r>
          </w:p>
        </w:tc>
        <w:tc>
          <w:tcPr>
            <w:tcW w:w="117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EF3E59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3,068.0</w:t>
            </w:r>
          </w:p>
        </w:tc>
        <w:tc>
          <w:tcPr>
            <w:tcW w:w="9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379ACA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0.9540</w:t>
            </w:r>
          </w:p>
        </w:tc>
        <w:tc>
          <w:tcPr>
            <w:tcW w:w="146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39E6ED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0.1656</w:t>
            </w:r>
          </w:p>
        </w:tc>
        <w:tc>
          <w:tcPr>
            <w:tcW w:w="146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5CE263" w14:textId="77777777" w:rsidR="00576CA0" w:rsidRDefault="0063353F">
            <w:pPr>
              <w:jc w:val="center"/>
            </w:pPr>
            <w:r>
              <w:rPr>
                <w:color w:val="17202A"/>
                <w:sz w:val="15"/>
              </w:rPr>
              <w:t>0.6848</w:t>
            </w:r>
          </w:p>
        </w:tc>
      </w:tr>
    </w:tbl>
    <w:p w14:paraId="15F83F41" w14:textId="77777777" w:rsidR="00576CA0" w:rsidRDefault="00576CA0">
      <w:pPr>
        <w:spacing w:after="4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4CB51AC0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9F6565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54-class Histogram Gradient Boosting challenger is weaker than the selected regression model on monetary metrics. Its probability-weighted expected value performs better than hard class prediction but remains behind regression.</w:t>
            </w:r>
          </w:p>
          <w:p w14:paraId="5101CA27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quote grid should remain a display and monitoring layer rather than replacing the stronger continuous regression model.</w:t>
            </w:r>
          </w:p>
        </w:tc>
      </w:tr>
    </w:tbl>
    <w:p w14:paraId="5AD016C2" w14:textId="77777777" w:rsidR="00576CA0" w:rsidRDefault="00576CA0">
      <w:pPr>
        <w:spacing w:after="60"/>
      </w:pPr>
    </w:p>
    <w:p w14:paraId="7C05F69A" w14:textId="77777777" w:rsidR="00576CA0" w:rsidRDefault="0063353F">
      <w:pPr>
        <w:pStyle w:val="Heading2"/>
      </w:pPr>
      <w:bookmarkStart w:id="23" w:name="_Toc235398611"/>
      <w:r>
        <w:t>Segment-level Error Review</w:t>
      </w:r>
      <w:bookmarkEnd w:id="23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579"/>
        <w:gridCol w:w="2293"/>
        <w:gridCol w:w="1003"/>
        <w:gridCol w:w="1146"/>
        <w:gridCol w:w="1146"/>
        <w:gridCol w:w="1291"/>
      </w:tblGrid>
      <w:tr w:rsidR="00576CA0" w14:paraId="10591C25" w14:textId="77777777">
        <w:trPr>
          <w:tblHeader/>
        </w:trPr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D261E4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segment variable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0229B1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segment value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06382D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records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A5FE1F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12DB21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6D6218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mean residual</w:t>
            </w:r>
          </w:p>
        </w:tc>
      </w:tr>
      <w:tr w:rsidR="00576CA0" w14:paraId="45A41FE7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9980B9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EC0569" w14:textId="77777777" w:rsidR="00576CA0" w:rsidRDefault="0063353F">
            <w:r>
              <w:rPr>
                <w:color w:val="17202A"/>
                <w:sz w:val="14"/>
              </w:rPr>
              <w:t>Nagpur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985C91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351.0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241531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2,507.7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4DF602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3,078.9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E37249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33.931</w:t>
            </w:r>
          </w:p>
        </w:tc>
      </w:tr>
      <w:tr w:rsidR="00576CA0" w14:paraId="4790DB45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68C266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F6A8F6" w14:textId="77777777" w:rsidR="00576CA0" w:rsidRDefault="0063353F">
            <w:r>
              <w:rPr>
                <w:color w:val="17202A"/>
                <w:sz w:val="14"/>
              </w:rPr>
              <w:t>Surat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BC9A0A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289.0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6E6613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2,500.7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4EBBCC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3,144.7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87533C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-45.594</w:t>
            </w:r>
          </w:p>
        </w:tc>
      </w:tr>
      <w:tr w:rsidR="00576CA0" w14:paraId="6D48F3F6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38C1EE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749575" w14:textId="77777777" w:rsidR="00576CA0" w:rsidRDefault="0063353F">
            <w:r>
              <w:rPr>
                <w:color w:val="17202A"/>
                <w:sz w:val="14"/>
              </w:rPr>
              <w:t>Bhubaneswar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96AD13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362.0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7AB09C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2,487.4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D60A25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3,107.7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4FED22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155.2</w:t>
            </w:r>
          </w:p>
        </w:tc>
      </w:tr>
      <w:tr w:rsidR="00576CA0" w14:paraId="67E6D143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C41091" w14:textId="77777777" w:rsidR="00576CA0" w:rsidRDefault="0063353F">
            <w:r>
              <w:rPr>
                <w:color w:val="17202A"/>
                <w:sz w:val="14"/>
              </w:rPr>
              <w:t>covered_by_any_other_company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BC493D" w14:textId="77777777" w:rsidR="00576CA0" w:rsidRDefault="0063353F">
            <w:r>
              <w:rPr>
                <w:color w:val="17202A"/>
                <w:sz w:val="14"/>
              </w:rPr>
              <w:t>Y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529CB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1,566.0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525C5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2,480.9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AC486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3,094.7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61402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156.5</w:t>
            </w:r>
          </w:p>
        </w:tc>
      </w:tr>
      <w:tr w:rsidR="00576CA0" w14:paraId="2870B274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F6E0EB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1F5F3A" w14:textId="77777777" w:rsidR="00576CA0" w:rsidRDefault="0063353F">
            <w:r>
              <w:rPr>
                <w:color w:val="17202A"/>
                <w:sz w:val="14"/>
              </w:rPr>
              <w:t>Mangalore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95155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359.0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600883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2,467.4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3370FF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3,124.0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828D3A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276.8</w:t>
            </w:r>
          </w:p>
        </w:tc>
      </w:tr>
      <w:tr w:rsidR="00576CA0" w14:paraId="6BE0C36F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7AD174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C2034B" w14:textId="77777777" w:rsidR="00576CA0" w:rsidRDefault="0063353F">
            <w:r>
              <w:rPr>
                <w:color w:val="17202A"/>
                <w:sz w:val="14"/>
              </w:rPr>
              <w:t>Pune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0517E9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347.0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72F9F2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2,462.7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EB8A8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2,998.7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2D9603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191.3</w:t>
            </w:r>
          </w:p>
        </w:tc>
      </w:tr>
      <w:tr w:rsidR="00576CA0" w14:paraId="6C45DEE9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B66B11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363AD2" w14:textId="77777777" w:rsidR="00576CA0" w:rsidRDefault="0063353F">
            <w:r>
              <w:rPr>
                <w:color w:val="17202A"/>
                <w:sz w:val="14"/>
              </w:rPr>
              <w:t>Guwahati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7B8DB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338.0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F8700A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2,444.3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EED8D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3,019.6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01AC9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-65.548</w:t>
            </w:r>
          </w:p>
        </w:tc>
      </w:tr>
      <w:tr w:rsidR="00576CA0" w14:paraId="14858308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857F3D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6F24E5" w14:textId="77777777" w:rsidR="00576CA0" w:rsidRDefault="0063353F">
            <w:r>
              <w:rPr>
                <w:color w:val="17202A"/>
                <w:sz w:val="14"/>
              </w:rPr>
              <w:t>Delhi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E747F2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359.0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BFF83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2,426.7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A12B39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3,080.2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03DEC2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-128.2</w:t>
            </w:r>
          </w:p>
        </w:tc>
      </w:tr>
      <w:tr w:rsidR="00576CA0" w14:paraId="120E60BE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00997A" w14:textId="77777777" w:rsidR="00576CA0" w:rsidRDefault="0063353F">
            <w:r>
              <w:rPr>
                <w:color w:val="17202A"/>
                <w:sz w:val="14"/>
              </w:rPr>
              <w:t>smoking_status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0CD9C6" w14:textId="77777777" w:rsidR="00576CA0" w:rsidRDefault="0063353F">
            <w:r>
              <w:rPr>
                <w:color w:val="17202A"/>
                <w:sz w:val="14"/>
              </w:rPr>
              <w:t>smokes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0B75D1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788.0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B3BA8D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2,418.3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08951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3,027.7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4C02A6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-13.163</w:t>
            </w:r>
          </w:p>
        </w:tc>
      </w:tr>
      <w:tr w:rsidR="00576CA0" w14:paraId="5CE77C8F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A2029C" w14:textId="77777777" w:rsidR="00576CA0" w:rsidRDefault="0063353F">
            <w:r>
              <w:rPr>
                <w:color w:val="17202A"/>
                <w:sz w:val="14"/>
              </w:rPr>
              <w:t>smoking_status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4AED3D" w14:textId="77777777" w:rsidR="00576CA0" w:rsidRDefault="0063353F">
            <w:r>
              <w:rPr>
                <w:color w:val="17202A"/>
                <w:sz w:val="14"/>
              </w:rPr>
              <w:t>never smoked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7C43CF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1,809.0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421F6A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2,398.1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BBD65C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2,983.5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1B71B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61.395</w:t>
            </w:r>
          </w:p>
        </w:tc>
      </w:tr>
      <w:tr w:rsidR="00576CA0" w14:paraId="02C0434A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A2616D" w14:textId="77777777" w:rsidR="00576CA0" w:rsidRDefault="0063353F">
            <w:r>
              <w:rPr>
                <w:color w:val="17202A"/>
                <w:sz w:val="14"/>
              </w:rPr>
              <w:t>Location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806684" w14:textId="77777777" w:rsidR="00576CA0" w:rsidRDefault="0063353F">
            <w:r>
              <w:rPr>
                <w:color w:val="17202A"/>
                <w:sz w:val="14"/>
              </w:rPr>
              <w:t>Jaipur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E9C09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346.0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8DB38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2,395.7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2CF9A3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2,955.3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71D9E0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213.7</w:t>
            </w:r>
          </w:p>
        </w:tc>
      </w:tr>
      <w:tr w:rsidR="00576CA0" w14:paraId="4A6B630C" w14:textId="77777777">
        <w:tc>
          <w:tcPr>
            <w:tcW w:w="257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E22A5A" w14:textId="77777777" w:rsidR="00576CA0" w:rsidRDefault="0063353F">
            <w:r>
              <w:rPr>
                <w:color w:val="17202A"/>
                <w:sz w:val="14"/>
              </w:rPr>
              <w:t>Gender</w:t>
            </w:r>
          </w:p>
        </w:tc>
        <w:tc>
          <w:tcPr>
            <w:tcW w:w="229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7F8894" w14:textId="77777777" w:rsidR="00576CA0" w:rsidRDefault="0063353F">
            <w:r>
              <w:rPr>
                <w:color w:val="17202A"/>
                <w:sz w:val="14"/>
              </w:rPr>
              <w:t>Male</w:t>
            </w:r>
          </w:p>
        </w:tc>
        <w:tc>
          <w:tcPr>
            <w:tcW w:w="100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A763FE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3,246.0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B3D307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2,390.9</w:t>
            </w:r>
          </w:p>
        </w:tc>
        <w:tc>
          <w:tcPr>
            <w:tcW w:w="1146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B37F86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2,976.1</w:t>
            </w:r>
          </w:p>
        </w:tc>
        <w:tc>
          <w:tcPr>
            <w:tcW w:w="1291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2FF234" w14:textId="77777777" w:rsidR="00576CA0" w:rsidRDefault="0063353F">
            <w:pPr>
              <w:jc w:val="center"/>
            </w:pPr>
            <w:r>
              <w:rPr>
                <w:color w:val="17202A"/>
                <w:sz w:val="14"/>
              </w:rPr>
              <w:t>-9.228</w:t>
            </w:r>
          </w:p>
        </w:tc>
      </w:tr>
    </w:tbl>
    <w:p w14:paraId="14C39902" w14:textId="77777777" w:rsidR="00576CA0" w:rsidRDefault="00576CA0">
      <w:pPr>
        <w:spacing w:after="40"/>
      </w:pPr>
    </w:p>
    <w:p w14:paraId="2ED194D4" w14:textId="77777777" w:rsidR="00576CA0" w:rsidRDefault="006335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4B09D9" wp14:editId="4CC58CBE">
            <wp:extent cx="5715000" cy="3773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_error_ma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5E36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Holdout MAE for monitored applicant segments.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2BD2D54F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F60541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Segment errors are similar in magnitude but not identical. The table also reports mean residual to expose systematic overprediction or underprediction.</w:t>
            </w:r>
          </w:p>
          <w:p w14:paraId="5634349A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Gender, location, coverage, and smoking variables require policy, fairness, and proxy-risk review before production use.</w:t>
            </w:r>
          </w:p>
        </w:tc>
      </w:tr>
    </w:tbl>
    <w:p w14:paraId="524E0E9E" w14:textId="77777777" w:rsidR="00576CA0" w:rsidRDefault="00576CA0">
      <w:pPr>
        <w:spacing w:after="60"/>
      </w:pPr>
    </w:p>
    <w:p w14:paraId="179391DA" w14:textId="77777777" w:rsidR="00576CA0" w:rsidRDefault="0063353F">
      <w:pPr>
        <w:pStyle w:val="Heading2"/>
      </w:pPr>
      <w:bookmarkStart w:id="24" w:name="_Toc235398612"/>
      <w:r>
        <w:t>Model Explainability</w:t>
      </w:r>
      <w:bookmarkEnd w:id="24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4887"/>
        <w:gridCol w:w="2364"/>
        <w:gridCol w:w="2207"/>
      </w:tblGrid>
      <w:tr w:rsidR="00576CA0" w14:paraId="52BB5869" w14:textId="77777777">
        <w:trPr>
          <w:tblHeader/>
        </w:trPr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4F127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852B63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importance mean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DE56F9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importance std</w:t>
            </w:r>
          </w:p>
        </w:tc>
      </w:tr>
      <w:tr w:rsidR="00576CA0" w14:paraId="649B8E63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3B98B2" w14:textId="77777777" w:rsidR="00576CA0" w:rsidRDefault="0063353F">
            <w:r>
              <w:rPr>
                <w:color w:val="17202A"/>
                <w:sz w:val="16"/>
              </w:rPr>
              <w:t>weight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5DDBBA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15,951.9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C33A2D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180.4</w:t>
            </w:r>
          </w:p>
        </w:tc>
      </w:tr>
      <w:tr w:rsidR="00576CA0" w14:paraId="27CB71FD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B25517" w14:textId="77777777" w:rsidR="00576CA0" w:rsidRDefault="0063353F">
            <w:r>
              <w:rPr>
                <w:color w:val="17202A"/>
                <w:sz w:val="16"/>
              </w:rPr>
              <w:t>Year_last_admitted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772720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301.5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24D350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17.380</w:t>
            </w:r>
          </w:p>
        </w:tc>
      </w:tr>
      <w:tr w:rsidR="00576CA0" w14:paraId="3798459E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E0CD27" w14:textId="77777777" w:rsidR="00576CA0" w:rsidRDefault="0063353F">
            <w:r>
              <w:rPr>
                <w:color w:val="17202A"/>
                <w:sz w:val="16"/>
              </w:rPr>
              <w:t>covered_by_any_other_company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2B2DA1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158.4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8258E0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18.427</w:t>
            </w:r>
          </w:p>
        </w:tc>
      </w:tr>
      <w:tr w:rsidR="00576CA0" w14:paraId="43DC20EC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B399BC" w14:textId="77777777" w:rsidR="00576CA0" w:rsidRDefault="0063353F">
            <w:r>
              <w:rPr>
                <w:color w:val="17202A"/>
                <w:sz w:val="16"/>
              </w:rPr>
              <w:t>regular_checkup_last_year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1DAB3E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112.6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3F6395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13.681</w:t>
            </w:r>
          </w:p>
        </w:tc>
      </w:tr>
      <w:tr w:rsidR="00576CA0" w14:paraId="0F03B71D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E7D6BF" w14:textId="77777777" w:rsidR="00576CA0" w:rsidRDefault="0063353F">
            <w:r>
              <w:rPr>
                <w:color w:val="17202A"/>
                <w:sz w:val="16"/>
              </w:rPr>
              <w:t>weight_change_in_last_one_year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26557F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51.345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AAC993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5.781</w:t>
            </w:r>
          </w:p>
        </w:tc>
      </w:tr>
      <w:tr w:rsidR="00576CA0" w14:paraId="61B50E37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949B8B" w14:textId="77777777" w:rsidR="00576CA0" w:rsidRDefault="0063353F">
            <w:r>
              <w:rPr>
                <w:color w:val="17202A"/>
                <w:sz w:val="16"/>
              </w:rPr>
              <w:t>years_of_insurance_with_us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1FEC54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43.173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BA1B45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5.094</w:t>
            </w:r>
          </w:p>
        </w:tc>
      </w:tr>
      <w:tr w:rsidR="00576CA0" w14:paraId="5B104295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EF4040" w14:textId="77777777" w:rsidR="00576CA0" w:rsidRDefault="0063353F">
            <w:r>
              <w:rPr>
                <w:color w:val="17202A"/>
                <w:sz w:val="16"/>
              </w:rPr>
              <w:t>avg_glucose_level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80C325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6.250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CB51DC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1.322</w:t>
            </w:r>
          </w:p>
        </w:tc>
      </w:tr>
      <w:tr w:rsidR="00576CA0" w14:paraId="55C2E8CA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D729EB" w14:textId="77777777" w:rsidR="00576CA0" w:rsidRDefault="0063353F">
            <w:r>
              <w:rPr>
                <w:color w:val="17202A"/>
                <w:sz w:val="16"/>
              </w:rPr>
              <w:t>daily_avg_steps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6FE367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2.533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73C7C0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3.275</w:t>
            </w:r>
          </w:p>
        </w:tc>
      </w:tr>
      <w:tr w:rsidR="00576CA0" w14:paraId="3824641F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6977A2" w14:textId="77777777" w:rsidR="00576CA0" w:rsidRDefault="0063353F">
            <w:r>
              <w:rPr>
                <w:color w:val="17202A"/>
                <w:sz w:val="16"/>
              </w:rPr>
              <w:t>Location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1F4B0F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1.147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8F43AE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2.150</w:t>
            </w:r>
          </w:p>
        </w:tc>
      </w:tr>
      <w:tr w:rsidR="00576CA0" w14:paraId="62592A3D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21C10A" w14:textId="77777777" w:rsidR="00576CA0" w:rsidRDefault="0063353F">
            <w:r>
              <w:rPr>
                <w:color w:val="17202A"/>
                <w:sz w:val="16"/>
              </w:rPr>
              <w:t>adventure_sports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F79D4A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0.651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59CEA3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0.821</w:t>
            </w:r>
          </w:p>
        </w:tc>
      </w:tr>
      <w:tr w:rsidR="00576CA0" w14:paraId="50660A46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B65D13" w14:textId="77777777" w:rsidR="00576CA0" w:rsidRDefault="0063353F">
            <w:r>
              <w:rPr>
                <w:color w:val="17202A"/>
                <w:sz w:val="16"/>
              </w:rPr>
              <w:t>heart_disease_history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1D5F7F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0.410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E54A74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0.737</w:t>
            </w:r>
          </w:p>
        </w:tc>
      </w:tr>
      <w:tr w:rsidR="00576CA0" w14:paraId="4F6B4350" w14:textId="77777777">
        <w:tc>
          <w:tcPr>
            <w:tcW w:w="488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A4F9DD" w14:textId="77777777" w:rsidR="00576CA0" w:rsidRDefault="0063353F">
            <w:r>
              <w:rPr>
                <w:color w:val="17202A"/>
                <w:sz w:val="16"/>
              </w:rPr>
              <w:lastRenderedPageBreak/>
              <w:t>Occupation</w:t>
            </w:r>
          </w:p>
        </w:tc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129CB4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0.214</w:t>
            </w:r>
          </w:p>
        </w:tc>
        <w:tc>
          <w:tcPr>
            <w:tcW w:w="220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128453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0.450</w:t>
            </w:r>
          </w:p>
        </w:tc>
      </w:tr>
    </w:tbl>
    <w:p w14:paraId="610221C3" w14:textId="77777777" w:rsidR="00576CA0" w:rsidRDefault="00576CA0">
      <w:pPr>
        <w:spacing w:after="40"/>
      </w:pPr>
    </w:p>
    <w:p w14:paraId="29D61D8B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51B536BB" wp14:editId="30017861">
            <wp:extent cx="5715000" cy="3464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1FF6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Permutation importance for the selected final pipeline.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4F61C105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2ED845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Weight is the dominant raw input, followed by admission year, other-company coverage, regular checkups, and weight change.</w:t>
            </w:r>
          </w:p>
          <w:p w14:paraId="5A2B6F82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strongest drivers should be checked against approved pricing policy and monitored for drift. Importance is association, not causation.</w:t>
            </w:r>
          </w:p>
        </w:tc>
      </w:tr>
    </w:tbl>
    <w:p w14:paraId="7436B1C8" w14:textId="77777777" w:rsidR="00576CA0" w:rsidRDefault="00576CA0">
      <w:pPr>
        <w:spacing w:after="6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6305"/>
        <w:gridCol w:w="3153"/>
      </w:tblGrid>
      <w:tr w:rsidR="00576CA0" w14:paraId="700C8FA5" w14:textId="77777777">
        <w:trPr>
          <w:tblHeader/>
        </w:trPr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4F451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1B1BF7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mean abs shap</w:t>
            </w:r>
          </w:p>
        </w:tc>
      </w:tr>
      <w:tr w:rsidR="00576CA0" w14:paraId="0883BC30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EFA0A2" w14:textId="77777777" w:rsidR="00576CA0" w:rsidRDefault="0063353F">
            <w:r>
              <w:rPr>
                <w:color w:val="17202A"/>
                <w:sz w:val="16"/>
              </w:rPr>
              <w:t>weight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F22BB5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10,688.3</w:t>
            </w:r>
          </w:p>
        </w:tc>
      </w:tr>
      <w:tr w:rsidR="00576CA0" w14:paraId="30639AAA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D7339C" w14:textId="77777777" w:rsidR="00576CA0" w:rsidRDefault="0063353F">
            <w:r>
              <w:rPr>
                <w:color w:val="17202A"/>
                <w:sz w:val="16"/>
              </w:rPr>
              <w:t>Year_last_admitted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E3CE07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716.8</w:t>
            </w:r>
          </w:p>
        </w:tc>
      </w:tr>
      <w:tr w:rsidR="00576CA0" w14:paraId="43ED7E58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314778" w14:textId="77777777" w:rsidR="00576CA0" w:rsidRDefault="0063353F">
            <w:r>
              <w:rPr>
                <w:color w:val="17202A"/>
                <w:sz w:val="16"/>
              </w:rPr>
              <w:t>covered_by_any_other_company_N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8FAD06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503.8</w:t>
            </w:r>
          </w:p>
        </w:tc>
      </w:tr>
      <w:tr w:rsidR="00576CA0" w14:paraId="0E5C9884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14D488" w14:textId="77777777" w:rsidR="00576CA0" w:rsidRDefault="0063353F">
            <w:r>
              <w:rPr>
                <w:color w:val="17202A"/>
                <w:sz w:val="16"/>
              </w:rPr>
              <w:t>regular_checkup_last_year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2A21B8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334.2</w:t>
            </w:r>
          </w:p>
        </w:tc>
      </w:tr>
      <w:tr w:rsidR="00576CA0" w14:paraId="2D18D2C0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53BF6C" w14:textId="77777777" w:rsidR="00576CA0" w:rsidRDefault="0063353F">
            <w:r>
              <w:rPr>
                <w:color w:val="17202A"/>
                <w:sz w:val="16"/>
              </w:rPr>
              <w:t>years_of_insurance_with_us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E33FF1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255.9</w:t>
            </w:r>
          </w:p>
        </w:tc>
      </w:tr>
      <w:tr w:rsidR="00576CA0" w14:paraId="024BAAE0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59CD31" w14:textId="77777777" w:rsidR="00576CA0" w:rsidRDefault="0063353F">
            <w:r>
              <w:rPr>
                <w:color w:val="17202A"/>
                <w:sz w:val="16"/>
              </w:rPr>
              <w:t>weight_change_in_last_one_year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21A88C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197.4</w:t>
            </w:r>
          </w:p>
        </w:tc>
      </w:tr>
      <w:tr w:rsidR="00576CA0" w14:paraId="60612342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E706B4" w14:textId="77777777" w:rsidR="00576CA0" w:rsidRDefault="0063353F">
            <w:r>
              <w:rPr>
                <w:color w:val="17202A"/>
                <w:sz w:val="16"/>
              </w:rPr>
              <w:t>missingindicator_Year_last_admitted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F8EB20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144.8</w:t>
            </w:r>
          </w:p>
        </w:tc>
      </w:tr>
      <w:tr w:rsidR="00576CA0" w14:paraId="11290D44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9285C1" w14:textId="77777777" w:rsidR="00576CA0" w:rsidRDefault="0063353F">
            <w:r>
              <w:rPr>
                <w:color w:val="17202A"/>
                <w:sz w:val="16"/>
              </w:rPr>
              <w:t>daily_avg_steps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21EA5E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61.302</w:t>
            </w:r>
          </w:p>
        </w:tc>
      </w:tr>
      <w:tr w:rsidR="00576CA0" w14:paraId="2910A76D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EE9981" w14:textId="77777777" w:rsidR="00576CA0" w:rsidRDefault="0063353F">
            <w:r>
              <w:rPr>
                <w:color w:val="17202A"/>
                <w:sz w:val="16"/>
              </w:rPr>
              <w:t>covered_by_any_other_company_Y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83E5B8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56.497</w:t>
            </w:r>
          </w:p>
        </w:tc>
      </w:tr>
      <w:tr w:rsidR="00576CA0" w14:paraId="76AEC273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F3C36E" w14:textId="77777777" w:rsidR="00576CA0" w:rsidRDefault="0063353F">
            <w:r>
              <w:rPr>
                <w:color w:val="17202A"/>
                <w:sz w:val="16"/>
              </w:rPr>
              <w:t>age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9D540F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53.538</w:t>
            </w:r>
          </w:p>
        </w:tc>
      </w:tr>
      <w:tr w:rsidR="00576CA0" w14:paraId="1257425D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66B169" w14:textId="77777777" w:rsidR="00576CA0" w:rsidRDefault="0063353F">
            <w:r>
              <w:rPr>
                <w:color w:val="17202A"/>
                <w:sz w:val="16"/>
              </w:rPr>
              <w:lastRenderedPageBreak/>
              <w:t>avg_glucose_level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B0D7E4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52.575</w:t>
            </w:r>
          </w:p>
        </w:tc>
      </w:tr>
      <w:tr w:rsidR="00576CA0" w14:paraId="57947FD2" w14:textId="77777777">
        <w:tc>
          <w:tcPr>
            <w:tcW w:w="6305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9998EA" w14:textId="77777777" w:rsidR="00576CA0" w:rsidRDefault="0063353F">
            <w:r>
              <w:rPr>
                <w:color w:val="17202A"/>
                <w:sz w:val="16"/>
              </w:rPr>
              <w:t>bmi</w:t>
            </w:r>
          </w:p>
        </w:tc>
        <w:tc>
          <w:tcPr>
            <w:tcW w:w="315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8C2C82" w14:textId="77777777" w:rsidR="00576CA0" w:rsidRDefault="0063353F">
            <w:pPr>
              <w:jc w:val="center"/>
            </w:pPr>
            <w:r>
              <w:rPr>
                <w:color w:val="17202A"/>
                <w:sz w:val="16"/>
              </w:rPr>
              <w:t>46.559</w:t>
            </w:r>
          </w:p>
        </w:tc>
      </w:tr>
    </w:tbl>
    <w:p w14:paraId="76F87A38" w14:textId="77777777" w:rsidR="00576CA0" w:rsidRDefault="00576CA0">
      <w:pPr>
        <w:spacing w:after="40"/>
      </w:pPr>
    </w:p>
    <w:p w14:paraId="3575BBDE" w14:textId="77777777" w:rsidR="00576CA0" w:rsidRDefault="0063353F">
      <w:pPr>
        <w:keepNext/>
        <w:jc w:val="center"/>
      </w:pPr>
      <w:r>
        <w:rPr>
          <w:noProof/>
        </w:rPr>
        <w:drawing>
          <wp:inline distT="0" distB="0" distL="0" distR="0" wp14:anchorId="4373EFEA" wp14:editId="51C7B335">
            <wp:extent cx="5715000" cy="3464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importance_b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0181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SHAP importance for the LightGBM challenger.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36951210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075AC6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SHAP confirms the leading role of weight and admission history and adds transformed-category detail for the LightGBM model.</w:t>
            </w:r>
          </w:p>
          <w:p w14:paraId="24323E84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SHAP supports portfolio and case explanation but does not establish that changing an input will cause a premium change.</w:t>
            </w:r>
          </w:p>
        </w:tc>
      </w:tr>
    </w:tbl>
    <w:p w14:paraId="0FE2CDED" w14:textId="77777777" w:rsidR="00576CA0" w:rsidRDefault="00576CA0">
      <w:pPr>
        <w:spacing w:after="60"/>
      </w:pPr>
    </w:p>
    <w:p w14:paraId="0B02B5F9" w14:textId="77777777" w:rsidR="00576CA0" w:rsidRDefault="0063353F">
      <w:r>
        <w:br w:type="page"/>
      </w:r>
    </w:p>
    <w:p w14:paraId="020BBFC4" w14:textId="77777777" w:rsidR="00576CA0" w:rsidRDefault="0063353F">
      <w:pPr>
        <w:pStyle w:val="Heading1"/>
      </w:pPr>
      <w:bookmarkStart w:id="25" w:name="_Toc235398613"/>
      <w:r>
        <w:lastRenderedPageBreak/>
        <w:t>Business Insights and Recommendations</w:t>
      </w:r>
      <w:bookmarkEnd w:id="25"/>
    </w:p>
    <w:p w14:paraId="17C87F6C" w14:textId="77777777" w:rsidR="00576CA0" w:rsidRDefault="0063353F">
      <w:pPr>
        <w:pStyle w:val="Heading2"/>
      </w:pPr>
      <w:bookmarkStart w:id="26" w:name="_Toc235398614"/>
      <w:r>
        <w:t>Streamlit Deployment</w:t>
      </w:r>
      <w:bookmarkEnd w:id="26"/>
    </w:p>
    <w:p w14:paraId="01CD1514" w14:textId="77777777" w:rsidR="00576CA0" w:rsidRDefault="0063353F">
      <w:r>
        <w:t>Run the local application from the project root with: streamlit run app.py</w:t>
      </w:r>
    </w:p>
    <w:p w14:paraId="33AE4548" w14:textId="77777777" w:rsidR="00576CA0" w:rsidRDefault="0063353F">
      <w:r>
        <w:t>The operational interface contains six workspaces: Quote Estimator, What-if Comparison, Batch Scoring, Model Insights, Monitoring and Fairness, and Methodology and Limitations.</w:t>
      </w:r>
    </w:p>
    <w:p w14:paraId="3FA4AAA8" w14:textId="77777777" w:rsidR="00576CA0" w:rsidRDefault="0063353F">
      <w:r>
        <w:t xml:space="preserve">The app allows comparison across 13 fitted regression models. </w:t>
      </w:r>
      <w:r>
        <w:t>WeightedBlendLightGBMHistGradient is labelled BEST and recommended because it has the lowest repeated target-stratified training-fold CV RMSE among the leading candidates. Choosing a challenger does not change the documented best-model decision.</w:t>
      </w:r>
    </w:p>
    <w:p w14:paraId="2B33D529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A synchronized desktop and mobile model selector lists every fitted regression model and keeps the best model clearly identified.</w:t>
      </w:r>
    </w:p>
    <w:p w14:paraId="7E854F78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Quote Estimator reports the raw estimate, nearest valid quote band, band distance, and review tier for any selected model. Out-of-fold portfolio percentile and empirical residual intervals are shown only for the recommended final blend.</w:t>
      </w:r>
    </w:p>
    <w:p w14:paraId="5B46BD08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Applicant explanations use weighted component Tree SHAP for the complete fitted blend when the additivity check passes. Challenger models use a clearly labelled model-agnostic one-feature perturbation explanation.</w:t>
      </w:r>
    </w:p>
    <w:p w14:paraId="43CEC149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What-if Comparison stores a baseline, compares a second submitted scenario, and reports sequential input-change associations without presenting them as causal premium advice.</w:t>
      </w:r>
    </w:p>
    <w:p w14:paraId="6DD9DE24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Batch Scoring validates required columns, types, missing values, categories, and training ranges; invalid rows remain reviewable while valid rows are scored and exportable.</w:t>
      </w:r>
    </w:p>
    <w:p w14:paraId="5A2BF600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Monitoring and Fairness reports holdout segment error, prediction distributions, quote-band distributions, and session-only PSI drift against a training reference profile.</w:t>
      </w:r>
    </w:p>
    <w:p w14:paraId="63893FA1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CSV and in-memory PDF exports retain an optional case reference but never send applicant_id into the fitted model.</w:t>
      </w:r>
    </w:p>
    <w:p w14:paraId="235AF754" w14:textId="77777777" w:rsidR="00576CA0" w:rsidRDefault="006335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32D1DD" wp14:editId="39AA14C7">
            <wp:extent cx="5577840" cy="3486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amlit_app_predi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244F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Streamlit quote review with the best model clearly labelled and alternative fitted models available for comparison.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3D13B965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B0DFE2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tested record shows the continuous estimate, nearest valid band, distance to that band, review tier, portfolio position, empirical interval, neighboring bands, and applicant-specific model contributions.</w:t>
            </w:r>
          </w:p>
          <w:p w14:paraId="5889E499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interface is decision support. Contributions are associations, uploaded batch monitoring is an offline demonstration, and final underwriting requires documented human, compliance, fairness, and security review.</w:t>
            </w:r>
          </w:p>
        </w:tc>
      </w:tr>
    </w:tbl>
    <w:p w14:paraId="38BC1C2D" w14:textId="77777777" w:rsidR="00576CA0" w:rsidRDefault="00576CA0">
      <w:pPr>
        <w:spacing w:after="60"/>
      </w:pPr>
    </w:p>
    <w:p w14:paraId="2391C4F0" w14:textId="77777777" w:rsidR="00576CA0" w:rsidRDefault="006335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EBFC1F" wp14:editId="14340556">
            <wp:extent cx="5715000" cy="31897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estone2_deployment_monitoring_paperbanan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F5D1" w14:textId="77777777" w:rsidR="00576CA0" w:rsidRDefault="0063353F">
      <w:pPr>
        <w:keepNext/>
        <w:spacing w:after="100"/>
        <w:jc w:val="center"/>
      </w:pPr>
      <w:r>
        <w:rPr>
          <w:i/>
          <w:color w:val="5D6D7E"/>
          <w:sz w:val="17"/>
        </w:rPr>
        <w:t>Responsible deployment and monitoring workflow.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308D33BA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AF2977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workflow separates prediction, quote-band display, human review, monitoring, compliance review, and controlled retraining.</w:t>
            </w:r>
          </w:p>
          <w:p w14:paraId="7DD6B290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model remains decision support, with a documented reviewer and model version attached to the final business action.</w:t>
            </w:r>
          </w:p>
        </w:tc>
      </w:tr>
    </w:tbl>
    <w:p w14:paraId="34063253" w14:textId="77777777" w:rsidR="00576CA0" w:rsidRDefault="00576CA0">
      <w:pPr>
        <w:spacing w:after="60"/>
      </w:pP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027"/>
        <w:gridCol w:w="2432"/>
        <w:gridCol w:w="2702"/>
        <w:gridCol w:w="2297"/>
      </w:tblGrid>
      <w:tr w:rsidR="00576CA0" w14:paraId="5200D990" w14:textId="77777777">
        <w:trPr>
          <w:tblHeader/>
        </w:trPr>
        <w:tc>
          <w:tcPr>
            <w:tcW w:w="202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C56621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recommendation</w:t>
            </w:r>
          </w:p>
        </w:tc>
        <w:tc>
          <w:tcPr>
            <w:tcW w:w="24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EBE0D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w="27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1E9F9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w="229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DDD9FE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measure</w:t>
            </w:r>
          </w:p>
        </w:tc>
      </w:tr>
      <w:tr w:rsidR="00576CA0" w14:paraId="6C2150C5" w14:textId="77777777">
        <w:tc>
          <w:tcPr>
            <w:tcW w:w="202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A73F8F" w14:textId="77777777" w:rsidR="00576CA0" w:rsidRDefault="0063353F">
            <w:r>
              <w:rPr>
                <w:color w:val="17202A"/>
                <w:sz w:val="14"/>
              </w:rPr>
              <w:t>Two-value quote display</w:t>
            </w:r>
          </w:p>
        </w:tc>
        <w:tc>
          <w:tcPr>
            <w:tcW w:w="24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3E070B" w14:textId="77777777" w:rsidR="00576CA0" w:rsidRDefault="0063353F">
            <w:r>
              <w:rPr>
                <w:color w:val="17202A"/>
                <w:sz w:val="14"/>
              </w:rPr>
              <w:t>Target follows 54 fixed quote bands</w:t>
            </w:r>
          </w:p>
        </w:tc>
        <w:tc>
          <w:tcPr>
            <w:tcW w:w="27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A136BE" w14:textId="77777777" w:rsidR="00576CA0" w:rsidRDefault="0063353F">
            <w:r>
              <w:rPr>
                <w:color w:val="17202A"/>
                <w:sz w:val="14"/>
              </w:rPr>
              <w:t>Show raw estimate and nearest valid band</w:t>
            </w:r>
          </w:p>
        </w:tc>
        <w:tc>
          <w:tcPr>
            <w:tcW w:w="229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BDF9B5" w14:textId="77777777" w:rsidR="00576CA0" w:rsidRDefault="0063353F">
            <w:r>
              <w:rPr>
                <w:color w:val="17202A"/>
                <w:sz w:val="14"/>
              </w:rPr>
              <w:t>MAE, RMSE, exact and within-two-band accuracy</w:t>
            </w:r>
          </w:p>
        </w:tc>
      </w:tr>
      <w:tr w:rsidR="00576CA0" w14:paraId="39E0B2B4" w14:textId="77777777">
        <w:tc>
          <w:tcPr>
            <w:tcW w:w="202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24825C" w14:textId="77777777" w:rsidR="00576CA0" w:rsidRDefault="0063353F">
            <w:r>
              <w:rPr>
                <w:color w:val="17202A"/>
                <w:sz w:val="14"/>
              </w:rPr>
              <w:t>High-cost manual review</w:t>
            </w:r>
          </w:p>
        </w:tc>
        <w:tc>
          <w:tcPr>
            <w:tcW w:w="24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A9F9BB" w14:textId="77777777" w:rsidR="00576CA0" w:rsidRDefault="0063353F">
            <w:r>
              <w:rPr>
                <w:color w:val="17202A"/>
                <w:sz w:val="14"/>
              </w:rPr>
              <w:t>Large misses drive RMSE above MAE</w:t>
            </w:r>
          </w:p>
        </w:tc>
        <w:tc>
          <w:tcPr>
            <w:tcW w:w="27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DE73DE" w14:textId="77777777" w:rsidR="00576CA0" w:rsidRDefault="0063353F">
            <w:r>
              <w:rPr>
                <w:color w:val="17202A"/>
                <w:sz w:val="14"/>
              </w:rPr>
              <w:t>Review highest predicted-cost and unusual cases</w:t>
            </w:r>
          </w:p>
        </w:tc>
        <w:tc>
          <w:tcPr>
            <w:tcW w:w="229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0FEC14" w14:textId="77777777" w:rsidR="00576CA0" w:rsidRDefault="0063353F">
            <w:r>
              <w:rPr>
                <w:color w:val="17202A"/>
                <w:sz w:val="14"/>
              </w:rPr>
              <w:t>Review rate, corrected error, turnaround time</w:t>
            </w:r>
          </w:p>
        </w:tc>
      </w:tr>
      <w:tr w:rsidR="00576CA0" w14:paraId="32B7A88F" w14:textId="77777777">
        <w:tc>
          <w:tcPr>
            <w:tcW w:w="202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346B8B" w14:textId="77777777" w:rsidR="00576CA0" w:rsidRDefault="0063353F">
            <w:r>
              <w:rPr>
                <w:color w:val="17202A"/>
                <w:sz w:val="14"/>
              </w:rPr>
              <w:t>Driver and drift monitoring</w:t>
            </w:r>
          </w:p>
        </w:tc>
        <w:tc>
          <w:tcPr>
            <w:tcW w:w="24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0EB0A1" w14:textId="77777777" w:rsidR="00576CA0" w:rsidRDefault="0063353F">
            <w:r>
              <w:rPr>
                <w:color w:val="17202A"/>
                <w:sz w:val="14"/>
              </w:rPr>
              <w:t>Weight and admission history dominate importance</w:t>
            </w:r>
          </w:p>
        </w:tc>
        <w:tc>
          <w:tcPr>
            <w:tcW w:w="27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9AD128" w14:textId="77777777" w:rsidR="00576CA0" w:rsidRDefault="0063353F">
            <w:r>
              <w:rPr>
                <w:color w:val="17202A"/>
                <w:sz w:val="14"/>
              </w:rPr>
              <w:t>Compare input distributions and importance by release</w:t>
            </w:r>
          </w:p>
        </w:tc>
        <w:tc>
          <w:tcPr>
            <w:tcW w:w="229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5695A5" w14:textId="77777777" w:rsidR="00576CA0" w:rsidRDefault="0063353F">
            <w:r>
              <w:rPr>
                <w:color w:val="17202A"/>
                <w:sz w:val="14"/>
              </w:rPr>
              <w:t>Drift thresholds, segment error, calibration</w:t>
            </w:r>
          </w:p>
        </w:tc>
      </w:tr>
      <w:tr w:rsidR="00576CA0" w14:paraId="7D7B7F48" w14:textId="77777777">
        <w:tc>
          <w:tcPr>
            <w:tcW w:w="202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CA4765" w14:textId="77777777" w:rsidR="00576CA0" w:rsidRDefault="0063353F">
            <w:r>
              <w:rPr>
                <w:color w:val="17202A"/>
                <w:sz w:val="14"/>
              </w:rPr>
              <w:t>Fairness and policy control</w:t>
            </w:r>
          </w:p>
        </w:tc>
        <w:tc>
          <w:tcPr>
            <w:tcW w:w="24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21D88A" w14:textId="77777777" w:rsidR="00576CA0" w:rsidRDefault="0063353F">
            <w:r>
              <w:rPr>
                <w:color w:val="17202A"/>
                <w:sz w:val="14"/>
              </w:rPr>
              <w:t>Segment errors vary and proxy risk exists</w:t>
            </w:r>
          </w:p>
        </w:tc>
        <w:tc>
          <w:tcPr>
            <w:tcW w:w="27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7D00B9" w14:textId="77777777" w:rsidR="00576CA0" w:rsidRDefault="0063353F">
            <w:r>
              <w:rPr>
                <w:color w:val="17202A"/>
                <w:sz w:val="14"/>
              </w:rPr>
              <w:t>Review permitted variables with compliance specialists</w:t>
            </w:r>
          </w:p>
        </w:tc>
        <w:tc>
          <w:tcPr>
            <w:tcW w:w="229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9183D6" w14:textId="77777777" w:rsidR="00576CA0" w:rsidRDefault="0063353F">
            <w:r>
              <w:rPr>
                <w:color w:val="17202A"/>
                <w:sz w:val="14"/>
              </w:rPr>
              <w:t>Segment MAE, RMSE, residual and outcome gaps</w:t>
            </w:r>
          </w:p>
        </w:tc>
      </w:tr>
      <w:tr w:rsidR="00576CA0" w14:paraId="67EA2535" w14:textId="77777777">
        <w:tc>
          <w:tcPr>
            <w:tcW w:w="202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CEE57F" w14:textId="77777777" w:rsidR="00576CA0" w:rsidRDefault="0063353F">
            <w:r>
              <w:rPr>
                <w:color w:val="17202A"/>
                <w:sz w:val="14"/>
              </w:rPr>
              <w:t>Controlled model lifecycle</w:t>
            </w:r>
          </w:p>
        </w:tc>
        <w:tc>
          <w:tcPr>
            <w:tcW w:w="243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46E1D2" w14:textId="77777777" w:rsidR="00576CA0" w:rsidRDefault="0063353F">
            <w:r>
              <w:rPr>
                <w:color w:val="17202A"/>
                <w:sz w:val="14"/>
              </w:rPr>
              <w:t>Notebook produces versioned artifacts and QA</w:t>
            </w:r>
          </w:p>
        </w:tc>
        <w:tc>
          <w:tcPr>
            <w:tcW w:w="2702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522754" w14:textId="77777777" w:rsidR="00576CA0" w:rsidRDefault="0063353F">
            <w:r>
              <w:rPr>
                <w:color w:val="17202A"/>
                <w:sz w:val="14"/>
              </w:rPr>
              <w:t>Version data, model, schema, thresholds and approvals</w:t>
            </w:r>
          </w:p>
        </w:tc>
        <w:tc>
          <w:tcPr>
            <w:tcW w:w="2297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BBAD0A" w14:textId="77777777" w:rsidR="00576CA0" w:rsidRDefault="0063353F">
            <w:r>
              <w:rPr>
                <w:color w:val="17202A"/>
                <w:sz w:val="14"/>
              </w:rPr>
              <w:t>Validation status, incidents, retraining decisions</w:t>
            </w:r>
          </w:p>
        </w:tc>
      </w:tr>
    </w:tbl>
    <w:p w14:paraId="1CA25486" w14:textId="77777777" w:rsidR="00576CA0" w:rsidRDefault="00576CA0">
      <w:pPr>
        <w:spacing w:after="40"/>
      </w:pPr>
    </w:p>
    <w:p w14:paraId="1A914C3C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Use the model as pricing decision support, not automatic underwriting.</w:t>
      </w:r>
    </w:p>
    <w:p w14:paraId="53264C13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Route extreme predicted premiums and unusual input combinations for manual review.</w:t>
      </w:r>
    </w:p>
    <w:p w14:paraId="7F414A2B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Keep calibration secondary because it does not improve MAE or RMSE in this run.</w:t>
      </w:r>
    </w:p>
    <w:p w14:paraId="06C74897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Review gender and location use with legal, compliance, and underwriting specialists.</w:t>
      </w:r>
    </w:p>
    <w:p w14:paraId="26386ACD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Revalidate after data drift, policy changes, model changes, or material segment-error movement.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576CA0" w14:paraId="28B7C1D1" w14:textId="77777777">
        <w:trPr>
          <w:cantSplit/>
        </w:trPr>
        <w:tc>
          <w:tcPr>
            <w:tcW w:w="9458" w:type="dxa"/>
            <w:tcBorders>
              <w:top w:val="single" w:sz="4" w:space="0" w:color="C7D8E4"/>
              <w:left w:val="single" w:sz="4" w:space="0" w:color="C7D8E4"/>
              <w:bottom w:val="single" w:sz="4" w:space="0" w:color="C7D8E4"/>
              <w:right w:val="single" w:sz="4" w:space="0" w:color="C7D8E4"/>
            </w:tcBorders>
            <w:shd w:val="clear" w:color="auto" w:fill="E8F6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65F8D0" w14:textId="77777777" w:rsidR="00576CA0" w:rsidRDefault="0063353F">
            <w:pPr>
              <w:keepNext/>
              <w:keepLines/>
              <w:spacing w:after="60"/>
            </w:pPr>
            <w:r>
              <w:rPr>
                <w:b/>
                <w:color w:val="135D66"/>
                <w:sz w:val="18"/>
              </w:rPr>
              <w:t xml:space="preserve">Technical interpretation: </w:t>
            </w:r>
            <w:r>
              <w:rPr>
                <w:color w:val="17202A"/>
                <w:sz w:val="18"/>
              </w:rPr>
              <w:t>The recommendations link model evidence to a named action and monitoring measure. They address accuracy, quote-band operations, explainability, fairness, and lifecycle control.</w:t>
            </w:r>
          </w:p>
          <w:p w14:paraId="2C072233" w14:textId="77777777" w:rsidR="00576CA0" w:rsidRDefault="0063353F">
            <w:pPr>
              <w:keepLines/>
              <w:spacing w:after="0"/>
            </w:pPr>
            <w:r>
              <w:rPr>
                <w:b/>
                <w:color w:val="E67E22"/>
                <w:sz w:val="18"/>
              </w:rPr>
              <w:t xml:space="preserve">Business interpretation: </w:t>
            </w:r>
            <w:r>
              <w:rPr>
                <w:color w:val="17202A"/>
                <w:sz w:val="18"/>
              </w:rPr>
              <w:t>The expected benefit is more consistent pricing review without removing human accountability or policy oversight.</w:t>
            </w:r>
          </w:p>
        </w:tc>
      </w:tr>
    </w:tbl>
    <w:p w14:paraId="2C9326C0" w14:textId="77777777" w:rsidR="00576CA0" w:rsidRDefault="00576CA0">
      <w:pPr>
        <w:spacing w:after="60"/>
      </w:pPr>
    </w:p>
    <w:p w14:paraId="24425397" w14:textId="77777777" w:rsidR="00576CA0" w:rsidRDefault="0063353F">
      <w:r>
        <w:br w:type="page"/>
      </w:r>
    </w:p>
    <w:p w14:paraId="1F8D9868" w14:textId="77777777" w:rsidR="00576CA0" w:rsidRDefault="0063353F">
      <w:pPr>
        <w:pStyle w:val="Heading1"/>
      </w:pPr>
      <w:bookmarkStart w:id="27" w:name="_Toc235398615"/>
      <w:r>
        <w:lastRenderedPageBreak/>
        <w:t>Appendix</w:t>
      </w:r>
      <w:bookmarkEnd w:id="27"/>
    </w:p>
    <w:p w14:paraId="161C8B60" w14:textId="77777777" w:rsidR="00576CA0" w:rsidRDefault="0063353F">
      <w:pPr>
        <w:pStyle w:val="Heading2"/>
      </w:pPr>
      <w:bookmarkStart w:id="28" w:name="_Toc235398616"/>
      <w:r>
        <w:t>Reader Glossary</w:t>
      </w:r>
      <w:bookmarkEnd w:id="28"/>
    </w:p>
    <w:p w14:paraId="601BA130" w14:textId="77777777" w:rsidR="00576CA0" w:rsidRDefault="0063353F">
      <w:r>
        <w:t>The following terms appear in the notebook, result tables, figures, or deployment recommendations.</w:t>
      </w:r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474"/>
        <w:gridCol w:w="4074"/>
        <w:gridCol w:w="2910"/>
      </w:tblGrid>
      <w:tr w:rsidR="00576CA0" w14:paraId="0F755F7B" w14:textId="77777777">
        <w:trPr>
          <w:tblHeader/>
        </w:trPr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039AF0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term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5B9D43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plain-language meaning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ACF666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4"/>
              </w:rPr>
              <w:t>use in this project</w:t>
            </w:r>
          </w:p>
        </w:tc>
      </w:tr>
      <w:tr w:rsidR="00576CA0" w14:paraId="01077616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DC9C8B" w14:textId="77777777" w:rsidR="00576CA0" w:rsidRDefault="0063353F">
            <w:r>
              <w:rPr>
                <w:color w:val="17202A"/>
                <w:sz w:val="14"/>
              </w:rPr>
              <w:t>Supervised regression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6E5670" w14:textId="77777777" w:rsidR="00576CA0" w:rsidRDefault="0063353F">
            <w:r>
              <w:rPr>
                <w:color w:val="17202A"/>
                <w:sz w:val="14"/>
              </w:rPr>
              <w:t>Learning a numeric outcome from examples that contain both inputs and the known outcome.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F6EDA4" w14:textId="77777777" w:rsidR="00576CA0" w:rsidRDefault="0063353F">
            <w:r>
              <w:rPr>
                <w:color w:val="17202A"/>
                <w:sz w:val="14"/>
              </w:rPr>
              <w:t>The primary task predicts continuous insurance_cost.</w:t>
            </w:r>
          </w:p>
        </w:tc>
      </w:tr>
      <w:tr w:rsidR="00576CA0" w14:paraId="662FEEC2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49E4BD" w14:textId="77777777" w:rsidR="00576CA0" w:rsidRDefault="0063353F">
            <w:r>
              <w:rPr>
                <w:color w:val="17202A"/>
                <w:sz w:val="14"/>
              </w:rPr>
              <w:t>Target quote band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D8E9B9" w14:textId="77777777" w:rsidR="00576CA0" w:rsidRDefault="0063353F">
            <w:r>
              <w:rPr>
                <w:color w:val="17202A"/>
                <w:sz w:val="14"/>
              </w:rPr>
              <w:t>One of the 54 discrete historical insurance_cost levels.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8B32FD" w14:textId="77777777" w:rsidR="00576CA0" w:rsidRDefault="0063353F">
            <w:r>
              <w:rPr>
                <w:color w:val="17202A"/>
                <w:sz w:val="14"/>
              </w:rPr>
              <w:t>Used for stratification, rounding, and band-accuracy evaluation.</w:t>
            </w:r>
          </w:p>
        </w:tc>
      </w:tr>
      <w:tr w:rsidR="00576CA0" w14:paraId="093F2C09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E77EB6" w14:textId="77777777" w:rsidR="00576CA0" w:rsidRDefault="0063353F">
            <w:r>
              <w:rPr>
                <w:color w:val="17202A"/>
                <w:sz w:val="14"/>
              </w:rPr>
              <w:t>Stratification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F4FE15" w14:textId="77777777" w:rsidR="00576CA0" w:rsidRDefault="0063353F">
            <w:r>
              <w:rPr>
                <w:color w:val="17202A"/>
                <w:sz w:val="14"/>
              </w:rPr>
              <w:t>Splitting data while preserving the relative frequency of defined groups.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C45008" w14:textId="77777777" w:rsidR="00576CA0" w:rsidRDefault="0063353F">
            <w:r>
              <w:rPr>
                <w:color w:val="17202A"/>
                <w:sz w:val="14"/>
              </w:rPr>
              <w:t>Keeps all target quote bands represented in training, validation, and test partitions.</w:t>
            </w:r>
          </w:p>
        </w:tc>
      </w:tr>
      <w:tr w:rsidR="00576CA0" w14:paraId="38F73EE8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8902AD" w14:textId="77777777" w:rsidR="00576CA0" w:rsidRDefault="0063353F">
            <w:r>
              <w:rPr>
                <w:color w:val="17202A"/>
                <w:sz w:val="14"/>
              </w:rPr>
              <w:t>Holdout test set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388389" w14:textId="77777777" w:rsidR="00576CA0" w:rsidRDefault="0063353F">
            <w:r>
              <w:rPr>
                <w:color w:val="17202A"/>
                <w:sz w:val="14"/>
              </w:rPr>
              <w:t>Data kept outside fitting and tuning; its metrics are reported after fitting but are not used by the selection code.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1AECB3" w14:textId="77777777" w:rsidR="00576CA0" w:rsidRDefault="0063353F">
            <w:r>
              <w:rPr>
                <w:color w:val="17202A"/>
                <w:sz w:val="14"/>
              </w:rPr>
              <w:t>The 20 percent test partition estimates final generalization performance.</w:t>
            </w:r>
          </w:p>
        </w:tc>
      </w:tr>
      <w:tr w:rsidR="00576CA0" w14:paraId="086B2DAC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3526BF" w14:textId="77777777" w:rsidR="00576CA0" w:rsidRDefault="0063353F">
            <w:r>
              <w:rPr>
                <w:color w:val="17202A"/>
                <w:sz w:val="14"/>
              </w:rPr>
              <w:t>Cross-validation (CV)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1C2669" w14:textId="77777777" w:rsidR="00576CA0" w:rsidRDefault="0063353F">
            <w:r>
              <w:rPr>
                <w:color w:val="17202A"/>
                <w:sz w:val="14"/>
              </w:rPr>
              <w:t>Repeatedly fitting on part of the training data and validating on the remaining fold.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FA4663" w14:textId="77777777" w:rsidR="00576CA0" w:rsidRDefault="0063353F">
            <w:r>
              <w:rPr>
                <w:color w:val="17202A"/>
                <w:sz w:val="14"/>
              </w:rPr>
              <w:t>Provides comparable training-only evidence for model ranking.</w:t>
            </w:r>
          </w:p>
        </w:tc>
      </w:tr>
      <w:tr w:rsidR="00576CA0" w14:paraId="65E2BE50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C3E625" w14:textId="77777777" w:rsidR="00576CA0" w:rsidRDefault="0063353F">
            <w:r>
              <w:rPr>
                <w:color w:val="17202A"/>
                <w:sz w:val="14"/>
              </w:rPr>
              <w:t>Repeated cross-validation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60D7F0" w14:textId="77777777" w:rsidR="00576CA0" w:rsidRDefault="0063353F">
            <w:r>
              <w:rPr>
                <w:color w:val="17202A"/>
                <w:sz w:val="14"/>
              </w:rPr>
              <w:t>Running cross-validation across multiple shuffled fold assignments.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48B209" w14:textId="77777777" w:rsidR="00576CA0" w:rsidRDefault="0063353F">
            <w:r>
              <w:rPr>
                <w:color w:val="17202A"/>
                <w:sz w:val="14"/>
              </w:rPr>
              <w:t>Checks whether the leading model remains accurate across partitions.</w:t>
            </w:r>
          </w:p>
        </w:tc>
      </w:tr>
      <w:tr w:rsidR="00576CA0" w14:paraId="3C0378D5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ABF062" w14:textId="77777777" w:rsidR="00576CA0" w:rsidRDefault="0063353F">
            <w:r>
              <w:rPr>
                <w:color w:val="17202A"/>
                <w:sz w:val="14"/>
              </w:rPr>
              <w:t>Standard deviation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31B9F7" w14:textId="77777777" w:rsidR="00576CA0" w:rsidRDefault="0063353F">
            <w:r>
              <w:rPr>
                <w:color w:val="17202A"/>
                <w:sz w:val="14"/>
              </w:rPr>
              <w:t>The amount by which fold results vary around their mean.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B814D2" w14:textId="77777777" w:rsidR="00576CA0" w:rsidRDefault="0063353F">
            <w:r>
              <w:rPr>
                <w:color w:val="17202A"/>
                <w:sz w:val="14"/>
              </w:rPr>
              <w:t>A smaller validation value indicates more stable performance.</w:t>
            </w:r>
          </w:p>
        </w:tc>
      </w:tr>
      <w:tr w:rsidR="00576CA0" w14:paraId="5DA5F51A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3F5439" w14:textId="77777777" w:rsidR="00576CA0" w:rsidRDefault="0063353F">
            <w:r>
              <w:rPr>
                <w:color w:val="17202A"/>
                <w:sz w:val="14"/>
              </w:rPr>
              <w:t>Data leakage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8F0E89" w14:textId="77777777" w:rsidR="00576CA0" w:rsidRDefault="0063353F">
            <w:r>
              <w:rPr>
                <w:color w:val="17202A"/>
                <w:sz w:val="14"/>
              </w:rPr>
              <w:t>Information from validation or test data influencing model fitting.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2D731E" w14:textId="77777777" w:rsidR="00576CA0" w:rsidRDefault="0063353F">
            <w:r>
              <w:rPr>
                <w:color w:val="17202A"/>
                <w:sz w:val="14"/>
              </w:rPr>
              <w:t>Prevented by fitting preprocessing inside each training fold.</w:t>
            </w:r>
          </w:p>
        </w:tc>
      </w:tr>
      <w:tr w:rsidR="00576CA0" w14:paraId="3E5A920A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B8D0EB" w14:textId="77777777" w:rsidR="00576CA0" w:rsidRDefault="0063353F">
            <w:r>
              <w:rPr>
                <w:color w:val="17202A"/>
                <w:sz w:val="14"/>
              </w:rPr>
              <w:t>Pipeline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33A57B" w14:textId="77777777" w:rsidR="00576CA0" w:rsidRDefault="0063353F">
            <w:r>
              <w:rPr>
                <w:color w:val="17202A"/>
                <w:sz w:val="14"/>
              </w:rPr>
              <w:t>One saved object that applies preprocessing and then the model in a fixed order.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603EEB" w14:textId="77777777" w:rsidR="00576CA0" w:rsidRDefault="0063353F">
            <w:r>
              <w:rPr>
                <w:color w:val="17202A"/>
                <w:sz w:val="14"/>
              </w:rPr>
              <w:t>Ensures training and deployment use the same transformations.</w:t>
            </w:r>
          </w:p>
        </w:tc>
      </w:tr>
      <w:tr w:rsidR="00576CA0" w14:paraId="43866F53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A16D37" w14:textId="77777777" w:rsidR="00576CA0" w:rsidRDefault="0063353F">
            <w:r>
              <w:rPr>
                <w:color w:val="17202A"/>
                <w:sz w:val="14"/>
              </w:rPr>
              <w:t>Imputation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E799D1" w14:textId="77777777" w:rsidR="00576CA0" w:rsidRDefault="0063353F">
            <w:r>
              <w:rPr>
                <w:color w:val="17202A"/>
                <w:sz w:val="14"/>
              </w:rPr>
              <w:t>Replacing missing values using a rule learned from training data.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04C1AB" w14:textId="77777777" w:rsidR="00576CA0" w:rsidRDefault="0063353F">
            <w:r>
              <w:rPr>
                <w:color w:val="17202A"/>
                <w:sz w:val="14"/>
              </w:rPr>
              <w:t>Uses medians for numeric inputs and the most frequent value for categories.</w:t>
            </w:r>
          </w:p>
        </w:tc>
      </w:tr>
      <w:tr w:rsidR="00576CA0" w14:paraId="1F557D56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699175" w14:textId="77777777" w:rsidR="00576CA0" w:rsidRDefault="0063353F">
            <w:r>
              <w:rPr>
                <w:color w:val="17202A"/>
                <w:sz w:val="14"/>
              </w:rPr>
              <w:t>One-hot encoding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FDE1DC" w14:textId="77777777" w:rsidR="00576CA0" w:rsidRDefault="0063353F">
            <w:r>
              <w:rPr>
                <w:color w:val="17202A"/>
                <w:sz w:val="14"/>
              </w:rPr>
              <w:t>Converting each category into separate zero-or-one indicator columns.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CEA324" w14:textId="77777777" w:rsidR="00576CA0" w:rsidRDefault="0063353F">
            <w:r>
              <w:rPr>
                <w:color w:val="17202A"/>
                <w:sz w:val="14"/>
              </w:rPr>
              <w:t>Makes nominal fields usable by all compared estimators.</w:t>
            </w:r>
          </w:p>
        </w:tc>
      </w:tr>
      <w:tr w:rsidR="00576CA0" w14:paraId="69370A7D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B61D64" w14:textId="77777777" w:rsidR="00576CA0" w:rsidRDefault="0063353F">
            <w:r>
              <w:rPr>
                <w:color w:val="17202A"/>
                <w:sz w:val="14"/>
              </w:rPr>
              <w:t>Standard scaling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92544E" w14:textId="77777777" w:rsidR="00576CA0" w:rsidRDefault="0063353F">
            <w:r>
              <w:rPr>
                <w:color w:val="17202A"/>
                <w:sz w:val="14"/>
              </w:rPr>
              <w:t>Centering numeric inputs and scaling them by their training-set spread.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B8F90C" w14:textId="77777777" w:rsidR="00576CA0" w:rsidRDefault="0063353F">
            <w:r>
              <w:rPr>
                <w:color w:val="17202A"/>
                <w:sz w:val="14"/>
              </w:rPr>
              <w:t>Supports stable linear-model fitting within the common pipeline.</w:t>
            </w:r>
          </w:p>
        </w:tc>
      </w:tr>
      <w:tr w:rsidR="00576CA0" w14:paraId="340D2CCA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9A4209" w14:textId="77777777" w:rsidR="00576CA0" w:rsidRDefault="0063353F">
            <w:r>
              <w:rPr>
                <w:color w:val="17202A"/>
                <w:sz w:val="14"/>
              </w:rPr>
              <w:t>Hyperparameter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E4514C" w14:textId="77777777" w:rsidR="00576CA0" w:rsidRDefault="0063353F">
            <w:r>
              <w:rPr>
                <w:color w:val="17202A"/>
                <w:sz w:val="14"/>
              </w:rPr>
              <w:t>A model setting chosen before fitting, such as learning rate or leaf count.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0FBE87" w14:textId="77777777" w:rsidR="00576CA0" w:rsidRDefault="0063353F">
            <w:r>
              <w:rPr>
                <w:color w:val="17202A"/>
                <w:sz w:val="14"/>
              </w:rPr>
              <w:t>RandomizedSearchCV tests candidate Histogram Gradient Boosting settings.</w:t>
            </w:r>
          </w:p>
        </w:tc>
      </w:tr>
      <w:tr w:rsidR="00576CA0" w14:paraId="12414066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C22DD" w14:textId="77777777" w:rsidR="00576CA0" w:rsidRDefault="0063353F">
            <w:r>
              <w:rPr>
                <w:color w:val="17202A"/>
                <w:sz w:val="14"/>
              </w:rPr>
              <w:t>Residual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525E30" w14:textId="77777777" w:rsidR="00576CA0" w:rsidRDefault="0063353F">
            <w:r>
              <w:rPr>
                <w:color w:val="17202A"/>
                <w:sz w:val="14"/>
              </w:rPr>
              <w:t>Actual cost minus predicted cost.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F43279" w14:textId="77777777" w:rsidR="00576CA0" w:rsidRDefault="0063353F">
            <w:r>
              <w:rPr>
                <w:color w:val="17202A"/>
                <w:sz w:val="14"/>
              </w:rPr>
              <w:t>Positive values indicate underprediction and negative values indicate overprediction.</w:t>
            </w:r>
          </w:p>
        </w:tc>
      </w:tr>
      <w:tr w:rsidR="00576CA0" w14:paraId="34E24663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504705" w14:textId="77777777" w:rsidR="00576CA0" w:rsidRDefault="0063353F">
            <w:r>
              <w:rPr>
                <w:color w:val="17202A"/>
                <w:sz w:val="14"/>
              </w:rPr>
              <w:t>Isotonic calibration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C16CF9" w14:textId="77777777" w:rsidR="00576CA0" w:rsidRDefault="0063353F">
            <w:r>
              <w:rPr>
                <w:color w:val="17202A"/>
                <w:sz w:val="14"/>
              </w:rPr>
              <w:t>A monotonic post-model mapping learned from predictions and observed outcomes.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7E6480" w14:textId="77777777" w:rsidR="00576CA0" w:rsidRDefault="0063353F">
            <w:r>
              <w:rPr>
                <w:color w:val="17202A"/>
                <w:sz w:val="14"/>
              </w:rPr>
              <w:t>Tested as a secondary correction for systematic prediction bias.</w:t>
            </w:r>
          </w:p>
        </w:tc>
      </w:tr>
      <w:tr w:rsidR="00576CA0" w14:paraId="2892339C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B30D2B" w14:textId="77777777" w:rsidR="00576CA0" w:rsidRDefault="0063353F">
            <w:r>
              <w:rPr>
                <w:color w:val="17202A"/>
                <w:sz w:val="14"/>
              </w:rPr>
              <w:t>Nearest-band rounding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0D1637" w14:textId="77777777" w:rsidR="00576CA0" w:rsidRDefault="0063353F">
            <w:r>
              <w:rPr>
                <w:color w:val="17202A"/>
                <w:sz w:val="14"/>
              </w:rPr>
              <w:t>Moving a continuous prediction to the closest valid historical quote band.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1A35E4" w14:textId="77777777" w:rsidR="00576CA0" w:rsidRDefault="0063353F">
            <w:r>
              <w:rPr>
                <w:color w:val="17202A"/>
                <w:sz w:val="14"/>
              </w:rPr>
              <w:t>Produces the business-facing quote-band display.</w:t>
            </w:r>
          </w:p>
        </w:tc>
      </w:tr>
      <w:tr w:rsidR="00576CA0" w14:paraId="6F3C3C5F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D2C1F7" w14:textId="77777777" w:rsidR="00576CA0" w:rsidRDefault="0063353F">
            <w:r>
              <w:rPr>
                <w:color w:val="17202A"/>
                <w:sz w:val="14"/>
              </w:rPr>
              <w:t>Permutation importance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67CF7D" w14:textId="77777777" w:rsidR="00576CA0" w:rsidRDefault="0063353F">
            <w:r>
              <w:rPr>
                <w:color w:val="17202A"/>
                <w:sz w:val="14"/>
              </w:rPr>
              <w:t>The increase in model error after one input column is randomly shuffled.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8FAF13" w14:textId="77777777" w:rsidR="00576CA0" w:rsidRDefault="0063353F">
            <w:r>
              <w:rPr>
                <w:color w:val="17202A"/>
                <w:sz w:val="14"/>
              </w:rPr>
              <w:t>Explains the selected final pipeline at the raw-input level.</w:t>
            </w:r>
          </w:p>
        </w:tc>
      </w:tr>
      <w:tr w:rsidR="00576CA0" w14:paraId="4918D174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E50BDC" w14:textId="77777777" w:rsidR="00576CA0" w:rsidRDefault="0063353F">
            <w:r>
              <w:rPr>
                <w:color w:val="17202A"/>
                <w:sz w:val="14"/>
              </w:rPr>
              <w:t>SHAP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04E0CC" w14:textId="77777777" w:rsidR="00576CA0" w:rsidRDefault="0063353F">
            <w:r>
              <w:rPr>
                <w:color w:val="17202A"/>
                <w:sz w:val="14"/>
              </w:rPr>
              <w:t>Shapley Additive Explanations, an attribution method that assigns feature contributions to predictions.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30BEE9" w14:textId="77777777" w:rsidR="00576CA0" w:rsidRDefault="0063353F">
            <w:r>
              <w:rPr>
                <w:color w:val="17202A"/>
                <w:sz w:val="14"/>
              </w:rPr>
              <w:t>Explains the LightGBM challenger after preprocessing.</w:t>
            </w:r>
          </w:p>
        </w:tc>
      </w:tr>
      <w:tr w:rsidR="00576CA0" w14:paraId="5CF7BF3F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281CB1" w14:textId="77777777" w:rsidR="00576CA0" w:rsidRDefault="0063353F">
            <w:r>
              <w:rPr>
                <w:color w:val="17202A"/>
                <w:sz w:val="14"/>
              </w:rPr>
              <w:t>Model drift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E18C11" w14:textId="77777777" w:rsidR="00576CA0" w:rsidRDefault="0063353F">
            <w:r>
              <w:rPr>
                <w:color w:val="17202A"/>
                <w:sz w:val="14"/>
              </w:rPr>
              <w:t>A change in input patterns or prediction relationships after deployment.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C732E2" w14:textId="77777777" w:rsidR="00576CA0" w:rsidRDefault="0063353F">
            <w:r>
              <w:rPr>
                <w:color w:val="17202A"/>
                <w:sz w:val="14"/>
              </w:rPr>
              <w:t>Triggers monitoring, review, and possible controlled retraining.</w:t>
            </w:r>
          </w:p>
        </w:tc>
      </w:tr>
      <w:tr w:rsidR="00576CA0" w14:paraId="1456379C" w14:textId="77777777">
        <w:tc>
          <w:tcPr>
            <w:tcW w:w="24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70C81A" w14:textId="77777777" w:rsidR="00576CA0" w:rsidRDefault="0063353F">
            <w:r>
              <w:rPr>
                <w:color w:val="17202A"/>
                <w:sz w:val="14"/>
              </w:rPr>
              <w:lastRenderedPageBreak/>
              <w:t>Smoke test</w:t>
            </w:r>
          </w:p>
        </w:tc>
        <w:tc>
          <w:tcPr>
            <w:tcW w:w="407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B95CB9" w14:textId="77777777" w:rsidR="00576CA0" w:rsidRDefault="0063353F">
            <w:r>
              <w:rPr>
                <w:color w:val="17202A"/>
                <w:sz w:val="14"/>
              </w:rPr>
              <w:t>A small execution check that confirms a saved model loads and returns finite predictions.</w:t>
            </w:r>
          </w:p>
        </w:tc>
        <w:tc>
          <w:tcPr>
            <w:tcW w:w="2910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26DF6D" w14:textId="77777777" w:rsidR="00576CA0" w:rsidRDefault="0063353F">
            <w:r>
              <w:rPr>
                <w:color w:val="17202A"/>
                <w:sz w:val="14"/>
              </w:rPr>
              <w:t xml:space="preserve">Verifies the portable </w:t>
            </w:r>
            <w:r>
              <w:rPr>
                <w:color w:val="17202A"/>
                <w:sz w:val="14"/>
              </w:rPr>
              <w:t>final_model.pkl artifact.</w:t>
            </w:r>
          </w:p>
        </w:tc>
      </w:tr>
    </w:tbl>
    <w:p w14:paraId="4AA01B6F" w14:textId="77777777" w:rsidR="00576CA0" w:rsidRDefault="00576CA0">
      <w:pPr>
        <w:spacing w:after="40"/>
      </w:pPr>
    </w:p>
    <w:p w14:paraId="7B496144" w14:textId="77777777" w:rsidR="00576CA0" w:rsidRDefault="0063353F">
      <w:pPr>
        <w:pStyle w:val="Heading2"/>
      </w:pPr>
      <w:bookmarkStart w:id="29" w:name="_Toc235398617"/>
      <w:r>
        <w:t>Rubric Verification</w:t>
      </w:r>
      <w:bookmarkEnd w:id="29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364"/>
        <w:gridCol w:w="4868"/>
        <w:gridCol w:w="1113"/>
        <w:gridCol w:w="1113"/>
      </w:tblGrid>
      <w:tr w:rsidR="00576CA0" w14:paraId="0518CC7F" w14:textId="77777777">
        <w:trPr>
          <w:tblHeader/>
        </w:trPr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2555C7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rubric block</w:t>
            </w:r>
          </w:p>
        </w:tc>
        <w:tc>
          <w:tcPr>
            <w:tcW w:w="486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5898AC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report evidence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E5CF1C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4729BB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5"/>
              </w:rPr>
              <w:t>expected score</w:t>
            </w:r>
          </w:p>
        </w:tc>
      </w:tr>
      <w:tr w:rsidR="00576CA0" w14:paraId="6B8473AC" w14:textId="77777777"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69C448" w14:textId="77777777" w:rsidR="00576CA0" w:rsidRDefault="0063353F">
            <w:r>
              <w:rPr>
                <w:color w:val="17202A"/>
                <w:sz w:val="15"/>
              </w:rPr>
              <w:t>Model Selection and Metrics</w:t>
            </w:r>
          </w:p>
        </w:tc>
        <w:tc>
          <w:tcPr>
            <w:tcW w:w="486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9BD513" w14:textId="77777777" w:rsidR="00576CA0" w:rsidRDefault="0063353F">
            <w:r>
              <w:rPr>
                <w:color w:val="17202A"/>
                <w:sz w:val="15"/>
              </w:rPr>
              <w:t>Baseline and advanced families; MAE, RMSE, R2, MAPE, SMAPE, band metrics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4A085B" w14:textId="77777777" w:rsidR="00576CA0" w:rsidRDefault="0063353F">
            <w:r>
              <w:rPr>
                <w:color w:val="17202A"/>
                <w:sz w:val="15"/>
              </w:rPr>
              <w:t>Covered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2F455A" w14:textId="77777777" w:rsidR="00576CA0" w:rsidRDefault="0063353F">
            <w:r>
              <w:rPr>
                <w:color w:val="17202A"/>
                <w:sz w:val="15"/>
              </w:rPr>
              <w:t>10/10</w:t>
            </w:r>
          </w:p>
        </w:tc>
      </w:tr>
      <w:tr w:rsidR="00576CA0" w14:paraId="25B9E941" w14:textId="77777777"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566F91" w14:textId="77777777" w:rsidR="00576CA0" w:rsidRDefault="0063353F">
            <w:r>
              <w:rPr>
                <w:color w:val="17202A"/>
                <w:sz w:val="15"/>
              </w:rPr>
              <w:t>Model Building and Evaluation</w:t>
            </w:r>
          </w:p>
        </w:tc>
        <w:tc>
          <w:tcPr>
            <w:tcW w:w="486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02DEAD" w14:textId="77777777" w:rsidR="00576CA0" w:rsidRDefault="0063353F">
            <w:r>
              <w:rPr>
                <w:color w:val="17202A"/>
                <w:sz w:val="15"/>
              </w:rPr>
              <w:t>Explicit X/y split, leakage-safe pipeline, baseline and advanced train/test metrics, tuning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2553E3" w14:textId="77777777" w:rsidR="00576CA0" w:rsidRDefault="0063353F">
            <w:r>
              <w:rPr>
                <w:color w:val="17202A"/>
                <w:sz w:val="15"/>
              </w:rPr>
              <w:t>Covered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0FF86A" w14:textId="77777777" w:rsidR="00576CA0" w:rsidRDefault="0063353F">
            <w:r>
              <w:rPr>
                <w:color w:val="17202A"/>
                <w:sz w:val="15"/>
              </w:rPr>
              <w:t>10/10</w:t>
            </w:r>
          </w:p>
        </w:tc>
      </w:tr>
      <w:tr w:rsidR="00576CA0" w14:paraId="1747DDCD" w14:textId="77777777"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3627EB" w14:textId="77777777" w:rsidR="00576CA0" w:rsidRDefault="0063353F">
            <w:r>
              <w:rPr>
                <w:color w:val="17202A"/>
                <w:sz w:val="15"/>
              </w:rPr>
              <w:t>Model Comparison and Selection</w:t>
            </w:r>
          </w:p>
        </w:tc>
        <w:tc>
          <w:tcPr>
            <w:tcW w:w="486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A66340" w14:textId="77777777" w:rsidR="00576CA0" w:rsidRDefault="0063353F">
            <w:r>
              <w:rPr>
                <w:color w:val="17202A"/>
                <w:sz w:val="15"/>
              </w:rPr>
              <w:t>Full train/test comparison, repeated CV, final reason, diagnostics, explainability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3A51EA" w14:textId="77777777" w:rsidR="00576CA0" w:rsidRDefault="0063353F">
            <w:r>
              <w:rPr>
                <w:color w:val="17202A"/>
                <w:sz w:val="15"/>
              </w:rPr>
              <w:t>Covered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65324E" w14:textId="77777777" w:rsidR="00576CA0" w:rsidRDefault="0063353F">
            <w:r>
              <w:rPr>
                <w:color w:val="17202A"/>
                <w:sz w:val="15"/>
              </w:rPr>
              <w:t>10/10</w:t>
            </w:r>
          </w:p>
        </w:tc>
      </w:tr>
      <w:tr w:rsidR="00576CA0" w14:paraId="1A7C4066" w14:textId="77777777">
        <w:tc>
          <w:tcPr>
            <w:tcW w:w="2364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14BC4B" w14:textId="77777777" w:rsidR="00576CA0" w:rsidRDefault="0063353F">
            <w:r>
              <w:rPr>
                <w:color w:val="17202A"/>
                <w:sz w:val="15"/>
              </w:rPr>
              <w:t>Business Insights and Recommendations</w:t>
            </w:r>
          </w:p>
        </w:tc>
        <w:tc>
          <w:tcPr>
            <w:tcW w:w="4868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885347" w14:textId="77777777" w:rsidR="00576CA0" w:rsidRDefault="0063353F">
            <w:r>
              <w:rPr>
                <w:color w:val="17202A"/>
                <w:sz w:val="15"/>
              </w:rPr>
              <w:t>Evidence, action, measure, governance, monitoring, further steps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EF8FF3" w14:textId="77777777" w:rsidR="00576CA0" w:rsidRDefault="0063353F">
            <w:r>
              <w:rPr>
                <w:color w:val="17202A"/>
                <w:sz w:val="15"/>
              </w:rPr>
              <w:t>Covered</w:t>
            </w:r>
          </w:p>
        </w:tc>
        <w:tc>
          <w:tcPr>
            <w:tcW w:w="1113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725037" w14:textId="77777777" w:rsidR="00576CA0" w:rsidRDefault="0063353F">
            <w:r>
              <w:rPr>
                <w:color w:val="17202A"/>
                <w:sz w:val="15"/>
              </w:rPr>
              <w:t>10/10</w:t>
            </w:r>
          </w:p>
        </w:tc>
      </w:tr>
    </w:tbl>
    <w:p w14:paraId="2BBF4A9E" w14:textId="77777777" w:rsidR="00576CA0" w:rsidRDefault="00576CA0">
      <w:pPr>
        <w:spacing w:after="40"/>
      </w:pPr>
    </w:p>
    <w:p w14:paraId="649E66C3" w14:textId="77777777" w:rsidR="00576CA0" w:rsidRDefault="0063353F">
      <w:r>
        <w:t>Rubric verification result: all four 10-mark blocks are explicitly covered. Expected score based on content coverage is 40/40, subject to evaluator judgment.</w:t>
      </w:r>
    </w:p>
    <w:p w14:paraId="2BD93F1A" w14:textId="77777777" w:rsidR="00576CA0" w:rsidRDefault="0063353F">
      <w:pPr>
        <w:pStyle w:val="Heading2"/>
      </w:pPr>
      <w:bookmarkStart w:id="30" w:name="_Toc235398618"/>
      <w:r>
        <w:t>Reproducibility</w:t>
      </w:r>
      <w:bookmarkEnd w:id="30"/>
    </w:p>
    <w:p w14:paraId="48569060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Place Insurance Data.csv in the project root.</w:t>
      </w:r>
    </w:p>
    <w:p w14:paraId="3BED9B1A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Open notebooks/02_milestone2_modeling.ipynb.</w:t>
      </w:r>
    </w:p>
    <w:p w14:paraId="25640153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Run all cells from top to bottom.</w:t>
      </w:r>
    </w:p>
    <w:p w14:paraId="08938E92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The notebook creates model, table, figure, schema, app, and QA artifacts.</w:t>
      </w:r>
    </w:p>
    <w:p w14:paraId="1FD11A1C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The notebook imports no local project modeling script.</w:t>
      </w:r>
    </w:p>
    <w:p w14:paraId="33E357F3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Clean-room QA status: passed. Only 02_milestone2_modeling.ipynb and Insurance Data.csv were present before execution.</w:t>
      </w:r>
    </w:p>
    <w:p w14:paraId="33B1CC76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The clean-room notebook produced zero error, warning, or stderr output blocks.</w:t>
      </w:r>
    </w:p>
    <w:p w14:paraId="46FD93C6" w14:textId="77777777" w:rsidR="00576CA0" w:rsidRDefault="0063353F">
      <w:pPr>
        <w:pStyle w:val="ListParagraph"/>
        <w:numPr>
          <w:ilvl w:val="0"/>
          <w:numId w:val="3"/>
        </w:numPr>
        <w:spacing w:after="100"/>
        <w:ind w:left="504" w:hanging="259"/>
      </w:pPr>
      <w:r>
        <w:rPr>
          <w:sz w:val="20"/>
        </w:rPr>
        <w:t>The saved final model loads in a fresh Python process without a custom transformer.</w:t>
      </w:r>
    </w:p>
    <w:p w14:paraId="091AE2A8" w14:textId="77777777" w:rsidR="00576CA0" w:rsidRDefault="0063353F">
      <w:pPr>
        <w:pStyle w:val="Heading2"/>
      </w:pPr>
      <w:bookmarkStart w:id="31" w:name="_Toc235398619"/>
      <w:r>
        <w:t>Key Saved Artifacts</w:t>
      </w:r>
      <w:bookmarkEnd w:id="31"/>
    </w:p>
    <w:tbl>
      <w:tblPr>
        <w:tblW w:w="9458" w:type="dxa"/>
        <w:tblLayout w:type="fixed"/>
        <w:tblLook w:val="04A0" w:firstRow="1" w:lastRow="0" w:firstColumn="1" w:lastColumn="0" w:noHBand="0" w:noVBand="1"/>
      </w:tblPr>
      <w:tblGrid>
        <w:gridCol w:w="2619"/>
        <w:gridCol w:w="6839"/>
      </w:tblGrid>
      <w:tr w:rsidR="00576CA0" w14:paraId="31CE7813" w14:textId="77777777">
        <w:trPr>
          <w:tblHeader/>
        </w:trPr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7604B2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123B5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9F0D50" w14:textId="77777777" w:rsidR="00576CA0" w:rsidRDefault="0063353F">
            <w:pPr>
              <w:jc w:val="center"/>
            </w:pPr>
            <w:r>
              <w:rPr>
                <w:b/>
                <w:color w:val="FFFFFF"/>
                <w:sz w:val="16"/>
              </w:rPr>
              <w:t>path</w:t>
            </w:r>
          </w:p>
        </w:tc>
      </w:tr>
      <w:tr w:rsidR="00576CA0" w14:paraId="063BE2A3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E14BB7" w14:textId="77777777" w:rsidR="00576CA0" w:rsidRDefault="0063353F">
            <w:r>
              <w:rPr>
                <w:color w:val="17202A"/>
                <w:sz w:val="16"/>
              </w:rPr>
              <w:t>Notebook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228B03" w14:textId="77777777" w:rsidR="00576CA0" w:rsidRDefault="0063353F">
            <w:r>
              <w:rPr>
                <w:color w:val="17202A"/>
                <w:sz w:val="16"/>
              </w:rPr>
              <w:t>notebooks/02_milestone2_modeling.ipynb</w:t>
            </w:r>
          </w:p>
        </w:tc>
      </w:tr>
      <w:tr w:rsidR="00576CA0" w14:paraId="512714B0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7233F2" w14:textId="77777777" w:rsidR="00576CA0" w:rsidRDefault="0063353F">
            <w:r>
              <w:rPr>
                <w:color w:val="17202A"/>
                <w:sz w:val="16"/>
              </w:rPr>
              <w:t>Notebook HTML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3FB59D" w14:textId="77777777" w:rsidR="00576CA0" w:rsidRDefault="0063353F">
            <w:r>
              <w:rPr>
                <w:color w:val="17202A"/>
                <w:sz w:val="16"/>
              </w:rPr>
              <w:t>notebooks/02_milestone2_modeling.html</w:t>
            </w:r>
          </w:p>
        </w:tc>
      </w:tr>
      <w:tr w:rsidR="00576CA0" w14:paraId="2590C14A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5176CE" w14:textId="77777777" w:rsidR="00576CA0" w:rsidRDefault="0063353F">
            <w:r>
              <w:rPr>
                <w:color w:val="17202A"/>
                <w:sz w:val="16"/>
              </w:rPr>
              <w:t>Milestone 1 handoff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47B8FE" w14:textId="77777777" w:rsidR="00576CA0" w:rsidRDefault="0063353F">
            <w:r>
              <w:rPr>
                <w:color w:val="17202A"/>
                <w:sz w:val="16"/>
              </w:rPr>
              <w:t>outputs/tables/milestone1_handoff_summary.csv</w:t>
            </w:r>
          </w:p>
        </w:tc>
      </w:tr>
      <w:tr w:rsidR="00576CA0" w14:paraId="5F473BEF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5405A1" w14:textId="77777777" w:rsidR="00576CA0" w:rsidRDefault="0063353F">
            <w:r>
              <w:rPr>
                <w:color w:val="17202A"/>
                <w:sz w:val="16"/>
              </w:rPr>
              <w:t>Feature-set comparison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68D1D8" w14:textId="77777777" w:rsidR="00576CA0" w:rsidRDefault="0063353F">
            <w:r>
              <w:rPr>
                <w:color w:val="17202A"/>
                <w:sz w:val="16"/>
              </w:rPr>
              <w:t>outputs/tables/milestone1_feature_set_comparison.csv</w:t>
            </w:r>
          </w:p>
        </w:tc>
      </w:tr>
      <w:tr w:rsidR="00576CA0" w14:paraId="1FDA4B61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D33250" w14:textId="77777777" w:rsidR="00576CA0" w:rsidRDefault="0063353F">
            <w:r>
              <w:rPr>
                <w:color w:val="17202A"/>
                <w:sz w:val="16"/>
              </w:rPr>
              <w:t>Final model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3E15E2" w14:textId="77777777" w:rsidR="00576CA0" w:rsidRDefault="0063353F">
            <w:r>
              <w:rPr>
                <w:color w:val="17202A"/>
                <w:sz w:val="16"/>
              </w:rPr>
              <w:t>outputs/models/final_model.pkl</w:t>
            </w:r>
          </w:p>
        </w:tc>
      </w:tr>
      <w:tr w:rsidR="00576CA0" w14:paraId="509B8B9B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8A9EA2" w14:textId="77777777" w:rsidR="00576CA0" w:rsidRDefault="0063353F">
            <w:r>
              <w:rPr>
                <w:color w:val="17202A"/>
                <w:sz w:val="16"/>
              </w:rPr>
              <w:t>Model metrics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F470E3" w14:textId="77777777" w:rsidR="00576CA0" w:rsidRDefault="0063353F">
            <w:r>
              <w:rPr>
                <w:color w:val="17202A"/>
                <w:sz w:val="16"/>
              </w:rPr>
              <w:t>outputs/models/model_metrics.csv</w:t>
            </w:r>
          </w:p>
        </w:tc>
      </w:tr>
      <w:tr w:rsidR="00576CA0" w14:paraId="6BF2ABE6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479CA9" w14:textId="77777777" w:rsidR="00576CA0" w:rsidRDefault="0063353F">
            <w:r>
              <w:rPr>
                <w:color w:val="17202A"/>
                <w:sz w:val="16"/>
              </w:rPr>
              <w:t>Train/test evaluation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51FA0E" w14:textId="77777777" w:rsidR="00576CA0" w:rsidRDefault="0063353F">
            <w:r>
              <w:rPr>
                <w:color w:val="17202A"/>
                <w:sz w:val="16"/>
              </w:rPr>
              <w:t>outputs/models/train_test_model_evaluation.csv</w:t>
            </w:r>
          </w:p>
        </w:tc>
      </w:tr>
      <w:tr w:rsidR="00576CA0" w14:paraId="398A9881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B974F7" w14:textId="77777777" w:rsidR="00576CA0" w:rsidRDefault="0063353F">
            <w:r>
              <w:rPr>
                <w:color w:val="17202A"/>
                <w:sz w:val="16"/>
              </w:rPr>
              <w:t>Final summary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C8FC7B" w14:textId="77777777" w:rsidR="00576CA0" w:rsidRDefault="0063353F">
            <w:r>
              <w:rPr>
                <w:color w:val="17202A"/>
                <w:sz w:val="16"/>
              </w:rPr>
              <w:t>outputs/models/final_model_summary.csv</w:t>
            </w:r>
          </w:p>
        </w:tc>
      </w:tr>
      <w:tr w:rsidR="00576CA0" w14:paraId="0E4EEC05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0971F2" w14:textId="77777777" w:rsidR="00576CA0" w:rsidRDefault="0063353F">
            <w:r>
              <w:rPr>
                <w:color w:val="17202A"/>
                <w:sz w:val="16"/>
              </w:rPr>
              <w:t>Repeated CV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651121" w14:textId="77777777" w:rsidR="00576CA0" w:rsidRDefault="0063353F">
            <w:r>
              <w:rPr>
                <w:color w:val="17202A"/>
                <w:sz w:val="16"/>
              </w:rPr>
              <w:t>outputs/models/repeated_cv_metrics.csv</w:t>
            </w:r>
          </w:p>
        </w:tc>
      </w:tr>
      <w:tr w:rsidR="00576CA0" w14:paraId="22E02512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C124CE" w14:textId="77777777" w:rsidR="00576CA0" w:rsidRDefault="0063353F">
            <w:r>
              <w:rPr>
                <w:color w:val="17202A"/>
                <w:sz w:val="16"/>
              </w:rPr>
              <w:lastRenderedPageBreak/>
              <w:t>Quote-band evaluation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ADB407" w14:textId="77777777" w:rsidR="00576CA0" w:rsidRDefault="0063353F">
            <w:r>
              <w:rPr>
                <w:color w:val="17202A"/>
                <w:sz w:val="16"/>
              </w:rPr>
              <w:t>outputs/models/price_grid_evaluation.csv</w:t>
            </w:r>
          </w:p>
        </w:tc>
      </w:tr>
      <w:tr w:rsidR="00576CA0" w14:paraId="3CB676AF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FAE3AF" w14:textId="77777777" w:rsidR="00576CA0" w:rsidRDefault="0063353F">
            <w:r>
              <w:rPr>
                <w:color w:val="17202A"/>
                <w:sz w:val="16"/>
              </w:rPr>
              <w:t>Feature importance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FD5BC6" w14:textId="77777777" w:rsidR="00576CA0" w:rsidRDefault="0063353F">
            <w:r>
              <w:rPr>
                <w:color w:val="17202A"/>
                <w:sz w:val="16"/>
              </w:rPr>
              <w:t>outputs/models/feature_importance.csv</w:t>
            </w:r>
          </w:p>
        </w:tc>
      </w:tr>
      <w:tr w:rsidR="00576CA0" w14:paraId="1828B1FA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F3FF2A" w14:textId="77777777" w:rsidR="00576CA0" w:rsidRDefault="0063353F">
            <w:r>
              <w:rPr>
                <w:color w:val="17202A"/>
                <w:sz w:val="16"/>
              </w:rPr>
              <w:t>SHAP importance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90B97D" w14:textId="77777777" w:rsidR="00576CA0" w:rsidRDefault="0063353F">
            <w:r>
              <w:rPr>
                <w:color w:val="17202A"/>
                <w:sz w:val="16"/>
              </w:rPr>
              <w:t>outputs/models/shap_importance.csv</w:t>
            </w:r>
          </w:p>
        </w:tc>
      </w:tr>
      <w:tr w:rsidR="00576CA0" w14:paraId="3325AD3B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4074D2" w14:textId="77777777" w:rsidR="00576CA0" w:rsidRDefault="0063353F">
            <w:r>
              <w:rPr>
                <w:color w:val="17202A"/>
                <w:sz w:val="16"/>
              </w:rPr>
              <w:t>Deployment schema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CE948C" w14:textId="77777777" w:rsidR="00576CA0" w:rsidRDefault="0063353F">
            <w:r>
              <w:rPr>
                <w:color w:val="17202A"/>
                <w:sz w:val="16"/>
              </w:rPr>
              <w:t>outputs/models/app_schema.json</w:t>
            </w:r>
          </w:p>
        </w:tc>
      </w:tr>
      <w:tr w:rsidR="00576CA0" w14:paraId="6AB2508B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737957" w14:textId="77777777" w:rsidR="00576CA0" w:rsidRDefault="0063353F">
            <w:r>
              <w:rPr>
                <w:color w:val="17202A"/>
                <w:sz w:val="16"/>
              </w:rPr>
              <w:t>OOF interval metadata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02CE55" w14:textId="77777777" w:rsidR="00576CA0" w:rsidRDefault="0063353F">
            <w:r>
              <w:rPr>
                <w:color w:val="17202A"/>
                <w:sz w:val="16"/>
              </w:rPr>
              <w:t>outputs/models/prediction_interval_metadata.json</w:t>
            </w:r>
          </w:p>
        </w:tc>
      </w:tr>
      <w:tr w:rsidR="00576CA0" w14:paraId="342B4EF4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C8D124" w14:textId="77777777" w:rsidR="00576CA0" w:rsidRDefault="0063353F">
            <w:r>
              <w:rPr>
                <w:color w:val="17202A"/>
                <w:sz w:val="16"/>
              </w:rPr>
              <w:t>Portfolio reference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0C3A75" w14:textId="77777777" w:rsidR="00576CA0" w:rsidRDefault="0063353F">
            <w:r>
              <w:rPr>
                <w:color w:val="17202A"/>
                <w:sz w:val="16"/>
              </w:rPr>
              <w:t>outputs/models/portfolio_prediction_reference.csv</w:t>
            </w:r>
          </w:p>
        </w:tc>
      </w:tr>
      <w:tr w:rsidR="00576CA0" w14:paraId="64B2EC49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80C62C" w14:textId="77777777" w:rsidR="00576CA0" w:rsidRDefault="0063353F">
            <w:r>
              <w:rPr>
                <w:color w:val="17202A"/>
                <w:sz w:val="16"/>
              </w:rPr>
              <w:t>Training drift profile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3F7686" w14:textId="77777777" w:rsidR="00576CA0" w:rsidRDefault="0063353F">
            <w:r>
              <w:rPr>
                <w:color w:val="17202A"/>
                <w:sz w:val="16"/>
              </w:rPr>
              <w:t>outputs/models/training_reference_profile.json</w:t>
            </w:r>
          </w:p>
        </w:tc>
      </w:tr>
      <w:tr w:rsidR="00576CA0" w14:paraId="2FBD6210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1FA53B" w14:textId="77777777" w:rsidR="00576CA0" w:rsidRDefault="0063353F">
            <w:r>
              <w:rPr>
                <w:color w:val="17202A"/>
                <w:sz w:val="16"/>
              </w:rPr>
              <w:t>Local explanation reference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1293D0" w14:textId="77777777" w:rsidR="00576CA0" w:rsidRDefault="0063353F">
            <w:r>
              <w:rPr>
                <w:color w:val="17202A"/>
                <w:sz w:val="16"/>
              </w:rPr>
              <w:t>outputs/models/local_explanation_reference.json</w:t>
            </w:r>
          </w:p>
        </w:tc>
      </w:tr>
      <w:tr w:rsidR="00576CA0" w14:paraId="275295A2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67CEF1" w14:textId="77777777" w:rsidR="00576CA0" w:rsidRDefault="0063353F">
            <w:r>
              <w:rPr>
                <w:color w:val="17202A"/>
                <w:sz w:val="16"/>
              </w:rPr>
              <w:t>App fairness summary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7A9FD6" w14:textId="77777777" w:rsidR="00576CA0" w:rsidRDefault="0063353F">
            <w:r>
              <w:rPr>
                <w:color w:val="17202A"/>
                <w:sz w:val="16"/>
              </w:rPr>
              <w:t>outputs/models/app_fairness_summary.csv</w:t>
            </w:r>
          </w:p>
        </w:tc>
      </w:tr>
      <w:tr w:rsidR="00576CA0" w14:paraId="49B9B8FD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4326DE" w14:textId="77777777" w:rsidR="00576CA0" w:rsidRDefault="0063353F">
            <w:r>
              <w:rPr>
                <w:color w:val="17202A"/>
                <w:sz w:val="16"/>
              </w:rPr>
              <w:t>App version metadata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36E345" w14:textId="77777777" w:rsidR="00576CA0" w:rsidRDefault="0063353F">
            <w:r>
              <w:rPr>
                <w:color w:val="17202A"/>
                <w:sz w:val="16"/>
              </w:rPr>
              <w:t>outputs/models/app_version_metadata.json</w:t>
            </w:r>
          </w:p>
        </w:tc>
      </w:tr>
      <w:tr w:rsidR="00576CA0" w14:paraId="74709B66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FAA38A" w14:textId="77777777" w:rsidR="00576CA0" w:rsidRDefault="0063353F">
            <w:r>
              <w:rPr>
                <w:color w:val="17202A"/>
                <w:sz w:val="16"/>
              </w:rPr>
              <w:t>Streamlit app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4F6F7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60D8F9" w14:textId="77777777" w:rsidR="00576CA0" w:rsidRDefault="0063353F">
            <w:r>
              <w:rPr>
                <w:color w:val="17202A"/>
                <w:sz w:val="16"/>
              </w:rPr>
              <w:t>app.py</w:t>
            </w:r>
          </w:p>
        </w:tc>
      </w:tr>
      <w:tr w:rsidR="00576CA0" w14:paraId="4068B42C" w14:textId="77777777">
        <w:tc>
          <w:tcPr>
            <w:tcW w:w="261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069B2E" w14:textId="77777777" w:rsidR="00576CA0" w:rsidRDefault="0063353F">
            <w:r>
              <w:rPr>
                <w:color w:val="17202A"/>
                <w:sz w:val="16"/>
              </w:rPr>
              <w:t>QA summary</w:t>
            </w:r>
          </w:p>
        </w:tc>
        <w:tc>
          <w:tcPr>
            <w:tcW w:w="6839" w:type="dxa"/>
            <w:tcBorders>
              <w:top w:val="single" w:sz="5" w:space="0" w:color="C7D8E4"/>
              <w:left w:val="single" w:sz="5" w:space="0" w:color="C7D8E4"/>
              <w:bottom w:val="single" w:sz="5" w:space="0" w:color="C7D8E4"/>
              <w:right w:val="single" w:sz="5" w:space="0" w:color="C7D8E4"/>
            </w:tcBorders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7C08C1" w14:textId="77777777" w:rsidR="00576CA0" w:rsidRDefault="0063353F">
            <w:r>
              <w:rPr>
                <w:color w:val="17202A"/>
                <w:sz w:val="16"/>
              </w:rPr>
              <w:t>outputs/reports/milestone2_qa_summary.json</w:t>
            </w:r>
          </w:p>
        </w:tc>
      </w:tr>
    </w:tbl>
    <w:p w14:paraId="0BD4D095" w14:textId="77777777" w:rsidR="00576CA0" w:rsidRDefault="00576CA0">
      <w:pPr>
        <w:spacing w:after="40"/>
      </w:pPr>
    </w:p>
    <w:p w14:paraId="7E529A60" w14:textId="77777777" w:rsidR="00576CA0" w:rsidRDefault="0063353F">
      <w:pPr>
        <w:pStyle w:val="Heading2"/>
      </w:pPr>
      <w:bookmarkStart w:id="32" w:name="_Toc235398620"/>
      <w:r>
        <w:t>Final Conclusion</w:t>
      </w:r>
      <w:bookmarkEnd w:id="32"/>
    </w:p>
    <w:p w14:paraId="41F94232" w14:textId="77777777" w:rsidR="00576CA0" w:rsidRDefault="0063353F">
      <w:r>
        <w:t>The selected 50/50 LightGBM and Histogram Gradient Boosting blend (WeightedBlendLightGBMHistGradient</w:t>
      </w:r>
      <w:r>
        <w:t>) is supported by the lowest repeated target-stratified CV RMSE and achieves holdout MAE 2,385, RMSE 2,971.91, and R2 0.9568. The continuous regression estimate remains the analytical output. The raw 22-feature strategy is retained because the Milestone 1 engineered challenger did not meet the predefined practical accuracy or stability rule. Nearest-band rounding remains the quote display, and calibration remains a secondary diagnostic. Production use requires underwriting validation, compliance and fairnes</w:t>
      </w:r>
      <w:r>
        <w:t>s review, monitoring, security testing, and documented human approval.</w:t>
      </w:r>
    </w:p>
    <w:sectPr w:rsidR="00576CA0">
      <w:headerReference w:type="default" r:id="rId22"/>
      <w:footerReference w:type="default" r:id="rId23"/>
      <w:pgSz w:w="11906" w:h="16838"/>
      <w:pgMar w:top="1080" w:right="1224" w:bottom="1080" w:left="122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9FE88" w14:textId="77777777" w:rsidR="0063353F" w:rsidRDefault="0063353F">
      <w:pPr>
        <w:spacing w:after="0" w:line="240" w:lineRule="auto"/>
      </w:pPr>
      <w:r>
        <w:separator/>
      </w:r>
    </w:p>
  </w:endnote>
  <w:endnote w:type="continuationSeparator" w:id="0">
    <w:p w14:paraId="41FDD1BD" w14:textId="77777777" w:rsidR="0063353F" w:rsidRDefault="00633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D2BD" w14:textId="77777777" w:rsidR="00576CA0" w:rsidRDefault="0063353F">
    <w:pPr>
      <w:jc w:val="right"/>
    </w:pPr>
    <w:r>
      <w:rPr>
        <w:color w:val="5D6D7E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F64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6C97C" w14:textId="77777777" w:rsidR="0063353F" w:rsidRDefault="0063353F">
      <w:pPr>
        <w:spacing w:after="0" w:line="240" w:lineRule="auto"/>
      </w:pPr>
      <w:r>
        <w:separator/>
      </w:r>
    </w:p>
  </w:footnote>
  <w:footnote w:type="continuationSeparator" w:id="0">
    <w:p w14:paraId="6A2A4A54" w14:textId="77777777" w:rsidR="0063353F" w:rsidRDefault="00633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9865" w14:textId="77777777" w:rsidR="00576CA0" w:rsidRDefault="006335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hAnsi="Calibri"/>
        <w:color w:val="000000"/>
        <w:sz w:val="22"/>
      </w:rPr>
    </w:pPr>
    <w:r>
      <w:rPr>
        <w:noProof/>
      </w:rPr>
      <w:drawing>
        <wp:anchor distT="57150" distB="57150" distL="57150" distR="57150" simplePos="0" relativeHeight="251658240" behindDoc="0" locked="0" layoutInCell="1" hidden="0" allowOverlap="1" wp14:anchorId="5E1BBA4E" wp14:editId="68C737D2">
          <wp:simplePos x="0" y="0"/>
          <wp:positionH relativeFrom="page">
            <wp:posOffset>5789620</wp:posOffset>
          </wp:positionH>
          <wp:positionV relativeFrom="page">
            <wp:posOffset>59055</wp:posOffset>
          </wp:positionV>
          <wp:extent cx="1733550" cy="762000"/>
          <wp:effectExtent l="0" t="0" r="0" b="0"/>
          <wp:wrapSquare wrapText="bothSides" distT="57150" distB="57150" distL="57150" distR="57150"/>
          <wp:docPr id="104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DB56C4C" wp14:editId="740886DC">
          <wp:simplePos x="0" y="0"/>
          <wp:positionH relativeFrom="column">
            <wp:posOffset>-885820</wp:posOffset>
          </wp:positionH>
          <wp:positionV relativeFrom="paragraph">
            <wp:posOffset>-395284</wp:posOffset>
          </wp:positionV>
          <wp:extent cx="209550" cy="771525"/>
          <wp:effectExtent l="0" t="0" r="0" b="0"/>
          <wp:wrapSquare wrapText="bothSides" distT="0" distB="0" distL="0" distR="0"/>
          <wp:docPr id="10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550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451"/>
    <w:multiLevelType w:val="multilevel"/>
    <w:tmpl w:val="A0545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32221"/>
    <w:multiLevelType w:val="multilevel"/>
    <w:tmpl w:val="21DA2040"/>
    <w:lvl w:ilvl="0">
      <w:start w:val="1"/>
      <w:numFmt w:val="decimal"/>
      <w:lvlText w:val="%1."/>
      <w:lvlJc w:val="left"/>
      <w:pPr>
        <w:ind w:left="4320" w:hanging="360"/>
      </w:pPr>
    </w:lvl>
    <w:lvl w:ilvl="1">
      <w:start w:val="1"/>
      <w:numFmt w:val="lowerLetter"/>
      <w:lvlText w:val="%2."/>
      <w:lvlJc w:val="left"/>
      <w:pPr>
        <w:ind w:left="5040" w:hanging="360"/>
      </w:pPr>
    </w:lvl>
    <w:lvl w:ilvl="2">
      <w:start w:val="1"/>
      <w:numFmt w:val="lowerRoman"/>
      <w:lvlText w:val="%3."/>
      <w:lvlJc w:val="right"/>
      <w:pPr>
        <w:ind w:left="5760" w:hanging="180"/>
      </w:pPr>
    </w:lvl>
    <w:lvl w:ilvl="3">
      <w:start w:val="1"/>
      <w:numFmt w:val="decimal"/>
      <w:lvlText w:val="%4."/>
      <w:lvlJc w:val="left"/>
      <w:pPr>
        <w:ind w:left="6480" w:hanging="360"/>
      </w:pPr>
    </w:lvl>
    <w:lvl w:ilvl="4">
      <w:start w:val="1"/>
      <w:numFmt w:val="lowerLetter"/>
      <w:lvlText w:val="%5."/>
      <w:lvlJc w:val="left"/>
      <w:pPr>
        <w:ind w:left="7200" w:hanging="360"/>
      </w:pPr>
    </w:lvl>
    <w:lvl w:ilvl="5">
      <w:start w:val="1"/>
      <w:numFmt w:val="lowerRoman"/>
      <w:lvlText w:val="%6."/>
      <w:lvlJc w:val="right"/>
      <w:pPr>
        <w:ind w:left="7920" w:hanging="180"/>
      </w:pPr>
    </w:lvl>
    <w:lvl w:ilvl="6">
      <w:start w:val="1"/>
      <w:numFmt w:val="decimal"/>
      <w:lvlText w:val="%7."/>
      <w:lvlJc w:val="left"/>
      <w:pPr>
        <w:ind w:left="8640" w:hanging="360"/>
      </w:pPr>
    </w:lvl>
    <w:lvl w:ilvl="7">
      <w:start w:val="1"/>
      <w:numFmt w:val="lowerLetter"/>
      <w:lvlText w:val="%8."/>
      <w:lvlJc w:val="left"/>
      <w:pPr>
        <w:ind w:left="9360" w:hanging="360"/>
      </w:pPr>
    </w:lvl>
    <w:lvl w:ilvl="8">
      <w:start w:val="1"/>
      <w:numFmt w:val="lowerRoman"/>
      <w:lvlText w:val="%9."/>
      <w:lvlJc w:val="right"/>
      <w:pPr>
        <w:ind w:left="10080" w:hanging="180"/>
      </w:pPr>
    </w:lvl>
  </w:abstractNum>
  <w:abstractNum w:abstractNumId="2" w15:restartNumberingAfterBreak="0">
    <w:nsid w:val="38AE1EA2"/>
    <w:multiLevelType w:val="multilevel"/>
    <w:tmpl w:val="E51C0934"/>
    <w:lvl w:ilvl="0">
      <w:start w:val="1"/>
      <w:numFmt w:val="decimal"/>
      <w:lvlText w:val="%1."/>
      <w:lvlJc w:val="left"/>
      <w:pPr>
        <w:ind w:left="4320" w:hanging="360"/>
      </w:pPr>
    </w:lvl>
    <w:lvl w:ilvl="1">
      <w:start w:val="1"/>
      <w:numFmt w:val="lowerLetter"/>
      <w:lvlText w:val="%2."/>
      <w:lvlJc w:val="left"/>
      <w:pPr>
        <w:ind w:left="5040" w:hanging="360"/>
      </w:pPr>
    </w:lvl>
    <w:lvl w:ilvl="2">
      <w:start w:val="1"/>
      <w:numFmt w:val="lowerRoman"/>
      <w:lvlText w:val="%3."/>
      <w:lvlJc w:val="right"/>
      <w:pPr>
        <w:ind w:left="5760" w:hanging="180"/>
      </w:pPr>
    </w:lvl>
    <w:lvl w:ilvl="3">
      <w:start w:val="1"/>
      <w:numFmt w:val="decimal"/>
      <w:lvlText w:val="%4."/>
      <w:lvlJc w:val="left"/>
      <w:pPr>
        <w:ind w:left="6480" w:hanging="360"/>
      </w:pPr>
    </w:lvl>
    <w:lvl w:ilvl="4">
      <w:start w:val="1"/>
      <w:numFmt w:val="lowerLetter"/>
      <w:lvlText w:val="%5."/>
      <w:lvlJc w:val="left"/>
      <w:pPr>
        <w:ind w:left="7200" w:hanging="360"/>
      </w:pPr>
    </w:lvl>
    <w:lvl w:ilvl="5">
      <w:start w:val="1"/>
      <w:numFmt w:val="lowerRoman"/>
      <w:lvlText w:val="%6."/>
      <w:lvlJc w:val="right"/>
      <w:pPr>
        <w:ind w:left="7920" w:hanging="180"/>
      </w:pPr>
    </w:lvl>
    <w:lvl w:ilvl="6">
      <w:start w:val="1"/>
      <w:numFmt w:val="decimal"/>
      <w:lvlText w:val="%7."/>
      <w:lvlJc w:val="left"/>
      <w:pPr>
        <w:ind w:left="8640" w:hanging="360"/>
      </w:pPr>
    </w:lvl>
    <w:lvl w:ilvl="7">
      <w:start w:val="1"/>
      <w:numFmt w:val="lowerLetter"/>
      <w:lvlText w:val="%8."/>
      <w:lvlJc w:val="left"/>
      <w:pPr>
        <w:ind w:left="9360" w:hanging="360"/>
      </w:pPr>
    </w:lvl>
    <w:lvl w:ilvl="8">
      <w:start w:val="1"/>
      <w:numFmt w:val="lowerRoman"/>
      <w:lvlText w:val="%9."/>
      <w:lvlJc w:val="right"/>
      <w:pPr>
        <w:ind w:left="10080" w:hanging="180"/>
      </w:pPr>
    </w:lvl>
  </w:abstractNum>
  <w:abstractNum w:abstractNumId="3" w15:restartNumberingAfterBreak="0">
    <w:nsid w:val="6AE63646"/>
    <w:multiLevelType w:val="singleLevel"/>
    <w:tmpl w:val="915C116E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498931229">
    <w:abstractNumId w:val="0"/>
  </w:num>
  <w:num w:numId="2" w16cid:durableId="2112895464">
    <w:abstractNumId w:val="2"/>
  </w:num>
  <w:num w:numId="3" w16cid:durableId="262761907">
    <w:abstractNumId w:val="3"/>
  </w:num>
  <w:num w:numId="4" w16cid:durableId="197776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CA0"/>
    <w:rsid w:val="00576CA0"/>
    <w:rsid w:val="005F64CC"/>
    <w:rsid w:val="00606C1E"/>
    <w:rsid w:val="0063353F"/>
    <w:rsid w:val="00B8059F"/>
    <w:rsid w:val="00BD58EB"/>
    <w:rsid w:val="00E4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D9AC"/>
  <w15:docId w15:val="{611C77FB-84B4-46D5-AD40-7D4380A8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4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3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54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ListParagraph">
    <w:name w:val="List Paragraph"/>
    <w:basedOn w:val="Normal"/>
    <w:link w:val="ListParagraphChar"/>
    <w:uiPriority w:val="34"/>
    <w:qFormat/>
    <w:rsid w:val="003878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0D6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72F71"/>
    <w:rPr>
      <w:rFonts w:asciiTheme="majorHAnsi" w:eastAsiaTheme="majorEastAsia" w:hAnsiTheme="majorHAnsi" w:cstheme="majorBidi"/>
      <w:color w:val="365F91" w:themeColor="accent1" w:themeShade="BF"/>
      <w:sz w:val="28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D854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eader">
    <w:name w:val="header"/>
    <w:basedOn w:val="Normal"/>
    <w:link w:val="HeaderChar"/>
    <w:uiPriority w:val="99"/>
    <w:unhideWhenUsed/>
    <w:rsid w:val="00D85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4CF"/>
  </w:style>
  <w:style w:type="paragraph" w:styleId="Footer">
    <w:name w:val="footer"/>
    <w:basedOn w:val="Normal"/>
    <w:link w:val="FooterChar"/>
    <w:uiPriority w:val="99"/>
    <w:unhideWhenUsed/>
    <w:rsid w:val="00D85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4CF"/>
  </w:style>
  <w:style w:type="character" w:customStyle="1" w:styleId="Heading2Char">
    <w:name w:val="Heading 2 Char"/>
    <w:basedOn w:val="DefaultParagraphFont"/>
    <w:link w:val="Heading2"/>
    <w:uiPriority w:val="9"/>
    <w:rsid w:val="00D854CF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A753C1"/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customStyle="1" w:styleId="linkify">
    <w:name w:val="linkify"/>
    <w:basedOn w:val="DefaultParagraphFont"/>
    <w:rsid w:val="00324242"/>
  </w:style>
  <w:style w:type="character" w:customStyle="1" w:styleId="type-name">
    <w:name w:val="type-name"/>
    <w:basedOn w:val="DefaultParagraphFont"/>
    <w:rsid w:val="00324242"/>
  </w:style>
  <w:style w:type="paragraph" w:customStyle="1" w:styleId="ListParagraph0">
    <w:name w:val="&quot;List Paragraph&quot;"/>
    <w:qFormat/>
    <w:rsid w:val="00F931C3"/>
    <w:pPr>
      <w:spacing w:after="0"/>
    </w:pPr>
    <w:rPr>
      <w:rFonts w:eastAsiaTheme="minorEastAsia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6B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6BA"/>
    <w:rPr>
      <w:rFonts w:ascii="Tahoma" w:hAnsi="Tahoma" w:cs="Mangal"/>
      <w:sz w:val="16"/>
      <w:szCs w:val="1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E232E5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E232E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E232E5"/>
    <w:pPr>
      <w:outlineLvl w:val="9"/>
    </w:pPr>
    <w:rPr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232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32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32E5"/>
    <w:pPr>
      <w:spacing w:after="100"/>
      <w:ind w:left="440"/>
    </w:pPr>
  </w:style>
  <w:style w:type="paragraph" w:styleId="NoSpacing">
    <w:name w:val="No Spacing"/>
    <w:uiPriority w:val="1"/>
    <w:qFormat/>
    <w:rsid w:val="00411874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72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IMJFlGH3hRg8wRpOVkN+hhsrQ==">CgMxLjAyCGguZ2pkZ3hzMgloLjMwajB6bGwyCWguMWZvYjl0ZTIOaC56NGMybnFrMmUxMmIyDmguejRjMm5xazJlMTJiMgloLjN6bnlzaDcyCWguMXQzaDVzZjgAciExNFFNY2NxYlJHUUt3WE9GTGhWV3dlcnFhWHN4OFFEMGw=</go:docsCustomData>
</go:gDocsCustomXmlDataStorage>
</file>

<file path=customXml/itemProps1.xml><?xml version="1.0" encoding="utf-8"?>
<ds:datastoreItem xmlns:ds="http://schemas.openxmlformats.org/officeDocument/2006/customXml" ds:itemID="{EFAA3B86-77C6-4BFB-9C0A-25EB250E6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5739</Words>
  <Characters>32715</Characters>
  <Application>Microsoft Office Word</Application>
  <DocSecurity>0</DocSecurity>
  <Lines>272</Lines>
  <Paragraphs>76</Paragraphs>
  <ScaleCrop>false</ScaleCrop>
  <Company/>
  <LinksUpToDate>false</LinksUpToDate>
  <CharactersWithSpaces>38378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Pissay</dc:creator>
  <cp:lastModifiedBy>Anup Kushwaha</cp:lastModifiedBy>
  <cp:revision>2</cp:revision>
  <dcterms:created xsi:type="dcterms:W3CDTF">2026-07-19T18:44:00Z</dcterms:created>
  <dcterms:modified xsi:type="dcterms:W3CDTF">2026-07-19T18:44:00Z</dcterms:modified>
</cp:coreProperties>
</file>