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7696" w14:textId="0839C662" w:rsidR="00DE4620" w:rsidRDefault="0048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Varghese</w:t>
      </w:r>
    </w:p>
    <w:p w14:paraId="2B7C5846" w14:textId="48F4A5F4" w:rsidR="00483D63" w:rsidRDefault="0048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Minimair</w:t>
      </w:r>
      <w:proofErr w:type="spellEnd"/>
    </w:p>
    <w:p w14:paraId="6C8F55A2" w14:textId="16EB002D" w:rsidR="00483D63" w:rsidRDefault="0048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CSAS 3010 WA</w:t>
      </w:r>
    </w:p>
    <w:p w14:paraId="4D0C4777" w14:textId="29B6E60C" w:rsidR="00483D63" w:rsidRDefault="0048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May 2019</w:t>
      </w:r>
    </w:p>
    <w:p w14:paraId="68A41327" w14:textId="797FB33B" w:rsidR="00483D63" w:rsidRDefault="00483D63">
      <w:pPr>
        <w:rPr>
          <w:rFonts w:ascii="Times New Roman" w:hAnsi="Times New Roman" w:cs="Times New Roman"/>
          <w:sz w:val="24"/>
          <w:szCs w:val="24"/>
        </w:rPr>
      </w:pPr>
    </w:p>
    <w:p w14:paraId="1C306F9C" w14:textId="26732B48" w:rsidR="00483D63" w:rsidRDefault="00483D63" w:rsidP="00483D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3D63">
        <w:rPr>
          <w:rFonts w:ascii="Times New Roman" w:hAnsi="Times New Roman" w:cs="Times New Roman"/>
          <w:sz w:val="24"/>
          <w:szCs w:val="24"/>
          <w:u w:val="single"/>
        </w:rPr>
        <w:t>Data Mining Part 2</w:t>
      </w:r>
    </w:p>
    <w:p w14:paraId="2B504000" w14:textId="40B4077B" w:rsidR="00483D63" w:rsidRDefault="00483D63" w:rsidP="00483D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0DF320" w14:textId="2C2BFDAC" w:rsidR="00483D63" w:rsidRPr="00483D63" w:rsidRDefault="00483D63" w:rsidP="00483D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 ran the train file on the test file with J48, </w:t>
      </w:r>
      <w:proofErr w:type="spellStart"/>
      <w:r>
        <w:rPr>
          <w:rFonts w:ascii="Times New Roman" w:hAnsi="Times New Roman" w:cs="Times New Roman"/>
          <w:sz w:val="24"/>
          <w:szCs w:val="24"/>
        </w:rPr>
        <w:t>JRip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Logistics, I found out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the highest amount of correctly classified instances. The lowest amount of correctly classified instances was the Logistics model. I thought that this was surprising because I always thought that using the Logistics method would be the most accurate </w:t>
      </w:r>
      <w:r w:rsidR="008B0E07">
        <w:rPr>
          <w:rFonts w:ascii="Times New Roman" w:hAnsi="Times New Roman" w:cs="Times New Roman"/>
          <w:sz w:val="24"/>
          <w:szCs w:val="24"/>
        </w:rPr>
        <w:t>but, in this scenario</w:t>
      </w:r>
      <w:bookmarkStart w:id="0" w:name="_GoBack"/>
      <w:bookmarkEnd w:id="0"/>
      <w:r w:rsidR="00353F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wrong.</w:t>
      </w:r>
      <w:r w:rsidR="00353F56">
        <w:rPr>
          <w:rFonts w:ascii="Times New Roman" w:hAnsi="Times New Roman" w:cs="Times New Roman"/>
          <w:sz w:val="24"/>
          <w:szCs w:val="24"/>
        </w:rPr>
        <w:t xml:space="preserve"> It also depends on the data that you are testing on because even one small update in the data could change the results for each model. For example, if I added another passenger that did survive, then it could possibly make the J48 have the highest amount of correctly classified instances. Overall, I was very surprised by the results and it all depends on the data that is imported into Weka.</w:t>
      </w:r>
    </w:p>
    <w:sectPr w:rsidR="00483D63" w:rsidRPr="0048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63"/>
    <w:rsid w:val="00353F56"/>
    <w:rsid w:val="00483D63"/>
    <w:rsid w:val="008B0E07"/>
    <w:rsid w:val="00D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E74B"/>
  <w15:chartTrackingRefBased/>
  <w15:docId w15:val="{CE72030C-1797-4B24-B414-87E01B7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 Varghese</dc:creator>
  <cp:keywords/>
  <dc:description/>
  <cp:lastModifiedBy>Alexander A Varghese</cp:lastModifiedBy>
  <cp:revision>2</cp:revision>
  <dcterms:created xsi:type="dcterms:W3CDTF">2019-05-13T16:12:00Z</dcterms:created>
  <dcterms:modified xsi:type="dcterms:W3CDTF">2019-05-13T16:25:00Z</dcterms:modified>
</cp:coreProperties>
</file>