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51A" w:rsidRDefault="001C1826" w:rsidP="00EC3C33">
      <w:pPr>
        <w:pStyle w:val="Rubrik1"/>
      </w:pPr>
      <w:bookmarkStart w:id="0" w:name="bkmStart"/>
      <w:bookmarkEnd w:id="0"/>
      <w:r>
        <w:t>WebWallet instruktioner</w:t>
      </w:r>
    </w:p>
    <w:p w:rsidR="007E2C95" w:rsidRDefault="00575579" w:rsidP="00067FC6">
      <w:r>
        <w:t>Ambition</w:t>
      </w:r>
      <w:r w:rsidR="007E2C95">
        <w:t>en har varit att göra WebWallet-programmet</w:t>
      </w:r>
      <w:r>
        <w:t xml:space="preserve"> självinstruerande</w:t>
      </w:r>
      <w:r w:rsidR="007E2C95">
        <w:t>.</w:t>
      </w:r>
    </w:p>
    <w:p w:rsidR="00575579" w:rsidRDefault="00575579" w:rsidP="00067FC6">
      <w:r>
        <w:t xml:space="preserve"> </w:t>
      </w:r>
    </w:p>
    <w:p w:rsidR="00067FC6" w:rsidRPr="00C9504C" w:rsidRDefault="00067FC6" w:rsidP="00067FC6">
      <w:pPr>
        <w:rPr>
          <w:b/>
        </w:rPr>
      </w:pPr>
      <w:r w:rsidRPr="00C9504C">
        <w:rPr>
          <w:b/>
        </w:rPr>
        <w:t>WebWallet består av två program:</w:t>
      </w:r>
    </w:p>
    <w:p w:rsidR="00067FC6" w:rsidRDefault="00C9504C" w:rsidP="00067FC6">
      <w:r w:rsidRPr="00AF60D2">
        <w:rPr>
          <w:b/>
        </w:rPr>
        <w:t xml:space="preserve">WebWalletAPI </w:t>
      </w:r>
      <w:r>
        <w:t>är ett ASP</w:t>
      </w:r>
      <w:r w:rsidR="00067FC6">
        <w:t xml:space="preserve">.NET </w:t>
      </w:r>
      <w:r>
        <w:t>Web  API  för läsning och skrivning i Sqlite-databasen WebWallet.db som ligger på folder ~/App_Data</w:t>
      </w:r>
      <w:r w:rsidR="00067FC6">
        <w:t>.</w:t>
      </w:r>
      <w:r>
        <w:t xml:space="preserve"> Programmet baser</w:t>
      </w:r>
      <w:r w:rsidR="0073419D">
        <w:t>as på .NET Core 2.0.0</w:t>
      </w:r>
      <w:r>
        <w:t xml:space="preserve"> och använder ipnummer: </w:t>
      </w:r>
      <w:hyperlink r:id="rId8" w:history="1">
        <w:r w:rsidRPr="003E2AC2">
          <w:rPr>
            <w:rStyle w:val="Hyperlnk"/>
          </w:rPr>
          <w:t>http://localhost:54411/</w:t>
        </w:r>
      </w:hyperlink>
      <w:r>
        <w:t xml:space="preserve">. </w:t>
      </w:r>
    </w:p>
    <w:p w:rsidR="00E94724" w:rsidRDefault="00E94724" w:rsidP="00067FC6">
      <w:r>
        <w:t xml:space="preserve">Koden finns på: </w:t>
      </w:r>
    </w:p>
    <w:p w:rsidR="00E94724" w:rsidRDefault="00601ABC" w:rsidP="00067FC6">
      <w:hyperlink r:id="rId9" w:history="1">
        <w:r w:rsidR="00AF60D2" w:rsidRPr="00AF60D2">
          <w:rPr>
            <w:rStyle w:val="Hyperlnk"/>
          </w:rPr>
          <w:t>https://</w:t>
        </w:r>
        <w:r w:rsidR="00E94724" w:rsidRPr="00AF60D2">
          <w:rPr>
            <w:rStyle w:val="Hyperlnk"/>
          </w:rPr>
          <w:t>github.com/gunnarsireus/WebWalletAPI</w:t>
        </w:r>
      </w:hyperlink>
    </w:p>
    <w:p w:rsidR="00C9504C" w:rsidRDefault="00C9504C" w:rsidP="00067FC6"/>
    <w:p w:rsidR="00067FC6" w:rsidRDefault="00067FC6" w:rsidP="00067FC6">
      <w:r w:rsidRPr="00AF60D2">
        <w:rPr>
          <w:b/>
        </w:rPr>
        <w:t xml:space="preserve">WebWalletClient </w:t>
      </w:r>
      <w:r>
        <w:t>är användargränssnitte</w:t>
      </w:r>
      <w:r w:rsidR="00AF60D2">
        <w:t xml:space="preserve">t skrivet i </w:t>
      </w:r>
      <w:r w:rsidR="00C9504C">
        <w:t xml:space="preserve">C# MVC baserat på .NET </w:t>
      </w:r>
      <w:r w:rsidR="0073419D">
        <w:t>Core 2.0.0. Här finns o</w:t>
      </w:r>
      <w:r w:rsidR="00C9504C">
        <w:t>ckså användardatabasen AspNet.db, (Sqlite)</w:t>
      </w:r>
      <w:r w:rsidR="00C5122F">
        <w:t xml:space="preserve"> där användarna registreras. Här används bl.a. klasser från  </w:t>
      </w:r>
      <w:r w:rsidR="00C5122F">
        <w:rPr>
          <w:rFonts w:ascii="Consolas" w:hAnsi="Consolas" w:cs="Consolas"/>
          <w:color w:val="000000"/>
          <w:sz w:val="19"/>
          <w:szCs w:val="19"/>
        </w:rPr>
        <w:t>Microsoft.AspNetCore.Identity</w:t>
      </w:r>
      <w:r w:rsidR="00790FF2">
        <w:t>.</w:t>
      </w:r>
    </w:p>
    <w:p w:rsidR="00790FF2" w:rsidRDefault="00790FF2" w:rsidP="00067FC6">
      <w:r>
        <w:t xml:space="preserve">Koden finns på </w:t>
      </w:r>
    </w:p>
    <w:p w:rsidR="00790FF2" w:rsidRDefault="00601ABC" w:rsidP="00067FC6">
      <w:hyperlink r:id="rId10" w:history="1">
        <w:r w:rsidR="00E94724" w:rsidRPr="003E2AC2">
          <w:rPr>
            <w:rStyle w:val="Hyperlnk"/>
          </w:rPr>
          <w:t>https://github.com/gunnarsireus/WebWalletClient</w:t>
        </w:r>
      </w:hyperlink>
    </w:p>
    <w:p w:rsidR="00E94724" w:rsidRDefault="00E94724" w:rsidP="00067FC6"/>
    <w:p w:rsidR="00AF60D2" w:rsidRPr="00AF60D2" w:rsidRDefault="00AF60D2" w:rsidP="00067FC6">
      <w:pPr>
        <w:rPr>
          <w:b/>
        </w:rPr>
      </w:pPr>
      <w:r w:rsidRPr="00AF60D2">
        <w:rPr>
          <w:b/>
        </w:rPr>
        <w:t>Enhetstester</w:t>
      </w:r>
    </w:p>
    <w:p w:rsidR="00AF60D2" w:rsidRDefault="00AF60D2" w:rsidP="00067FC6">
      <w:r>
        <w:t>I projektet WebWalletClient.Tests finns tester som testar Controllers. Testerna är implementerade med xUnit och Moq. Testerna körs genom att högerklicka i koden och välja ”Run tests”.</w:t>
      </w:r>
      <w:r w:rsidR="00FD58A1">
        <w:t xml:space="preserve"> </w:t>
      </w:r>
      <w:r w:rsidR="00FD58A1" w:rsidRPr="00FD58A1">
        <w:rPr>
          <w:b/>
        </w:rPr>
        <w:t>Observera</w:t>
      </w:r>
      <w:r w:rsidR="00FD58A1">
        <w:t xml:space="preserve"> att WebWalletAPI måste vara igång för att testerna skall kunna köras felfritt. </w:t>
      </w:r>
    </w:p>
    <w:p w:rsidR="00AF60D2" w:rsidRDefault="00AF60D2" w:rsidP="00067FC6"/>
    <w:p w:rsidR="00E94724" w:rsidRDefault="00E94724" w:rsidP="00067FC6">
      <w:pPr>
        <w:rPr>
          <w:b/>
        </w:rPr>
      </w:pPr>
      <w:r w:rsidRPr="00E94724">
        <w:rPr>
          <w:b/>
        </w:rPr>
        <w:t>Köra programmet</w:t>
      </w:r>
    </w:p>
    <w:p w:rsidR="00E94724" w:rsidRDefault="00E94724" w:rsidP="00067FC6">
      <w:r>
        <w:t>Hämta koden från github, öppna med Visual Studio 2017. När koden är öppnad tryck F5 för att köra i debuggläge. Start</w:t>
      </w:r>
      <w:r w:rsidR="00A4580D">
        <w:t>a</w:t>
      </w:r>
      <w:r>
        <w:t xml:space="preserve"> först WebwalletAPI. En browser </w:t>
      </w:r>
      <w:r w:rsidR="0015058C">
        <w:t>öppnas och APIet visas med Swagger.</w:t>
      </w:r>
      <w:bookmarkStart w:id="1" w:name="_GoBack"/>
      <w:bookmarkEnd w:id="1"/>
    </w:p>
    <w:p w:rsidR="00E94724" w:rsidRDefault="00E94724" w:rsidP="00067FC6"/>
    <w:p w:rsidR="00E94724" w:rsidRPr="00E94724" w:rsidRDefault="00E94724" w:rsidP="00067FC6">
      <w:r>
        <w:t>Därefter tryck F5 i WebWalletClient. När programmet har öppnat, registrera dig som användare av WebWallet. Nu kan du börja skapa bankkonton och registrera transaktioner på ban</w:t>
      </w:r>
      <w:r w:rsidR="00DA07F0">
        <w:t xml:space="preserve">kkonton. Varje </w:t>
      </w:r>
      <w:r w:rsidR="00DA07F0">
        <w:lastRenderedPageBreak/>
        <w:t>användare kan bara se sina egna bankkonton</w:t>
      </w:r>
      <w:r>
        <w:t xml:space="preserve"> och transaktioner. Man kan lägga till en funktion d</w:t>
      </w:r>
      <w:r w:rsidR="00DA07F0">
        <w:t>är olika</w:t>
      </w:r>
      <w:r>
        <w:t xml:space="preserve"> kategorier av användare används, exemp</w:t>
      </w:r>
      <w:r w:rsidR="00AF60D2">
        <w:t>e</w:t>
      </w:r>
      <w:r>
        <w:t xml:space="preserve">lvis </w:t>
      </w:r>
      <w:r w:rsidR="00DA07F0">
        <w:t>”</w:t>
      </w:r>
      <w:r>
        <w:t>Admin</w:t>
      </w:r>
      <w:r w:rsidR="00DA07F0">
        <w:t>”</w:t>
      </w:r>
      <w:r>
        <w:t xml:space="preserve"> och </w:t>
      </w:r>
      <w:r w:rsidR="00AF60D2">
        <w:t>”External User” där ”Admin” tillåts se alla bankkonton och till skillnad från ”External User” som bara kan se sina egna konton och transaktioner.</w:t>
      </w:r>
      <w:r w:rsidR="00DA07F0">
        <w:t xml:space="preserve"> Men i denna version av WebWallet är detta inte implementerat.</w:t>
      </w:r>
    </w:p>
    <w:p w:rsidR="00790FF2" w:rsidRPr="00067FC6" w:rsidRDefault="00790FF2" w:rsidP="00067FC6"/>
    <w:sectPr w:rsidR="00790FF2" w:rsidRPr="00067FC6" w:rsidSect="00E72EEA">
      <w:headerReference w:type="default" r:id="rId11"/>
      <w:headerReference w:type="first" r:id="rId12"/>
      <w:footerReference w:type="first" r:id="rId13"/>
      <w:type w:val="continuous"/>
      <w:pgSz w:w="11906" w:h="16838"/>
      <w:pgMar w:top="1418" w:right="2552" w:bottom="1985" w:left="2552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ABC" w:rsidRDefault="00601ABC" w:rsidP="0005368C">
      <w:r>
        <w:separator/>
      </w:r>
    </w:p>
  </w:endnote>
  <w:endnote w:type="continuationSeparator" w:id="0">
    <w:p w:rsidR="00601ABC" w:rsidRDefault="00601ABC" w:rsidP="00053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EEA" w:rsidRDefault="00E72EEA">
    <w:pPr>
      <w:pStyle w:val="Sidfot"/>
    </w:pPr>
    <w:r>
      <w:rPr>
        <w:noProof/>
        <w:lang w:eastAsia="sv-SE"/>
      </w:rPr>
      <w:drawing>
        <wp:anchor distT="0" distB="0" distL="114300" distR="114300" simplePos="0" relativeHeight="251661312" behindDoc="0" locked="0" layoutInCell="1" allowOverlap="1" wp14:anchorId="73C5D613" wp14:editId="07B28460">
          <wp:simplePos x="0" y="0"/>
          <wp:positionH relativeFrom="page">
            <wp:posOffset>6912610</wp:posOffset>
          </wp:positionH>
          <wp:positionV relativeFrom="page">
            <wp:posOffset>8533130</wp:posOffset>
          </wp:positionV>
          <wp:extent cx="295200" cy="1796400"/>
          <wp:effectExtent l="0" t="0" r="0" b="0"/>
          <wp:wrapNone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ildobjekt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200" cy="179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ABC" w:rsidRDefault="00601ABC" w:rsidP="0005368C">
      <w:r>
        <w:separator/>
      </w:r>
    </w:p>
  </w:footnote>
  <w:footnote w:type="continuationSeparator" w:id="0">
    <w:p w:rsidR="00601ABC" w:rsidRDefault="00601ABC" w:rsidP="00053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nt"/>
      <w:tblW w:w="10999" w:type="dxa"/>
      <w:tblInd w:w="-19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69"/>
      <w:gridCol w:w="2835"/>
      <w:gridCol w:w="1928"/>
      <w:gridCol w:w="567"/>
    </w:tblGrid>
    <w:tr w:rsidR="00E72EEA" w:rsidTr="0092276E">
      <w:tc>
        <w:tcPr>
          <w:tcW w:w="5669" w:type="dxa"/>
          <w:vMerge w:val="restart"/>
        </w:tcPr>
        <w:p w:rsidR="00E72EEA" w:rsidRPr="006B1232" w:rsidRDefault="00E72EEA" w:rsidP="0092276E">
          <w:pPr>
            <w:pStyle w:val="Sidhuvud"/>
            <w:spacing w:line="240" w:lineRule="auto"/>
            <w:rPr>
              <w:sz w:val="16"/>
              <w:szCs w:val="16"/>
            </w:rPr>
          </w:pPr>
        </w:p>
      </w:tc>
      <w:tc>
        <w:tcPr>
          <w:tcW w:w="2835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928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  <w:r w:rsidRPr="00D14797">
            <w:rPr>
              <w:rFonts w:ascii="Arial" w:hAnsi="Arial" w:cs="Arial"/>
              <w:sz w:val="14"/>
              <w:szCs w:val="14"/>
            </w:rPr>
            <w:t>Sida</w:t>
          </w:r>
        </w:p>
      </w:tc>
    </w:tr>
    <w:tr w:rsidR="00E72EEA" w:rsidTr="0092276E">
      <w:tc>
        <w:tcPr>
          <w:tcW w:w="5669" w:type="dxa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  <w:vAlign w:val="center"/>
        </w:tcPr>
        <w:p w:rsidR="00E72EEA" w:rsidRPr="005B2B5B" w:rsidRDefault="00E72EEA" w:rsidP="0092276E">
          <w:pPr>
            <w:spacing w:after="0" w:line="240" w:lineRule="auto"/>
          </w:pPr>
        </w:p>
      </w:tc>
      <w:tc>
        <w:tcPr>
          <w:tcW w:w="1928" w:type="dxa"/>
        </w:tcPr>
        <w:p w:rsidR="00E72EEA" w:rsidRPr="005B2B5B" w:rsidRDefault="00E72EEA" w:rsidP="0092276E">
          <w:pPr>
            <w:spacing w:after="0"/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5058C"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r w:rsidR="00601ABC">
            <w:fldChar w:fldCharType="begin"/>
          </w:r>
          <w:r w:rsidR="00601ABC">
            <w:instrText xml:space="preserve"> NUMPAGES  \* Arabic  \* MERGEFORMAT </w:instrText>
          </w:r>
          <w:r w:rsidR="00601ABC">
            <w:fldChar w:fldCharType="separate"/>
          </w:r>
          <w:r w:rsidR="0015058C">
            <w:rPr>
              <w:noProof/>
            </w:rPr>
            <w:t>2</w:t>
          </w:r>
          <w:r w:rsidR="00601ABC">
            <w:rPr>
              <w:noProof/>
            </w:rPr>
            <w:fldChar w:fldCharType="end"/>
          </w:r>
          <w:r>
            <w:t>)</w:t>
          </w:r>
        </w:p>
      </w:tc>
    </w:tr>
    <w:tr w:rsidR="00E72EEA" w:rsidTr="0092276E">
      <w:tc>
        <w:tcPr>
          <w:tcW w:w="5669" w:type="dxa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</w:tcPr>
        <w:p w:rsidR="00E72EEA" w:rsidRPr="0038122B" w:rsidRDefault="00E72EEA" w:rsidP="0092276E">
          <w:pPr>
            <w:pStyle w:val="Sidhuvud"/>
            <w:rPr>
              <w:rFonts w:cs="Arial"/>
              <w:sz w:val="20"/>
              <w:szCs w:val="20"/>
            </w:rPr>
          </w:pPr>
        </w:p>
      </w:tc>
      <w:tc>
        <w:tcPr>
          <w:tcW w:w="1928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</w:p>
      </w:tc>
    </w:tr>
    <w:tr w:rsidR="00E72EEA" w:rsidRPr="006B1232" w:rsidTr="0092276E">
      <w:tc>
        <w:tcPr>
          <w:tcW w:w="5669" w:type="dxa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1928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567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</w:tr>
  </w:tbl>
  <w:p w:rsidR="00077FA6" w:rsidRPr="00E72EEA" w:rsidRDefault="00077FA6" w:rsidP="00025BE1">
    <w:pPr>
      <w:pStyle w:val="Sidhuvud"/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nt"/>
      <w:tblW w:w="10999" w:type="dxa"/>
      <w:tblInd w:w="-19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9"/>
      <w:gridCol w:w="4960"/>
      <w:gridCol w:w="2835"/>
      <w:gridCol w:w="1928"/>
      <w:gridCol w:w="567"/>
    </w:tblGrid>
    <w:tr w:rsidR="00E72EEA" w:rsidTr="0092276E">
      <w:tc>
        <w:tcPr>
          <w:tcW w:w="5669" w:type="dxa"/>
          <w:gridSpan w:val="2"/>
          <w:vMerge w:val="restart"/>
        </w:tcPr>
        <w:p w:rsidR="00E72EEA" w:rsidRPr="006B1232" w:rsidRDefault="00E72EEA" w:rsidP="0092276E">
          <w:pPr>
            <w:pStyle w:val="Sidhuvud"/>
            <w:spacing w:line="240" w:lineRule="auto"/>
            <w:rPr>
              <w:sz w:val="16"/>
              <w:szCs w:val="16"/>
            </w:rPr>
          </w:pPr>
        </w:p>
      </w:tc>
      <w:tc>
        <w:tcPr>
          <w:tcW w:w="2835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928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  <w:r w:rsidRPr="00D14797">
            <w:rPr>
              <w:rFonts w:ascii="Arial" w:hAnsi="Arial" w:cs="Arial"/>
              <w:sz w:val="14"/>
              <w:szCs w:val="14"/>
            </w:rPr>
            <w:t>Sida</w:t>
          </w:r>
        </w:p>
      </w:tc>
    </w:tr>
    <w:tr w:rsidR="00E72EEA" w:rsidTr="0092276E">
      <w:tc>
        <w:tcPr>
          <w:tcW w:w="5669" w:type="dxa"/>
          <w:gridSpan w:val="2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  <w:vAlign w:val="center"/>
        </w:tcPr>
        <w:p w:rsidR="00E72EEA" w:rsidRPr="005B2B5B" w:rsidRDefault="00E72EEA" w:rsidP="0092276E">
          <w:pPr>
            <w:spacing w:after="0" w:line="240" w:lineRule="auto"/>
          </w:pPr>
        </w:p>
      </w:tc>
      <w:tc>
        <w:tcPr>
          <w:tcW w:w="1928" w:type="dxa"/>
        </w:tcPr>
        <w:p w:rsidR="00E72EEA" w:rsidRPr="005B2B5B" w:rsidRDefault="00E72EEA" w:rsidP="0092276E">
          <w:pPr>
            <w:spacing w:after="0"/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5058C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601ABC">
            <w:fldChar w:fldCharType="begin"/>
          </w:r>
          <w:r w:rsidR="00601ABC">
            <w:instrText xml:space="preserve"> NUMPAGES  \* Arabic  \* MERGEFORMAT </w:instrText>
          </w:r>
          <w:r w:rsidR="00601ABC">
            <w:fldChar w:fldCharType="separate"/>
          </w:r>
          <w:r w:rsidR="0015058C">
            <w:rPr>
              <w:noProof/>
            </w:rPr>
            <w:t>2</w:t>
          </w:r>
          <w:r w:rsidR="00601ABC">
            <w:rPr>
              <w:noProof/>
            </w:rPr>
            <w:fldChar w:fldCharType="end"/>
          </w:r>
          <w:r>
            <w:t>)</w:t>
          </w:r>
        </w:p>
      </w:tc>
    </w:tr>
    <w:tr w:rsidR="00E72EEA" w:rsidTr="0092276E">
      <w:tc>
        <w:tcPr>
          <w:tcW w:w="5669" w:type="dxa"/>
          <w:gridSpan w:val="2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</w:tcPr>
        <w:p w:rsidR="00E72EEA" w:rsidRPr="0038122B" w:rsidRDefault="00E72EEA" w:rsidP="0092276E">
          <w:pPr>
            <w:pStyle w:val="Sidhuvud"/>
            <w:rPr>
              <w:rFonts w:cs="Arial"/>
              <w:sz w:val="20"/>
              <w:szCs w:val="20"/>
            </w:rPr>
          </w:pPr>
        </w:p>
      </w:tc>
      <w:tc>
        <w:tcPr>
          <w:tcW w:w="1928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</w:p>
      </w:tc>
    </w:tr>
    <w:tr w:rsidR="00E72EEA" w:rsidRPr="006B1232" w:rsidTr="0092276E">
      <w:tc>
        <w:tcPr>
          <w:tcW w:w="5669" w:type="dxa"/>
          <w:gridSpan w:val="2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1928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567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</w:tr>
    <w:tr w:rsidR="00E72EEA" w:rsidRPr="006B1232" w:rsidTr="0092276E">
      <w:trPr>
        <w:gridBefore w:val="1"/>
        <w:wBefore w:w="709" w:type="dxa"/>
      </w:trPr>
      <w:tc>
        <w:tcPr>
          <w:tcW w:w="4960" w:type="dxa"/>
        </w:tcPr>
        <w:p w:rsidR="00E72EEA" w:rsidRDefault="00E72EEA" w:rsidP="0092276E">
          <w:pPr>
            <w:pStyle w:val="Ingetavstnd"/>
          </w:pPr>
          <w:bookmarkStart w:id="2" w:name="bkmDepartment"/>
          <w:bookmarkEnd w:id="2"/>
        </w:p>
        <w:p w:rsidR="00E72EEA" w:rsidRDefault="00E72EEA" w:rsidP="0092276E">
          <w:pPr>
            <w:pStyle w:val="Ingetavstnd"/>
          </w:pPr>
          <w:bookmarkStart w:id="3" w:name="bkmName"/>
          <w:bookmarkEnd w:id="3"/>
        </w:p>
        <w:p w:rsidR="00E72EEA" w:rsidRDefault="00E72EEA" w:rsidP="0092276E">
          <w:pPr>
            <w:pStyle w:val="Sidhuvud"/>
          </w:pPr>
          <w:bookmarkStart w:id="4" w:name="bkmEmail"/>
          <w:bookmarkEnd w:id="4"/>
        </w:p>
        <w:p w:rsidR="00E72EEA" w:rsidRDefault="00E72EEA" w:rsidP="0092276E">
          <w:pPr>
            <w:pStyle w:val="Sidhuvud"/>
          </w:pPr>
        </w:p>
        <w:p w:rsidR="00E72EEA" w:rsidRDefault="00E72EEA" w:rsidP="0092276E">
          <w:pPr>
            <w:pStyle w:val="Sidhuvud"/>
          </w:pPr>
        </w:p>
      </w:tc>
      <w:tc>
        <w:tcPr>
          <w:tcW w:w="2835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1928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567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</w:tr>
  </w:tbl>
  <w:p w:rsidR="00E72EEA" w:rsidRPr="00E72EEA" w:rsidRDefault="00E72EEA" w:rsidP="00E72EEA">
    <w:pPr>
      <w:pStyle w:val="Sidhuvud"/>
      <w:spacing w:line="240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4405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8AAE2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0A5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C6C2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106F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AC7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94B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9C6B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6632AA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3C76D4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26"/>
    <w:rsid w:val="00025BE1"/>
    <w:rsid w:val="00036681"/>
    <w:rsid w:val="0005368C"/>
    <w:rsid w:val="0005552B"/>
    <w:rsid w:val="00067FC6"/>
    <w:rsid w:val="00073A06"/>
    <w:rsid w:val="00077FA6"/>
    <w:rsid w:val="00093AD6"/>
    <w:rsid w:val="000D7B94"/>
    <w:rsid w:val="0010264E"/>
    <w:rsid w:val="0012452B"/>
    <w:rsid w:val="0015058C"/>
    <w:rsid w:val="001818E7"/>
    <w:rsid w:val="001A4071"/>
    <w:rsid w:val="001C1826"/>
    <w:rsid w:val="001F5168"/>
    <w:rsid w:val="00223125"/>
    <w:rsid w:val="00242CC2"/>
    <w:rsid w:val="0027726F"/>
    <w:rsid w:val="002974AE"/>
    <w:rsid w:val="002B1911"/>
    <w:rsid w:val="00303871"/>
    <w:rsid w:val="0033060B"/>
    <w:rsid w:val="00346E1C"/>
    <w:rsid w:val="00356D2F"/>
    <w:rsid w:val="0038122B"/>
    <w:rsid w:val="003B6BE5"/>
    <w:rsid w:val="0040204C"/>
    <w:rsid w:val="00471969"/>
    <w:rsid w:val="00483AC0"/>
    <w:rsid w:val="004B10F0"/>
    <w:rsid w:val="004B4CA4"/>
    <w:rsid w:val="004F4C7A"/>
    <w:rsid w:val="005252D2"/>
    <w:rsid w:val="005417B6"/>
    <w:rsid w:val="00575579"/>
    <w:rsid w:val="005B2B5B"/>
    <w:rsid w:val="005E1879"/>
    <w:rsid w:val="00601ABC"/>
    <w:rsid w:val="00617413"/>
    <w:rsid w:val="00626F38"/>
    <w:rsid w:val="006322E0"/>
    <w:rsid w:val="00653344"/>
    <w:rsid w:val="00667E40"/>
    <w:rsid w:val="006B1232"/>
    <w:rsid w:val="006E026B"/>
    <w:rsid w:val="0070576E"/>
    <w:rsid w:val="0073419D"/>
    <w:rsid w:val="007514BB"/>
    <w:rsid w:val="00790FF2"/>
    <w:rsid w:val="00796421"/>
    <w:rsid w:val="007A4B33"/>
    <w:rsid w:val="007E2C95"/>
    <w:rsid w:val="00801FF1"/>
    <w:rsid w:val="00896693"/>
    <w:rsid w:val="008C7FFC"/>
    <w:rsid w:val="008D6AF5"/>
    <w:rsid w:val="008F63CB"/>
    <w:rsid w:val="00906F71"/>
    <w:rsid w:val="009242DF"/>
    <w:rsid w:val="0094445D"/>
    <w:rsid w:val="009706AA"/>
    <w:rsid w:val="009A251A"/>
    <w:rsid w:val="00A004E4"/>
    <w:rsid w:val="00A05F79"/>
    <w:rsid w:val="00A2126E"/>
    <w:rsid w:val="00A4580D"/>
    <w:rsid w:val="00A8037F"/>
    <w:rsid w:val="00AD6B4E"/>
    <w:rsid w:val="00AD7513"/>
    <w:rsid w:val="00AF60D2"/>
    <w:rsid w:val="00B2622D"/>
    <w:rsid w:val="00B27362"/>
    <w:rsid w:val="00B45074"/>
    <w:rsid w:val="00B51A5F"/>
    <w:rsid w:val="00B662AD"/>
    <w:rsid w:val="00C45503"/>
    <w:rsid w:val="00C5122F"/>
    <w:rsid w:val="00C9504C"/>
    <w:rsid w:val="00C957F1"/>
    <w:rsid w:val="00C972F7"/>
    <w:rsid w:val="00CB5CB3"/>
    <w:rsid w:val="00D14797"/>
    <w:rsid w:val="00D27F17"/>
    <w:rsid w:val="00DA07F0"/>
    <w:rsid w:val="00DB739E"/>
    <w:rsid w:val="00DE3B84"/>
    <w:rsid w:val="00DF694B"/>
    <w:rsid w:val="00E34DEA"/>
    <w:rsid w:val="00E72EEA"/>
    <w:rsid w:val="00E94724"/>
    <w:rsid w:val="00EB2540"/>
    <w:rsid w:val="00EC3C33"/>
    <w:rsid w:val="00EE55C0"/>
    <w:rsid w:val="00F73147"/>
    <w:rsid w:val="00F73AB3"/>
    <w:rsid w:val="00FD1C2B"/>
    <w:rsid w:val="00FD1DA9"/>
    <w:rsid w:val="00FD58A1"/>
    <w:rsid w:val="00F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02FAE8"/>
  <w15:chartTrackingRefBased/>
  <w15:docId w15:val="{30C34FD5-7E10-4FD3-B353-5DBC9173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232"/>
    <w:pPr>
      <w:spacing w:after="120" w:line="260" w:lineRule="atLeast"/>
    </w:pPr>
    <w:rPr>
      <w:rFonts w:ascii="Book Antiqua" w:hAnsi="Book Antiqua"/>
    </w:rPr>
  </w:style>
  <w:style w:type="paragraph" w:styleId="Rubrik1">
    <w:name w:val="heading 1"/>
    <w:basedOn w:val="Normal"/>
    <w:next w:val="Normal"/>
    <w:link w:val="Rubrik1Char"/>
    <w:uiPriority w:val="9"/>
    <w:qFormat/>
    <w:rsid w:val="006E026B"/>
    <w:pPr>
      <w:keepNext/>
      <w:keepLines/>
      <w:spacing w:before="240" w:after="40"/>
      <w:contextualSpacing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8122B"/>
    <w:pPr>
      <w:keepNext/>
      <w:keepLines/>
      <w:spacing w:before="12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8122B"/>
    <w:pPr>
      <w:keepNext/>
      <w:keepLines/>
      <w:spacing w:before="120" w:after="0"/>
      <w:outlineLvl w:val="2"/>
    </w:pPr>
    <w:rPr>
      <w:rFonts w:ascii="Arial" w:eastAsiaTheme="majorEastAsia" w:hAnsi="Arial" w:cstheme="majorBidi"/>
      <w:b/>
      <w:bCs/>
      <w:sz w:val="20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B27362"/>
    <w:pPr>
      <w:keepNext/>
      <w:keepLines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Rubrik5">
    <w:name w:val="heading 5"/>
    <w:basedOn w:val="Normal"/>
    <w:next w:val="Normal"/>
    <w:link w:val="Rubrik5Char"/>
    <w:uiPriority w:val="9"/>
    <w:unhideWhenUsed/>
    <w:rsid w:val="00B27362"/>
    <w:pPr>
      <w:keepNext/>
      <w:keepLines/>
      <w:outlineLvl w:val="4"/>
    </w:pPr>
    <w:rPr>
      <w:rFonts w:asciiTheme="majorHAnsi" w:eastAsiaTheme="majorEastAsia" w:hAnsiTheme="majorHAnsi" w:cstheme="majorBidi"/>
      <w:bCs/>
    </w:rPr>
  </w:style>
  <w:style w:type="paragraph" w:styleId="Rubrik6">
    <w:name w:val="heading 6"/>
    <w:basedOn w:val="Normal"/>
    <w:next w:val="Normal"/>
    <w:link w:val="Rubrik6Char"/>
    <w:uiPriority w:val="9"/>
    <w:unhideWhenUsed/>
    <w:rsid w:val="00B27362"/>
    <w:pPr>
      <w:keepNext/>
      <w:keepLines/>
      <w:outlineLvl w:val="5"/>
    </w:pPr>
    <w:rPr>
      <w:rFonts w:asciiTheme="majorHAnsi" w:eastAsiaTheme="majorEastAsia" w:hAnsiTheme="majorHAnsi" w:cstheme="majorBidi"/>
      <w:bCs/>
      <w:iCs/>
    </w:rPr>
  </w:style>
  <w:style w:type="paragraph" w:styleId="Rubrik7">
    <w:name w:val="heading 7"/>
    <w:basedOn w:val="Normal"/>
    <w:next w:val="Normal"/>
    <w:link w:val="Rubrik7Char"/>
    <w:uiPriority w:val="9"/>
    <w:unhideWhenUsed/>
    <w:rsid w:val="00B27362"/>
    <w:pPr>
      <w:keepNext/>
      <w:keepLines/>
      <w:outlineLvl w:val="6"/>
    </w:pPr>
    <w:rPr>
      <w:rFonts w:asciiTheme="majorHAnsi" w:eastAsiaTheme="majorEastAsia" w:hAnsiTheme="majorHAnsi" w:cstheme="majorBidi"/>
      <w:iCs/>
    </w:rPr>
  </w:style>
  <w:style w:type="paragraph" w:styleId="Rubrik8">
    <w:name w:val="heading 8"/>
    <w:basedOn w:val="Normal"/>
    <w:next w:val="Normal"/>
    <w:link w:val="Rubrik8Char"/>
    <w:uiPriority w:val="9"/>
    <w:unhideWhenUsed/>
    <w:rsid w:val="00B27362"/>
    <w:pPr>
      <w:keepNext/>
      <w:keepLines/>
      <w:outlineLvl w:val="7"/>
    </w:pPr>
    <w:rPr>
      <w:rFonts w:asciiTheme="majorHAnsi" w:eastAsiaTheme="majorEastAsia" w:hAnsiTheme="majorHAnsi" w:cstheme="majorBidi"/>
      <w:szCs w:val="20"/>
    </w:rPr>
  </w:style>
  <w:style w:type="paragraph" w:styleId="Rubrik9">
    <w:name w:val="heading 9"/>
    <w:basedOn w:val="Normal"/>
    <w:next w:val="Normal"/>
    <w:link w:val="Rubrik9Char"/>
    <w:uiPriority w:val="9"/>
    <w:unhideWhenUsed/>
    <w:rsid w:val="00B27362"/>
    <w:pPr>
      <w:keepNext/>
      <w:keepLines/>
      <w:outlineLvl w:val="8"/>
    </w:pPr>
    <w:rPr>
      <w:rFonts w:asciiTheme="majorHAnsi" w:eastAsiaTheme="majorEastAsia" w:hAnsiTheme="majorHAnsi" w:cstheme="majorBidi"/>
      <w:iCs/>
      <w:spacing w:val="5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8122B"/>
    <w:rPr>
      <w:rFonts w:ascii="Arial" w:eastAsiaTheme="majorEastAsia" w:hAnsi="Arial" w:cstheme="majorBidi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38122B"/>
    <w:rPr>
      <w:rFonts w:ascii="Arial" w:eastAsiaTheme="majorEastAsia" w:hAnsi="Arial" w:cstheme="majorBidi"/>
      <w:b/>
      <w:bCs/>
      <w:sz w:val="20"/>
    </w:rPr>
  </w:style>
  <w:style w:type="character" w:customStyle="1" w:styleId="Rubrik4Char">
    <w:name w:val="Rubrik 4 Char"/>
    <w:basedOn w:val="Standardstycketeckensnitt"/>
    <w:link w:val="Rubrik4"/>
    <w:uiPriority w:val="9"/>
    <w:rsid w:val="00B27362"/>
    <w:rPr>
      <w:rFonts w:asciiTheme="majorHAnsi" w:eastAsiaTheme="majorEastAsia" w:hAnsiTheme="majorHAnsi" w:cstheme="majorBidi"/>
      <w:bCs/>
      <w:iCs/>
    </w:rPr>
  </w:style>
  <w:style w:type="character" w:customStyle="1" w:styleId="Rubrik5Char">
    <w:name w:val="Rubrik 5 Char"/>
    <w:basedOn w:val="Standardstycketeckensnitt"/>
    <w:link w:val="Rubrik5"/>
    <w:uiPriority w:val="9"/>
    <w:rsid w:val="00B27362"/>
    <w:rPr>
      <w:rFonts w:asciiTheme="majorHAnsi" w:eastAsiaTheme="majorEastAsia" w:hAnsiTheme="majorHAnsi" w:cstheme="majorBidi"/>
      <w:bCs/>
    </w:rPr>
  </w:style>
  <w:style w:type="character" w:customStyle="1" w:styleId="Rubrik6Char">
    <w:name w:val="Rubrik 6 Char"/>
    <w:basedOn w:val="Standardstycketeckensnitt"/>
    <w:link w:val="Rubrik6"/>
    <w:uiPriority w:val="9"/>
    <w:rsid w:val="00B27362"/>
    <w:rPr>
      <w:rFonts w:asciiTheme="majorHAnsi" w:eastAsiaTheme="majorEastAsia" w:hAnsiTheme="majorHAnsi" w:cstheme="majorBidi"/>
      <w:bCs/>
      <w:iCs/>
    </w:rPr>
  </w:style>
  <w:style w:type="character" w:customStyle="1" w:styleId="Rubrik7Char">
    <w:name w:val="Rubrik 7 Char"/>
    <w:basedOn w:val="Standardstycketeckensnitt"/>
    <w:link w:val="Rubrik7"/>
    <w:uiPriority w:val="9"/>
    <w:rsid w:val="00B27362"/>
    <w:rPr>
      <w:rFonts w:asciiTheme="majorHAnsi" w:eastAsiaTheme="majorEastAsia" w:hAnsiTheme="majorHAnsi" w:cstheme="majorBidi"/>
      <w:iCs/>
    </w:rPr>
  </w:style>
  <w:style w:type="character" w:customStyle="1" w:styleId="Rubrik8Char">
    <w:name w:val="Rubrik 8 Char"/>
    <w:basedOn w:val="Standardstycketeckensnitt"/>
    <w:link w:val="Rubrik8"/>
    <w:uiPriority w:val="9"/>
    <w:rsid w:val="00B27362"/>
    <w:rPr>
      <w:rFonts w:asciiTheme="majorHAnsi" w:eastAsiaTheme="majorEastAsia" w:hAnsiTheme="majorHAnsi" w:cstheme="majorBidi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rsid w:val="00B27362"/>
    <w:rPr>
      <w:rFonts w:asciiTheme="majorHAnsi" w:eastAsiaTheme="majorEastAsia" w:hAnsiTheme="majorHAnsi" w:cstheme="majorBidi"/>
      <w:iCs/>
      <w:spacing w:val="5"/>
      <w:sz w:val="20"/>
      <w:szCs w:val="20"/>
    </w:rPr>
  </w:style>
  <w:style w:type="paragraph" w:styleId="Sidhuvud">
    <w:name w:val="header"/>
    <w:basedOn w:val="Normal"/>
    <w:link w:val="SidhuvudChar"/>
    <w:uiPriority w:val="99"/>
    <w:unhideWhenUsed/>
    <w:rsid w:val="007514BB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7514BB"/>
    <w:rPr>
      <w:rFonts w:ascii="Palatino" w:hAnsi="Palatino"/>
      <w:sz w:val="20"/>
    </w:rPr>
  </w:style>
  <w:style w:type="paragraph" w:styleId="Sidfot">
    <w:name w:val="footer"/>
    <w:basedOn w:val="Normal"/>
    <w:link w:val="SidfotChar"/>
    <w:uiPriority w:val="99"/>
    <w:unhideWhenUsed/>
    <w:rsid w:val="007514BB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7514BB"/>
    <w:rPr>
      <w:rFonts w:ascii="Palatino" w:hAnsi="Palatino"/>
      <w:sz w:val="20"/>
    </w:rPr>
  </w:style>
  <w:style w:type="paragraph" w:styleId="Punktlista">
    <w:name w:val="List Bullet"/>
    <w:basedOn w:val="Normal"/>
    <w:uiPriority w:val="99"/>
    <w:qFormat/>
    <w:rsid w:val="00FD1C2B"/>
    <w:pPr>
      <w:numPr>
        <w:numId w:val="1"/>
      </w:numPr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6E026B"/>
    <w:rPr>
      <w:rFonts w:ascii="Arial" w:eastAsiaTheme="majorEastAsia" w:hAnsi="Arial" w:cstheme="majorBidi"/>
      <w:b/>
      <w:bCs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27726F"/>
    <w:pPr>
      <w:keepNext/>
      <w:keepLines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7726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27362"/>
    <w:pPr>
      <w:keepNext/>
      <w:keepLines/>
    </w:pPr>
    <w:rPr>
      <w:rFonts w:asciiTheme="majorHAnsi" w:eastAsiaTheme="majorEastAsia" w:hAnsiTheme="majorHAnsi" w:cstheme="majorBidi"/>
      <w:iCs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27362"/>
    <w:rPr>
      <w:rFonts w:asciiTheme="majorHAnsi" w:eastAsiaTheme="majorEastAsia" w:hAnsiTheme="majorHAnsi" w:cstheme="majorBidi"/>
      <w:iCs/>
      <w:sz w:val="24"/>
      <w:szCs w:val="24"/>
    </w:rPr>
  </w:style>
  <w:style w:type="character" w:styleId="Stark">
    <w:name w:val="Strong"/>
    <w:uiPriority w:val="22"/>
    <w:semiHidden/>
    <w:rsid w:val="00CB5CB3"/>
    <w:rPr>
      <w:b/>
      <w:bCs/>
    </w:rPr>
  </w:style>
  <w:style w:type="character" w:styleId="Betoning">
    <w:name w:val="Emphasis"/>
    <w:uiPriority w:val="20"/>
    <w:semiHidden/>
    <w:rsid w:val="00CB5C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tavstnd">
    <w:name w:val="No Spacing"/>
    <w:basedOn w:val="Normal"/>
    <w:link w:val="IngetavstndChar"/>
    <w:uiPriority w:val="1"/>
    <w:qFormat/>
    <w:rsid w:val="007514BB"/>
    <w:pPr>
      <w:spacing w:after="0"/>
    </w:pPr>
  </w:style>
  <w:style w:type="paragraph" w:styleId="Liststycke">
    <w:name w:val="List Paragraph"/>
    <w:basedOn w:val="Normal"/>
    <w:uiPriority w:val="34"/>
    <w:semiHidden/>
    <w:rsid w:val="00CB5CB3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semiHidden/>
    <w:rsid w:val="00CB5CB3"/>
    <w:pPr>
      <w:spacing w:before="20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CB5CB3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semiHidden/>
    <w:rsid w:val="00CB5C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CB5CB3"/>
    <w:rPr>
      <w:b/>
      <w:bCs/>
      <w:i/>
      <w:iCs/>
    </w:rPr>
  </w:style>
  <w:style w:type="character" w:styleId="Diskretbetoning">
    <w:name w:val="Subtle Emphasis"/>
    <w:uiPriority w:val="19"/>
    <w:semiHidden/>
    <w:rsid w:val="00CB5CB3"/>
    <w:rPr>
      <w:i/>
      <w:iCs/>
    </w:rPr>
  </w:style>
  <w:style w:type="character" w:styleId="Starkbetoning">
    <w:name w:val="Intense Emphasis"/>
    <w:uiPriority w:val="21"/>
    <w:semiHidden/>
    <w:rsid w:val="00CB5CB3"/>
    <w:rPr>
      <w:b/>
      <w:bCs/>
    </w:rPr>
  </w:style>
  <w:style w:type="character" w:styleId="Diskretreferens">
    <w:name w:val="Subtle Reference"/>
    <w:uiPriority w:val="31"/>
    <w:semiHidden/>
    <w:rsid w:val="00CB5CB3"/>
    <w:rPr>
      <w:smallCaps/>
    </w:rPr>
  </w:style>
  <w:style w:type="character" w:styleId="Starkreferens">
    <w:name w:val="Intense Reference"/>
    <w:uiPriority w:val="32"/>
    <w:semiHidden/>
    <w:rsid w:val="00CB5CB3"/>
    <w:rPr>
      <w:smallCaps/>
      <w:spacing w:val="5"/>
      <w:u w:val="single"/>
    </w:rPr>
  </w:style>
  <w:style w:type="character" w:styleId="Bokenstitel">
    <w:name w:val="Book Title"/>
    <w:uiPriority w:val="33"/>
    <w:semiHidden/>
    <w:rsid w:val="00CB5CB3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unhideWhenUsed/>
    <w:rsid w:val="00B27362"/>
    <w:pPr>
      <w:outlineLvl w:val="9"/>
    </w:pPr>
    <w:rPr>
      <w:lang w:bidi="en-US"/>
    </w:rPr>
  </w:style>
  <w:style w:type="paragraph" w:styleId="Innehll1">
    <w:name w:val="toc 1"/>
    <w:basedOn w:val="Normal"/>
    <w:next w:val="Normal"/>
    <w:autoRedefine/>
    <w:uiPriority w:val="39"/>
    <w:rsid w:val="00B27362"/>
  </w:style>
  <w:style w:type="paragraph" w:styleId="Innehll2">
    <w:name w:val="toc 2"/>
    <w:basedOn w:val="Normal"/>
    <w:next w:val="Normal"/>
    <w:autoRedefine/>
    <w:uiPriority w:val="39"/>
    <w:rsid w:val="00B27362"/>
    <w:pPr>
      <w:ind w:left="221"/>
    </w:pPr>
  </w:style>
  <w:style w:type="paragraph" w:styleId="Innehll3">
    <w:name w:val="toc 3"/>
    <w:basedOn w:val="Normal"/>
    <w:next w:val="Normal"/>
    <w:autoRedefine/>
    <w:uiPriority w:val="39"/>
    <w:rsid w:val="00B27362"/>
    <w:pPr>
      <w:ind w:left="442"/>
    </w:pPr>
  </w:style>
  <w:style w:type="paragraph" w:styleId="Innehll4">
    <w:name w:val="toc 4"/>
    <w:basedOn w:val="Normal"/>
    <w:next w:val="Normal"/>
    <w:autoRedefine/>
    <w:uiPriority w:val="39"/>
    <w:rsid w:val="00B27362"/>
    <w:pPr>
      <w:ind w:left="658"/>
    </w:pPr>
  </w:style>
  <w:style w:type="paragraph" w:styleId="Innehll5">
    <w:name w:val="toc 5"/>
    <w:basedOn w:val="Normal"/>
    <w:next w:val="Normal"/>
    <w:autoRedefine/>
    <w:uiPriority w:val="39"/>
    <w:rsid w:val="00B27362"/>
    <w:pPr>
      <w:ind w:left="879"/>
    </w:pPr>
  </w:style>
  <w:style w:type="paragraph" w:styleId="Innehll6">
    <w:name w:val="toc 6"/>
    <w:basedOn w:val="Normal"/>
    <w:next w:val="Normal"/>
    <w:autoRedefine/>
    <w:uiPriority w:val="39"/>
    <w:rsid w:val="00B27362"/>
    <w:pPr>
      <w:ind w:left="1100"/>
    </w:pPr>
  </w:style>
  <w:style w:type="paragraph" w:styleId="Innehll7">
    <w:name w:val="toc 7"/>
    <w:basedOn w:val="Normal"/>
    <w:next w:val="Normal"/>
    <w:autoRedefine/>
    <w:uiPriority w:val="39"/>
    <w:rsid w:val="00B27362"/>
    <w:pPr>
      <w:ind w:left="1321"/>
    </w:pPr>
  </w:style>
  <w:style w:type="paragraph" w:styleId="Innehll8">
    <w:name w:val="toc 8"/>
    <w:basedOn w:val="Normal"/>
    <w:next w:val="Normal"/>
    <w:autoRedefine/>
    <w:uiPriority w:val="39"/>
    <w:rsid w:val="00B27362"/>
    <w:pPr>
      <w:ind w:left="1542"/>
    </w:pPr>
  </w:style>
  <w:style w:type="paragraph" w:styleId="Innehll9">
    <w:name w:val="toc 9"/>
    <w:basedOn w:val="Normal"/>
    <w:next w:val="Normal"/>
    <w:autoRedefine/>
    <w:uiPriority w:val="39"/>
    <w:rsid w:val="00B27362"/>
    <w:pPr>
      <w:ind w:left="1758"/>
    </w:pPr>
  </w:style>
  <w:style w:type="paragraph" w:styleId="Numreradlista">
    <w:name w:val="List Number"/>
    <w:basedOn w:val="Normal"/>
    <w:uiPriority w:val="99"/>
    <w:qFormat/>
    <w:rsid w:val="00093AD6"/>
    <w:pPr>
      <w:numPr>
        <w:numId w:val="6"/>
      </w:numPr>
      <w:contextualSpacing/>
    </w:pPr>
  </w:style>
  <w:style w:type="table" w:styleId="Tabellrutnt">
    <w:name w:val="Table Grid"/>
    <w:basedOn w:val="Normaltabell"/>
    <w:uiPriority w:val="59"/>
    <w:rsid w:val="005B2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5B2B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B2B5B"/>
    <w:rPr>
      <w:rFonts w:ascii="Tahoma" w:hAnsi="Tahoma" w:cs="Tahoma"/>
      <w:sz w:val="16"/>
      <w:szCs w:val="16"/>
    </w:rPr>
  </w:style>
  <w:style w:type="character" w:styleId="Platshllartext">
    <w:name w:val="Placeholder Text"/>
    <w:basedOn w:val="Standardstycketeckensnitt"/>
    <w:uiPriority w:val="99"/>
    <w:semiHidden/>
    <w:rsid w:val="00D14797"/>
    <w:rPr>
      <w:color w:val="808080"/>
    </w:rPr>
  </w:style>
  <w:style w:type="character" w:styleId="Hyperlnk">
    <w:name w:val="Hyperlink"/>
    <w:basedOn w:val="Standardstycketeckensnitt"/>
    <w:uiPriority w:val="99"/>
    <w:unhideWhenUsed/>
    <w:rsid w:val="000D7B94"/>
    <w:rPr>
      <w:color w:val="0000FF" w:themeColor="hyperlink"/>
      <w:u w:val="singl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7514BB"/>
    <w:rPr>
      <w:rFonts w:ascii="Palatino" w:hAnsi="Palatino"/>
      <w:sz w:val="20"/>
    </w:rPr>
  </w:style>
  <w:style w:type="paragraph" w:styleId="Beskrivning">
    <w:name w:val="caption"/>
    <w:basedOn w:val="Normal"/>
    <w:next w:val="Normal"/>
    <w:uiPriority w:val="35"/>
    <w:qFormat/>
    <w:rsid w:val="00617413"/>
    <w:pPr>
      <w:framePr w:hSpace="187" w:wrap="around" w:hAnchor="page" w:x="2002" w:y="4066"/>
      <w:spacing w:line="300" w:lineRule="atLeast"/>
    </w:pPr>
    <w:rPr>
      <w:rFonts w:ascii="Arial" w:eastAsiaTheme="majorEastAsia" w:hAnsi="Arial" w:cs="Arial"/>
      <w:color w:val="1F497D" w:themeColor="text2"/>
      <w:sz w:val="24"/>
      <w:szCs w:val="24"/>
      <w:lang w:val="en-GB" w:eastAsia="zh-TW"/>
    </w:rPr>
  </w:style>
  <w:style w:type="character" w:styleId="AnvndHyperlnk">
    <w:name w:val="FollowedHyperlink"/>
    <w:basedOn w:val="Standardstycketeckensnitt"/>
    <w:uiPriority w:val="99"/>
    <w:semiHidden/>
    <w:unhideWhenUsed/>
    <w:rsid w:val="00AF60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4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4411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gunnarsireus/WebWalletCl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unnarsireus/WebWalletAPI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SCB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5A417"/>
      </a:accent1>
      <a:accent2>
        <a:srgbClr val="919294"/>
      </a:accent2>
      <a:accent3>
        <a:srgbClr val="1098AF"/>
      </a:accent3>
      <a:accent4>
        <a:srgbClr val="A2B236"/>
      </a:accent4>
      <a:accent5>
        <a:srgbClr val="702679"/>
      </a:accent5>
      <a:accent6>
        <a:srgbClr val="0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77BA4-5109-4864-9D94-8E7D6AA8D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304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SCB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Siréus Gunnar IT/UTV-3-Ö</dc:creator>
  <cp:keywords/>
  <dc:description/>
  <cp:lastModifiedBy>Siréus Gunnar IT/UTV-3-Ö</cp:lastModifiedBy>
  <cp:revision>14</cp:revision>
  <cp:lastPrinted>2014-01-16T14:04:00Z</cp:lastPrinted>
  <dcterms:created xsi:type="dcterms:W3CDTF">2017-09-25T08:44:00Z</dcterms:created>
  <dcterms:modified xsi:type="dcterms:W3CDTF">2017-10-04T08:58:00Z</dcterms:modified>
</cp:coreProperties>
</file>