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5A50" w14:textId="6856C4AE" w:rsidR="00E5149C" w:rsidRPr="00C8458A" w:rsidRDefault="00C8458A" w:rsidP="00C8458A">
      <w:pPr>
        <w:pStyle w:val="Title"/>
        <w:jc w:val="center"/>
        <w:rPr>
          <w:sz w:val="32"/>
          <w:szCs w:val="32"/>
        </w:rPr>
      </w:pPr>
      <w:r w:rsidRPr="00C8458A">
        <w:rPr>
          <w:sz w:val="32"/>
          <w:szCs w:val="32"/>
        </w:rPr>
        <w:t>Lab 2 Test Report</w:t>
      </w:r>
    </w:p>
    <w:p w14:paraId="4CC4E192" w14:textId="79270B00" w:rsidR="00C8458A" w:rsidRDefault="00C8458A" w:rsidP="00C8458A">
      <w:pPr>
        <w:pStyle w:val="ListParagraph"/>
        <w:numPr>
          <w:ilvl w:val="0"/>
          <w:numId w:val="1"/>
        </w:numPr>
      </w:pPr>
      <w:r>
        <w:t xml:space="preserve">Miles to </w:t>
      </w:r>
      <w:r w:rsidR="009A62E1">
        <w:t>K</w:t>
      </w:r>
      <w:r>
        <w:t>ilometers</w:t>
      </w:r>
    </w:p>
    <w:p w14:paraId="6691E421" w14:textId="4495F509" w:rsidR="00C8458A" w:rsidRDefault="00C8458A" w:rsidP="00C8458A">
      <w:r>
        <w:t xml:space="preserve">                      3 miles</w:t>
      </w:r>
    </w:p>
    <w:p w14:paraId="6704F559" w14:textId="77777777" w:rsidR="00C8458A" w:rsidRDefault="00C8458A" w:rsidP="00C8458A">
      <w:pPr>
        <w:ind w:left="1080"/>
      </w:pPr>
      <w:r w:rsidRPr="00C8458A">
        <w:drawing>
          <wp:inline distT="0" distB="0" distL="0" distR="0" wp14:anchorId="0C613007" wp14:editId="077C2FF3">
            <wp:extent cx="3848100" cy="2807844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3184" cy="281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7DFE" w14:textId="57946B53" w:rsidR="00C8458A" w:rsidRDefault="00C8458A" w:rsidP="00C8458A">
      <w:pPr>
        <w:ind w:left="1080"/>
      </w:pPr>
      <w:r>
        <w:t>5 miles</w:t>
      </w:r>
    </w:p>
    <w:p w14:paraId="32A3ADBD" w14:textId="73E6228B" w:rsidR="00C8458A" w:rsidRDefault="00C8458A" w:rsidP="00C8458A">
      <w:pPr>
        <w:ind w:left="1080"/>
      </w:pPr>
      <w:r w:rsidRPr="00C8458A">
        <w:drawing>
          <wp:inline distT="0" distB="0" distL="0" distR="0" wp14:anchorId="6D979889" wp14:editId="6BC3B15C">
            <wp:extent cx="3819525" cy="2936709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3659" cy="293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3511" w14:textId="41A8AFB5" w:rsidR="00C8458A" w:rsidRDefault="00C8458A" w:rsidP="00C8458A">
      <w:pPr>
        <w:ind w:left="1080"/>
      </w:pPr>
    </w:p>
    <w:p w14:paraId="7F69871F" w14:textId="0E719E56" w:rsidR="00C8458A" w:rsidRDefault="00C8458A" w:rsidP="00C8458A">
      <w:pPr>
        <w:ind w:left="1080"/>
      </w:pPr>
    </w:p>
    <w:p w14:paraId="37D3F646" w14:textId="599BBBA3" w:rsidR="00C8458A" w:rsidRDefault="00C8458A" w:rsidP="00C8458A">
      <w:pPr>
        <w:ind w:left="1080"/>
      </w:pPr>
    </w:p>
    <w:p w14:paraId="780B4F2E" w14:textId="64E99164" w:rsidR="00C8458A" w:rsidRDefault="00C8458A" w:rsidP="00C8458A">
      <w:pPr>
        <w:ind w:left="1080"/>
      </w:pPr>
    </w:p>
    <w:p w14:paraId="6F7BA8EE" w14:textId="4C224322" w:rsidR="00C8458A" w:rsidRDefault="00C8458A" w:rsidP="00C8458A">
      <w:pPr>
        <w:pStyle w:val="ListParagraph"/>
        <w:numPr>
          <w:ilvl w:val="0"/>
          <w:numId w:val="1"/>
        </w:numPr>
      </w:pPr>
      <w:r>
        <w:lastRenderedPageBreak/>
        <w:t>BMI Calculator</w:t>
      </w:r>
    </w:p>
    <w:p w14:paraId="59764FB5" w14:textId="02A5DFAD" w:rsidR="00C8458A" w:rsidRDefault="00D777DE" w:rsidP="009A62E1">
      <w:pPr>
        <w:ind w:left="720" w:firstLine="720"/>
      </w:pPr>
      <w:r>
        <w:t xml:space="preserve">125 </w:t>
      </w:r>
      <w:proofErr w:type="spellStart"/>
      <w:r>
        <w:t>lbs</w:t>
      </w:r>
      <w:proofErr w:type="spellEnd"/>
      <w:r>
        <w:t>, 5 feet 6 inches</w:t>
      </w:r>
    </w:p>
    <w:p w14:paraId="3082A2BA" w14:textId="4BD391EA" w:rsidR="00264E3B" w:rsidRDefault="00264E3B" w:rsidP="00C8458A">
      <w:pPr>
        <w:ind w:left="720" w:firstLine="720"/>
      </w:pPr>
      <w:r w:rsidRPr="00264E3B">
        <w:drawing>
          <wp:inline distT="0" distB="0" distL="0" distR="0" wp14:anchorId="0E9194DA" wp14:editId="020836AE">
            <wp:extent cx="5096586" cy="3172268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3370" w14:textId="6B78E224" w:rsidR="00264E3B" w:rsidRDefault="00264E3B" w:rsidP="00C8458A">
      <w:pPr>
        <w:ind w:left="720" w:firstLine="720"/>
      </w:pPr>
      <w:r>
        <w:t xml:space="preserve">160 </w:t>
      </w:r>
      <w:proofErr w:type="spellStart"/>
      <w:r>
        <w:t>lbs</w:t>
      </w:r>
      <w:proofErr w:type="spellEnd"/>
      <w:r>
        <w:t>, 6 feet 6 inches</w:t>
      </w:r>
    </w:p>
    <w:p w14:paraId="17885FAA" w14:textId="0726C200" w:rsidR="00264E3B" w:rsidRDefault="00264E3B" w:rsidP="00C8458A">
      <w:pPr>
        <w:ind w:left="720" w:firstLine="720"/>
      </w:pPr>
      <w:r w:rsidRPr="00264E3B">
        <w:drawing>
          <wp:inline distT="0" distB="0" distL="0" distR="0" wp14:anchorId="29791002" wp14:editId="782A3B02">
            <wp:extent cx="5057775" cy="3097541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926" cy="310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40A8" w14:textId="6A3A62A1" w:rsidR="00264E3B" w:rsidRDefault="00264E3B" w:rsidP="00C8458A">
      <w:pPr>
        <w:ind w:left="720" w:firstLine="720"/>
      </w:pPr>
    </w:p>
    <w:p w14:paraId="5CE6B78B" w14:textId="1A1C2F68" w:rsidR="00264E3B" w:rsidRDefault="00264E3B" w:rsidP="00C8458A">
      <w:pPr>
        <w:ind w:left="720" w:firstLine="720"/>
      </w:pPr>
    </w:p>
    <w:p w14:paraId="46536F70" w14:textId="09E7008B" w:rsidR="00264E3B" w:rsidRDefault="00264E3B" w:rsidP="00C8458A">
      <w:pPr>
        <w:ind w:left="720" w:firstLine="720"/>
      </w:pPr>
    </w:p>
    <w:p w14:paraId="7E0C9AB3" w14:textId="69DDF2D6" w:rsidR="00264E3B" w:rsidRDefault="009A62E1" w:rsidP="009A62E1">
      <w:pPr>
        <w:pStyle w:val="ListParagraph"/>
        <w:numPr>
          <w:ilvl w:val="0"/>
          <w:numId w:val="1"/>
        </w:numPr>
      </w:pPr>
      <w:r>
        <w:lastRenderedPageBreak/>
        <w:t>Compare Populations of Two States</w:t>
      </w:r>
    </w:p>
    <w:p w14:paraId="02B9F50E" w14:textId="1A2BE3A2" w:rsidR="009A62E1" w:rsidRDefault="009A62E1" w:rsidP="009A62E1">
      <w:pPr>
        <w:ind w:left="1440"/>
      </w:pPr>
      <w:r>
        <w:t>First State: 5,800,00 – Second State: 12,000,000 (used Wisconsin and Minnesota as name examples since none were specified in test case)</w:t>
      </w:r>
    </w:p>
    <w:p w14:paraId="75B0A397" w14:textId="2C833EA4" w:rsidR="009A62E1" w:rsidRDefault="009A62E1" w:rsidP="009A62E1">
      <w:pPr>
        <w:ind w:left="1440"/>
      </w:pPr>
      <w:r w:rsidRPr="009A62E1">
        <w:drawing>
          <wp:inline distT="0" distB="0" distL="0" distR="0" wp14:anchorId="375AC354" wp14:editId="30043573">
            <wp:extent cx="5106113" cy="3086531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E674" w14:textId="4E1A8090" w:rsidR="009A62E1" w:rsidRDefault="009A62E1" w:rsidP="009A62E1">
      <w:pPr>
        <w:ind w:left="1440"/>
      </w:pPr>
      <w:r>
        <w:t>First State: 25,800,000 – Second State: 8,000,000 (used Texas and Montana as examples since none were specified in test case)</w:t>
      </w:r>
    </w:p>
    <w:p w14:paraId="78EBC3AD" w14:textId="4517006D" w:rsidR="009A62E1" w:rsidRPr="00C8458A" w:rsidRDefault="009A62E1" w:rsidP="009A62E1">
      <w:pPr>
        <w:ind w:left="1440"/>
      </w:pPr>
      <w:r w:rsidRPr="009A62E1">
        <w:drawing>
          <wp:inline distT="0" distB="0" distL="0" distR="0" wp14:anchorId="1E783668" wp14:editId="04CC0156">
            <wp:extent cx="4944165" cy="3162741"/>
            <wp:effectExtent l="0" t="0" r="889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2E1" w:rsidRPr="00C8458A" w:rsidSect="009A62E1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DD25C" w14:textId="77777777" w:rsidR="009F6ECE" w:rsidRDefault="009F6ECE" w:rsidP="00C8458A">
      <w:pPr>
        <w:spacing w:after="0" w:line="240" w:lineRule="auto"/>
      </w:pPr>
      <w:r>
        <w:separator/>
      </w:r>
    </w:p>
  </w:endnote>
  <w:endnote w:type="continuationSeparator" w:id="0">
    <w:p w14:paraId="62A4EDB6" w14:textId="77777777" w:rsidR="009F6ECE" w:rsidRDefault="009F6ECE" w:rsidP="00C84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00A4A" w14:textId="77777777" w:rsidR="009F6ECE" w:rsidRDefault="009F6ECE" w:rsidP="00C8458A">
      <w:pPr>
        <w:spacing w:after="0" w:line="240" w:lineRule="auto"/>
      </w:pPr>
      <w:r>
        <w:separator/>
      </w:r>
    </w:p>
  </w:footnote>
  <w:footnote w:type="continuationSeparator" w:id="0">
    <w:p w14:paraId="03459E32" w14:textId="77777777" w:rsidR="009F6ECE" w:rsidRDefault="009F6ECE" w:rsidP="00C84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1CEDB" w14:textId="77777777" w:rsidR="009A62E1" w:rsidRDefault="009A62E1" w:rsidP="009A62E1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78A44" w14:textId="77777777" w:rsidR="009A62E1" w:rsidRDefault="009A62E1" w:rsidP="009A62E1">
    <w:pPr>
      <w:pStyle w:val="Header"/>
      <w:jc w:val="right"/>
    </w:pPr>
    <w:r>
      <w:t>Gunnar Yonker</w:t>
    </w:r>
  </w:p>
  <w:p w14:paraId="45EC1AF6" w14:textId="77777777" w:rsidR="009A62E1" w:rsidRDefault="009A62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83E"/>
    <w:multiLevelType w:val="hybridMultilevel"/>
    <w:tmpl w:val="36525476"/>
    <w:lvl w:ilvl="0" w:tplc="229C42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716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06"/>
    <w:rsid w:val="00264E3B"/>
    <w:rsid w:val="003A7806"/>
    <w:rsid w:val="003B7E4D"/>
    <w:rsid w:val="004C10F5"/>
    <w:rsid w:val="009A62E1"/>
    <w:rsid w:val="009F6ECE"/>
    <w:rsid w:val="00C8458A"/>
    <w:rsid w:val="00D777DE"/>
    <w:rsid w:val="00DA5F99"/>
    <w:rsid w:val="00E5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001D"/>
  <w15:chartTrackingRefBased/>
  <w15:docId w15:val="{095CA050-35E6-42F3-AFD7-A677BE01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45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84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58A"/>
  </w:style>
  <w:style w:type="paragraph" w:styleId="Footer">
    <w:name w:val="footer"/>
    <w:basedOn w:val="Normal"/>
    <w:link w:val="FooterChar"/>
    <w:uiPriority w:val="99"/>
    <w:unhideWhenUsed/>
    <w:rsid w:val="00C84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58A"/>
  </w:style>
  <w:style w:type="paragraph" w:styleId="ListParagraph">
    <w:name w:val="List Paragraph"/>
    <w:basedOn w:val="Normal"/>
    <w:uiPriority w:val="34"/>
    <w:qFormat/>
    <w:rsid w:val="00C84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Yonker</dc:creator>
  <cp:keywords/>
  <dc:description/>
  <cp:lastModifiedBy>Gunnar Yonker</cp:lastModifiedBy>
  <cp:revision>2</cp:revision>
  <dcterms:created xsi:type="dcterms:W3CDTF">2022-05-29T19:00:00Z</dcterms:created>
  <dcterms:modified xsi:type="dcterms:W3CDTF">2022-05-29T19:56:00Z</dcterms:modified>
</cp:coreProperties>
</file>