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2769" w14:textId="2E0BCD86" w:rsidR="004C616C" w:rsidRDefault="009230FE">
      <w:r w:rsidRPr="006A1DEA">
        <w:rPr>
          <w:b/>
          <w:bCs/>
        </w:rPr>
        <w:t>Tool:</w:t>
      </w:r>
      <w:r>
        <w:t xml:space="preserve"> IgoreWare Hasher</w:t>
      </w:r>
    </w:p>
    <w:p w14:paraId="64D3C8D1" w14:textId="37657192" w:rsidR="009230FE" w:rsidRDefault="009230FE">
      <w:r w:rsidRPr="006A1DEA">
        <w:rPr>
          <w:b/>
          <w:bCs/>
        </w:rPr>
        <w:t xml:space="preserve">Purpose of Tool: </w:t>
      </w:r>
      <w:r>
        <w:t xml:space="preserve">This tool generates the hash value of the malware </w:t>
      </w:r>
      <w:proofErr w:type="gramStart"/>
      <w:r>
        <w:t>sample,</w:t>
      </w:r>
      <w:proofErr w:type="gramEnd"/>
      <w:r>
        <w:t xml:space="preserve"> this hash value can then be compared to other malware hashes and potentially find a match to a known malware and lead to identifying it. It can also be used to verify the integrity of a file by comparing the hash value of the original file with the generated hash value.</w:t>
      </w:r>
    </w:p>
    <w:p w14:paraId="5B70D3BB" w14:textId="05EBD2D4" w:rsidR="009230FE" w:rsidRPr="006A1DEA" w:rsidRDefault="009230FE">
      <w:pPr>
        <w:rPr>
          <w:b/>
          <w:bCs/>
        </w:rPr>
      </w:pPr>
      <w:r w:rsidRPr="006A1DEA">
        <w:rPr>
          <w:b/>
          <w:bCs/>
        </w:rPr>
        <w:t>Relevant information from tool:</w:t>
      </w:r>
    </w:p>
    <w:p w14:paraId="4303C6FD" w14:textId="7B74B960" w:rsidR="00C50481" w:rsidRDefault="00C50481">
      <w:r w:rsidRPr="00C50481">
        <w:drawing>
          <wp:inline distT="0" distB="0" distL="0" distR="0" wp14:anchorId="47F887D1" wp14:editId="247F4527">
            <wp:extent cx="5658640" cy="3934374"/>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658640" cy="3934374"/>
                    </a:xfrm>
                    <a:prstGeom prst="rect">
                      <a:avLst/>
                    </a:prstGeom>
                  </pic:spPr>
                </pic:pic>
              </a:graphicData>
            </a:graphic>
          </wp:inline>
        </w:drawing>
      </w:r>
    </w:p>
    <w:p w14:paraId="00343D4D" w14:textId="12FE5140" w:rsidR="00702B1B" w:rsidRDefault="009230FE">
      <w:r w:rsidRPr="006A1DEA">
        <w:rPr>
          <w:b/>
          <w:bCs/>
        </w:rPr>
        <w:t>Insights gained:</w:t>
      </w:r>
      <w:r w:rsidR="00702B1B">
        <w:t xml:space="preserve"> We now have the SHA-1 hash which can help to identify </w:t>
      </w:r>
      <w:r w:rsidR="00494098">
        <w:t xml:space="preserve">the malware and compare it to known malware hashes. We can also run this hash through VirusTotal to see what information can be gathered. If we </w:t>
      </w:r>
      <w:proofErr w:type="gramStart"/>
      <w:r w:rsidR="00494098">
        <w:t>suspect</w:t>
      </w:r>
      <w:proofErr w:type="gramEnd"/>
      <w:r w:rsidR="00494098">
        <w:t xml:space="preserve"> there are any other suspicious files on the system we can check their SHA-1 hashes and compare them to this one to see if they are the same malware that is multiplying and using different file names.</w:t>
      </w:r>
    </w:p>
    <w:p w14:paraId="32F33352" w14:textId="37049F77" w:rsidR="009230FE" w:rsidRDefault="009230FE"/>
    <w:p w14:paraId="6E9BE621" w14:textId="77777777" w:rsidR="0053228B" w:rsidRDefault="0053228B" w:rsidP="009230FE"/>
    <w:p w14:paraId="21709AF4" w14:textId="77777777" w:rsidR="0053228B" w:rsidRDefault="0053228B" w:rsidP="009230FE"/>
    <w:p w14:paraId="165AA0DD" w14:textId="77777777" w:rsidR="0053228B" w:rsidRDefault="0053228B" w:rsidP="009230FE"/>
    <w:p w14:paraId="2091EFAE" w14:textId="77777777" w:rsidR="0053228B" w:rsidRDefault="0053228B" w:rsidP="009230FE"/>
    <w:p w14:paraId="5FD8CADC" w14:textId="77777777" w:rsidR="0053228B" w:rsidRDefault="0053228B" w:rsidP="009230FE"/>
    <w:p w14:paraId="3E9AC093" w14:textId="19A4BC4E" w:rsidR="009230FE" w:rsidRDefault="009230FE" w:rsidP="009230FE">
      <w:r w:rsidRPr="006A1DEA">
        <w:rPr>
          <w:b/>
          <w:bCs/>
        </w:rPr>
        <w:t>Tool:</w:t>
      </w:r>
      <w:r>
        <w:t xml:space="preserve"> VirusTotal</w:t>
      </w:r>
    </w:p>
    <w:p w14:paraId="51DAAA88" w14:textId="4F43A690" w:rsidR="009230FE" w:rsidRDefault="009230FE" w:rsidP="009230FE">
      <w:r w:rsidRPr="006A1DEA">
        <w:rPr>
          <w:b/>
          <w:bCs/>
        </w:rPr>
        <w:t>Purpose of Tool:</w:t>
      </w:r>
      <w:r>
        <w:t xml:space="preserve"> This is a web-based service that analyzes malware samples using multiple different antivirus engines and tools. It then provides information on whether the sample has any detection as malware by the antivirus software, behavioral analysis, and the metadata. The user can then see these results and see if the sample is malware and potentially what kind of malware it is.</w:t>
      </w:r>
    </w:p>
    <w:p w14:paraId="4CCD0929" w14:textId="77777777" w:rsidR="009230FE" w:rsidRPr="006A1DEA" w:rsidRDefault="009230FE" w:rsidP="009230FE">
      <w:pPr>
        <w:rPr>
          <w:b/>
          <w:bCs/>
        </w:rPr>
      </w:pPr>
      <w:r w:rsidRPr="006A1DEA">
        <w:rPr>
          <w:b/>
          <w:bCs/>
        </w:rPr>
        <w:t>Relevant information from tool:</w:t>
      </w:r>
    </w:p>
    <w:p w14:paraId="604146EF" w14:textId="05B384AA" w:rsidR="009D3A6E" w:rsidRDefault="009D3A6E" w:rsidP="009230FE">
      <w:r w:rsidRPr="009D3A6E">
        <w:lastRenderedPageBreak/>
        <w:drawing>
          <wp:inline distT="0" distB="0" distL="0" distR="0" wp14:anchorId="52F51C70" wp14:editId="381DBD11">
            <wp:extent cx="5943600" cy="3250565"/>
            <wp:effectExtent l="0" t="0" r="0" b="69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943600" cy="3250565"/>
                    </a:xfrm>
                    <a:prstGeom prst="rect">
                      <a:avLst/>
                    </a:prstGeom>
                  </pic:spPr>
                </pic:pic>
              </a:graphicData>
            </a:graphic>
          </wp:inline>
        </w:drawing>
      </w:r>
    </w:p>
    <w:p w14:paraId="70E536FE" w14:textId="43FF18CC" w:rsidR="009230FE" w:rsidRDefault="009230FE" w:rsidP="009230FE">
      <w:r w:rsidRPr="006A1DEA">
        <w:rPr>
          <w:b/>
          <w:bCs/>
        </w:rPr>
        <w:t>Insights gained:</w:t>
      </w:r>
      <w:r w:rsidR="00391733">
        <w:t xml:space="preserve"> </w:t>
      </w:r>
      <w:r w:rsidR="00391733" w:rsidRPr="00391733">
        <w:t>The VirusTotal scan shows that this is indeed malware as compared to many of the antivirus software programs and many of them are showing this sample as a malware specifically a trojan.</w:t>
      </w:r>
      <w:r w:rsidR="009148D6">
        <w:t xml:space="preserve"> A few </w:t>
      </w:r>
      <w:r w:rsidR="00E41A46">
        <w:t xml:space="preserve">of the reports show that it may contain a keylogger and a </w:t>
      </w:r>
      <w:proofErr w:type="spellStart"/>
      <w:r w:rsidR="00E41A46">
        <w:t>cryptor</w:t>
      </w:r>
      <w:proofErr w:type="spellEnd"/>
      <w:r w:rsidR="00E41A46">
        <w:t xml:space="preserve"> is also mentioned in one of the reports.</w:t>
      </w:r>
    </w:p>
    <w:p w14:paraId="3E23CB59" w14:textId="333C1F57" w:rsidR="009230FE" w:rsidRDefault="009230FE"/>
    <w:p w14:paraId="230E1AEC" w14:textId="77777777" w:rsidR="00391733" w:rsidRDefault="00391733"/>
    <w:p w14:paraId="738C34D5" w14:textId="77777777" w:rsidR="00391733" w:rsidRDefault="00391733"/>
    <w:p w14:paraId="2B25EC04" w14:textId="77777777" w:rsidR="00391733" w:rsidRDefault="00391733"/>
    <w:p w14:paraId="6273BD64" w14:textId="77777777" w:rsidR="00391733" w:rsidRDefault="00391733"/>
    <w:p w14:paraId="59ACB729" w14:textId="77777777" w:rsidR="00391733" w:rsidRDefault="00391733"/>
    <w:p w14:paraId="39E3F72A" w14:textId="77777777" w:rsidR="00391733" w:rsidRDefault="00391733"/>
    <w:p w14:paraId="523CD7DE" w14:textId="77777777" w:rsidR="00391733" w:rsidRDefault="00391733"/>
    <w:p w14:paraId="383EC8CF" w14:textId="77777777" w:rsidR="00391733" w:rsidRDefault="00391733"/>
    <w:p w14:paraId="04F08766" w14:textId="1774EC1A" w:rsidR="009230FE" w:rsidRDefault="009230FE" w:rsidP="009230FE">
      <w:r w:rsidRPr="006A1DEA">
        <w:rPr>
          <w:b/>
          <w:bCs/>
        </w:rPr>
        <w:t>Tool:</w:t>
      </w:r>
      <w:r>
        <w:t xml:space="preserve"> Microsoft’s strings utility</w:t>
      </w:r>
    </w:p>
    <w:p w14:paraId="1A86FEEB" w14:textId="44C02572" w:rsidR="009230FE" w:rsidRDefault="009230FE" w:rsidP="009230FE">
      <w:r w:rsidRPr="006A1DEA">
        <w:rPr>
          <w:b/>
          <w:bCs/>
        </w:rPr>
        <w:t>Purpose of Tool:</w:t>
      </w:r>
      <w:r>
        <w:t xml:space="preserve"> This tool is used to extract the ASCII and Unicode strings from the binary files of a potential malware sample. The extracted output can include </w:t>
      </w:r>
      <w:proofErr w:type="spellStart"/>
      <w:r>
        <w:t>urls</w:t>
      </w:r>
      <w:proofErr w:type="spellEnd"/>
      <w:r>
        <w:t>, registry keys, commands, and other indicators that can be used to then identify the malware.</w:t>
      </w:r>
    </w:p>
    <w:p w14:paraId="720440AB" w14:textId="7E64C855" w:rsidR="006128E1" w:rsidRDefault="009230FE" w:rsidP="009230FE">
      <w:r w:rsidRPr="006A1DEA">
        <w:rPr>
          <w:b/>
          <w:bCs/>
        </w:rPr>
        <w:t>Relevant information from tool:</w:t>
      </w:r>
      <w:r w:rsidR="006128E1">
        <w:t xml:space="preserve"> strings Lab1_sample.exe</w:t>
      </w:r>
    </w:p>
    <w:p w14:paraId="6483A00D" w14:textId="0B976676" w:rsidR="006128E1" w:rsidRDefault="006128E1" w:rsidP="009230FE">
      <w:r w:rsidRPr="006128E1">
        <w:lastRenderedPageBreak/>
        <w:drawing>
          <wp:inline distT="0" distB="0" distL="0" distR="0" wp14:anchorId="4A426866" wp14:editId="342F214D">
            <wp:extent cx="5943600" cy="49428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942840"/>
                    </a:xfrm>
                    <a:prstGeom prst="rect">
                      <a:avLst/>
                    </a:prstGeom>
                  </pic:spPr>
                </pic:pic>
              </a:graphicData>
            </a:graphic>
          </wp:inline>
        </w:drawing>
      </w:r>
    </w:p>
    <w:p w14:paraId="173F4D3B" w14:textId="77777777" w:rsidR="009230FE" w:rsidRPr="006A1DEA" w:rsidRDefault="009230FE" w:rsidP="009230FE">
      <w:pPr>
        <w:rPr>
          <w:b/>
          <w:bCs/>
        </w:rPr>
      </w:pPr>
      <w:r w:rsidRPr="006A1DEA">
        <w:rPr>
          <w:b/>
          <w:bCs/>
        </w:rPr>
        <w:t>Insights gained:</w:t>
      </w:r>
    </w:p>
    <w:p w14:paraId="1B7B8326" w14:textId="649180EB" w:rsidR="005B3E00" w:rsidRDefault="005B3E00" w:rsidP="009230FE">
      <w:r>
        <w:t>KERNEL32.dll</w:t>
      </w:r>
      <w:r w:rsidR="00635766">
        <w:t xml:space="preserve"> – Provides an interface to the operating system, allows calls to </w:t>
      </w:r>
      <w:proofErr w:type="gramStart"/>
      <w:r w:rsidR="00635766">
        <w:t>functions</w:t>
      </w:r>
      <w:proofErr w:type="gramEnd"/>
    </w:p>
    <w:p w14:paraId="5A5F6C9F" w14:textId="6D379B93" w:rsidR="007B1976" w:rsidRDefault="007B1976" w:rsidP="009230FE">
      <w:r>
        <w:t>user</w:t>
      </w:r>
      <w:r w:rsidR="00125F31">
        <w:t>32.dll</w:t>
      </w:r>
      <w:r w:rsidR="00815570">
        <w:t xml:space="preserve"> – Same as above, </w:t>
      </w:r>
      <w:r w:rsidR="00021CAE">
        <w:t xml:space="preserve">both are system windows libraries being </w:t>
      </w:r>
      <w:proofErr w:type="gramStart"/>
      <w:r w:rsidR="00021CAE">
        <w:t>loaded</w:t>
      </w:r>
      <w:proofErr w:type="gramEnd"/>
    </w:p>
    <w:p w14:paraId="1D94C355" w14:textId="43D0DFF8" w:rsidR="00021CAE" w:rsidRDefault="00021CAE" w:rsidP="009230FE">
      <w:proofErr w:type="spellStart"/>
      <w:r>
        <w:t>CreateFileA</w:t>
      </w:r>
      <w:proofErr w:type="spellEnd"/>
      <w:r>
        <w:t xml:space="preserve">, </w:t>
      </w:r>
      <w:proofErr w:type="spellStart"/>
      <w:r>
        <w:t>ReadFile</w:t>
      </w:r>
      <w:proofErr w:type="spellEnd"/>
      <w:r>
        <w:t xml:space="preserve">, and </w:t>
      </w:r>
      <w:proofErr w:type="spellStart"/>
      <w:r>
        <w:t>WriteFile</w:t>
      </w:r>
      <w:proofErr w:type="spellEnd"/>
      <w:r>
        <w:t xml:space="preserve"> </w:t>
      </w:r>
      <w:r w:rsidR="00A73EE8">
        <w:t xml:space="preserve">- </w:t>
      </w:r>
      <w:r>
        <w:t xml:space="preserve">all are found </w:t>
      </w:r>
      <w:proofErr w:type="gramStart"/>
      <w:r>
        <w:t>as well which</w:t>
      </w:r>
      <w:proofErr w:type="gramEnd"/>
      <w:r>
        <w:t xml:space="preserve"> indicates that the malware may be trying to </w:t>
      </w:r>
      <w:r w:rsidR="0085617C">
        <w:t>read or write to files on the system.</w:t>
      </w:r>
    </w:p>
    <w:p w14:paraId="4F525C08" w14:textId="77177351" w:rsidR="0085617C" w:rsidRDefault="0085617C" w:rsidP="009230FE">
      <w:proofErr w:type="spellStart"/>
      <w:r>
        <w:t>CreateProcessA</w:t>
      </w:r>
      <w:proofErr w:type="spellEnd"/>
      <w:r>
        <w:t xml:space="preserve">, </w:t>
      </w:r>
      <w:proofErr w:type="spellStart"/>
      <w:r>
        <w:t>ResumeThread</w:t>
      </w:r>
      <w:proofErr w:type="spellEnd"/>
      <w:r>
        <w:t xml:space="preserve">, </w:t>
      </w:r>
      <w:proofErr w:type="spellStart"/>
      <w:r>
        <w:t>SetThreadContext</w:t>
      </w:r>
      <w:proofErr w:type="spellEnd"/>
      <w:r>
        <w:t xml:space="preserve"> – Shows that the malware is trying to start new processes or manipulate existing processes. </w:t>
      </w:r>
    </w:p>
    <w:p w14:paraId="3206C762" w14:textId="35BD0F4C" w:rsidR="00F26FFE" w:rsidRDefault="00F26FFE" w:rsidP="009230FE">
      <w:proofErr w:type="spellStart"/>
      <w:r>
        <w:t>VirtualAlloc</w:t>
      </w:r>
      <w:proofErr w:type="spellEnd"/>
      <w:r>
        <w:t xml:space="preserve"> and </w:t>
      </w:r>
      <w:proofErr w:type="spellStart"/>
      <w:r>
        <w:t>WriteProcessMemory</w:t>
      </w:r>
      <w:proofErr w:type="spellEnd"/>
      <w:r>
        <w:t xml:space="preserve"> – Show that the malware is carrying out functions related to memory manipulation.</w:t>
      </w:r>
    </w:p>
    <w:p w14:paraId="0391F10A" w14:textId="797CFD5E" w:rsidR="00F26FFE" w:rsidRDefault="00D36772" w:rsidP="009230FE">
      <w:proofErr w:type="spellStart"/>
      <w:r>
        <w:t>FreeResource</w:t>
      </w:r>
      <w:proofErr w:type="spellEnd"/>
      <w:r>
        <w:t xml:space="preserve">, </w:t>
      </w:r>
      <w:proofErr w:type="spellStart"/>
      <w:r>
        <w:t>SizeofResource</w:t>
      </w:r>
      <w:proofErr w:type="spellEnd"/>
      <w:r>
        <w:t xml:space="preserve">, </w:t>
      </w:r>
      <w:proofErr w:type="spellStart"/>
      <w:r>
        <w:t>LockResource</w:t>
      </w:r>
      <w:proofErr w:type="spellEnd"/>
      <w:r>
        <w:t xml:space="preserve">, </w:t>
      </w:r>
      <w:proofErr w:type="spellStart"/>
      <w:r>
        <w:t>FindResourceA</w:t>
      </w:r>
      <w:proofErr w:type="spellEnd"/>
      <w:r>
        <w:t xml:space="preserve"> – The malware is trying to find </w:t>
      </w:r>
      <w:r w:rsidR="00FC0CFE">
        <w:t>resource files which can be images, files, or other data.</w:t>
      </w:r>
    </w:p>
    <w:p w14:paraId="644C6672" w14:textId="31A08808" w:rsidR="00FC0CFE" w:rsidRDefault="00FC0CFE" w:rsidP="009230FE">
      <w:proofErr w:type="spellStart"/>
      <w:r>
        <w:t>MultiByteToWideChar</w:t>
      </w:r>
      <w:proofErr w:type="spellEnd"/>
      <w:r>
        <w:t xml:space="preserve">, </w:t>
      </w:r>
      <w:proofErr w:type="spellStart"/>
      <w:r>
        <w:t>LCMapStringA</w:t>
      </w:r>
      <w:proofErr w:type="spellEnd"/>
      <w:r>
        <w:t xml:space="preserve">, </w:t>
      </w:r>
      <w:proofErr w:type="spellStart"/>
      <w:r>
        <w:t>LCMapStringW</w:t>
      </w:r>
      <w:proofErr w:type="spellEnd"/>
      <w:r>
        <w:t xml:space="preserve"> – String manipulation functions, could be trying to hide behavior</w:t>
      </w:r>
      <w:r w:rsidR="00744BBC">
        <w:t>.</w:t>
      </w:r>
    </w:p>
    <w:p w14:paraId="4A5B7022" w14:textId="768F7BC9" w:rsidR="00FC0CFE" w:rsidRDefault="00FF23CA" w:rsidP="009230FE">
      <w:r>
        <w:t>svchost.exe reference – targeted by malware often for exploitation</w:t>
      </w:r>
      <w:r w:rsidR="00744BBC">
        <w:t>.</w:t>
      </w:r>
    </w:p>
    <w:p w14:paraId="44EB9011" w14:textId="2A4AC145" w:rsidR="00FF23CA" w:rsidRDefault="00FF23CA" w:rsidP="009230FE">
      <w:r>
        <w:t>ntdll.dll – system library</w:t>
      </w:r>
      <w:r w:rsidR="00744BBC">
        <w:t>, may suggest that the malware is making low-level system calls.</w:t>
      </w:r>
    </w:p>
    <w:p w14:paraId="455B2C70" w14:textId="5812860D" w:rsidR="00744BBC" w:rsidRDefault="00744BBC" w:rsidP="009230FE">
      <w:r>
        <w:t xml:space="preserve">UNICODE and LOCALIZATION – this may suggest that the malware has been designed to work on a non-English version of windows </w:t>
      </w:r>
      <w:proofErr w:type="gramStart"/>
      <w:r>
        <w:t>possibly</w:t>
      </w:r>
      <w:proofErr w:type="gramEnd"/>
    </w:p>
    <w:p w14:paraId="248B094D" w14:textId="3665BFAC" w:rsidR="009230FE" w:rsidRDefault="009230FE"/>
    <w:p w14:paraId="601ABE51" w14:textId="77777777" w:rsidR="00391733" w:rsidRDefault="00391733"/>
    <w:p w14:paraId="200F0195" w14:textId="77777777" w:rsidR="00391733" w:rsidRDefault="00391733"/>
    <w:p w14:paraId="29B9D0FB" w14:textId="77777777" w:rsidR="00391733" w:rsidRDefault="00391733"/>
    <w:p w14:paraId="18CF61E4" w14:textId="77777777" w:rsidR="00391733" w:rsidRDefault="00391733"/>
    <w:p w14:paraId="68EFDE0D" w14:textId="77777777" w:rsidR="00391733" w:rsidRDefault="00391733"/>
    <w:p w14:paraId="42D72404" w14:textId="77777777" w:rsidR="00391733" w:rsidRDefault="00391733"/>
    <w:p w14:paraId="17787D5B" w14:textId="77777777" w:rsidR="00391733" w:rsidRDefault="00391733"/>
    <w:p w14:paraId="03C6A083" w14:textId="77777777" w:rsidR="00391733" w:rsidRDefault="00391733"/>
    <w:p w14:paraId="3C43AD13" w14:textId="77777777" w:rsidR="00391733" w:rsidRDefault="00391733"/>
    <w:p w14:paraId="1E0556A1" w14:textId="77777777" w:rsidR="00391733" w:rsidRDefault="00391733"/>
    <w:p w14:paraId="1FC61209" w14:textId="77777777" w:rsidR="00391733" w:rsidRDefault="00391733"/>
    <w:p w14:paraId="2585B943" w14:textId="77777777" w:rsidR="00391733" w:rsidRDefault="00391733"/>
    <w:p w14:paraId="0ACAB9AF" w14:textId="77777777" w:rsidR="00391733" w:rsidRDefault="00391733"/>
    <w:p w14:paraId="6CB080E8" w14:textId="77777777" w:rsidR="00391733" w:rsidRDefault="00391733"/>
    <w:p w14:paraId="34C07C29" w14:textId="77777777" w:rsidR="00391733" w:rsidRDefault="00391733"/>
    <w:p w14:paraId="4CC70799" w14:textId="77777777" w:rsidR="00391733" w:rsidRDefault="00391733"/>
    <w:p w14:paraId="39F5D54F" w14:textId="77777777" w:rsidR="00391733" w:rsidRDefault="00391733"/>
    <w:p w14:paraId="08C68993" w14:textId="77777777" w:rsidR="00391733" w:rsidRDefault="00391733"/>
    <w:p w14:paraId="4E2C385D" w14:textId="77777777" w:rsidR="00391733" w:rsidRDefault="00391733"/>
    <w:p w14:paraId="064C1569" w14:textId="38A1692C" w:rsidR="009230FE" w:rsidRDefault="009230FE" w:rsidP="009230FE">
      <w:r w:rsidRPr="006A1DEA">
        <w:rPr>
          <w:b/>
          <w:bCs/>
        </w:rPr>
        <w:t>Tool:</w:t>
      </w:r>
      <w:r>
        <w:t xml:space="preserve"> </w:t>
      </w:r>
      <w:proofErr w:type="spellStart"/>
      <w:r>
        <w:t>MiTec</w:t>
      </w:r>
      <w:proofErr w:type="spellEnd"/>
      <w:r>
        <w:t xml:space="preserve"> Exe Explorer</w:t>
      </w:r>
    </w:p>
    <w:p w14:paraId="2FDE0648" w14:textId="1DC057C2" w:rsidR="009230FE" w:rsidRDefault="009230FE" w:rsidP="009230FE">
      <w:r w:rsidRPr="006A1DEA">
        <w:rPr>
          <w:b/>
          <w:bCs/>
        </w:rPr>
        <w:t>Purpose of Tool:</w:t>
      </w:r>
      <w:r>
        <w:t xml:space="preserve"> This tool is a comprehensive executable file explorer that can be used to view and analyze different components of an executable file. Components such as headers, resources, imports, exports, and debug information can be gathered. This tool can also detect packers, crypters, and other forms of obfuscation. </w:t>
      </w:r>
    </w:p>
    <w:p w14:paraId="73A3C747" w14:textId="77777777" w:rsidR="009230FE" w:rsidRPr="006A1DEA" w:rsidRDefault="009230FE" w:rsidP="009230FE">
      <w:pPr>
        <w:rPr>
          <w:b/>
          <w:bCs/>
        </w:rPr>
      </w:pPr>
      <w:r w:rsidRPr="006A1DEA">
        <w:rPr>
          <w:b/>
          <w:bCs/>
        </w:rPr>
        <w:t>Relevant information from tool:</w:t>
      </w:r>
    </w:p>
    <w:p w14:paraId="3E1C036E" w14:textId="5A8C3984" w:rsidR="002F12EE" w:rsidRDefault="002F12EE" w:rsidP="009230FE">
      <w:r w:rsidRPr="002F12EE">
        <w:lastRenderedPageBreak/>
        <w:drawing>
          <wp:inline distT="0" distB="0" distL="0" distR="0" wp14:anchorId="50875FAC" wp14:editId="696E406C">
            <wp:extent cx="5943600" cy="409638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4096385"/>
                    </a:xfrm>
                    <a:prstGeom prst="rect">
                      <a:avLst/>
                    </a:prstGeom>
                  </pic:spPr>
                </pic:pic>
              </a:graphicData>
            </a:graphic>
          </wp:inline>
        </w:drawing>
      </w:r>
    </w:p>
    <w:p w14:paraId="7230B738" w14:textId="46E40CFB" w:rsidR="00F9104F" w:rsidRDefault="00F9104F" w:rsidP="009230FE">
      <w:r w:rsidRPr="00F9104F">
        <w:drawing>
          <wp:inline distT="0" distB="0" distL="0" distR="0" wp14:anchorId="35D2CAA2" wp14:editId="71BEA723">
            <wp:extent cx="5943600" cy="1597660"/>
            <wp:effectExtent l="0" t="0" r="0" b="254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0"/>
                    <a:stretch>
                      <a:fillRect/>
                    </a:stretch>
                  </pic:blipFill>
                  <pic:spPr>
                    <a:xfrm>
                      <a:off x="0" y="0"/>
                      <a:ext cx="5943600" cy="1597660"/>
                    </a:xfrm>
                    <a:prstGeom prst="rect">
                      <a:avLst/>
                    </a:prstGeom>
                  </pic:spPr>
                </pic:pic>
              </a:graphicData>
            </a:graphic>
          </wp:inline>
        </w:drawing>
      </w:r>
    </w:p>
    <w:p w14:paraId="3699D447" w14:textId="5916F828" w:rsidR="00AE616A" w:rsidRDefault="00AE616A" w:rsidP="009230FE">
      <w:r w:rsidRPr="00AE616A">
        <w:lastRenderedPageBreak/>
        <w:drawing>
          <wp:inline distT="0" distB="0" distL="0" distR="0" wp14:anchorId="613AED26" wp14:editId="3E849864">
            <wp:extent cx="5943600" cy="652399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6523990"/>
                    </a:xfrm>
                    <a:prstGeom prst="rect">
                      <a:avLst/>
                    </a:prstGeom>
                  </pic:spPr>
                </pic:pic>
              </a:graphicData>
            </a:graphic>
          </wp:inline>
        </w:drawing>
      </w:r>
    </w:p>
    <w:p w14:paraId="6D20E7CD" w14:textId="390FDDFB" w:rsidR="009230FE" w:rsidRDefault="009230FE" w:rsidP="009230FE">
      <w:r w:rsidRPr="006A1DEA">
        <w:rPr>
          <w:b/>
          <w:bCs/>
        </w:rPr>
        <w:t>Insights gained:</w:t>
      </w:r>
      <w:r w:rsidR="00494098">
        <w:t xml:space="preserve"> The information here </w:t>
      </w:r>
      <w:r w:rsidR="00412B98">
        <w:t>shows that the timestamp is from 2011 and this indicates that this may be an older malware. There are also four sections as shown. Looking at the sections this information shows that this malware is most likely not packaged</w:t>
      </w:r>
      <w:r w:rsidR="00A0779D">
        <w:t xml:space="preserve"> and can be confirmed using </w:t>
      </w:r>
      <w:proofErr w:type="spellStart"/>
      <w:r w:rsidR="00A0779D">
        <w:t>PEiD</w:t>
      </w:r>
      <w:proofErr w:type="spellEnd"/>
      <w:r w:rsidR="00A0779D">
        <w:t>. The compiler is also shown at the end of the headers section as MASM 6.13.7299. The imports section also shows the KERNEL32.dll</w:t>
      </w:r>
      <w:r w:rsidR="00391733">
        <w:t xml:space="preserve"> functions that were imported. The Strings section contains information that was previously analyzed using the </w:t>
      </w:r>
      <w:proofErr w:type="spellStart"/>
      <w:r w:rsidR="00391733">
        <w:t>powershell</w:t>
      </w:r>
      <w:proofErr w:type="spellEnd"/>
      <w:r w:rsidR="00391733">
        <w:t xml:space="preserve"> window and the strings command on the file.</w:t>
      </w:r>
    </w:p>
    <w:p w14:paraId="7876F2C3" w14:textId="546154E0" w:rsidR="009230FE" w:rsidRDefault="009230FE"/>
    <w:p w14:paraId="28428BA2" w14:textId="0842FD1B" w:rsidR="009230FE" w:rsidRDefault="009230FE" w:rsidP="009230FE">
      <w:r w:rsidRPr="006A1DEA">
        <w:rPr>
          <w:b/>
          <w:bCs/>
        </w:rPr>
        <w:t>Tool:</w:t>
      </w:r>
      <w:r>
        <w:t xml:space="preserve"> </w:t>
      </w:r>
      <w:proofErr w:type="spellStart"/>
      <w:r>
        <w:t>PEiD</w:t>
      </w:r>
      <w:proofErr w:type="spellEnd"/>
    </w:p>
    <w:p w14:paraId="1BF39A99" w14:textId="71E7D6DB" w:rsidR="009230FE" w:rsidRDefault="009230FE" w:rsidP="009230FE">
      <w:r w:rsidRPr="006A1DEA">
        <w:rPr>
          <w:b/>
          <w:bCs/>
        </w:rPr>
        <w:t>Purpose of Tool:</w:t>
      </w:r>
      <w:r>
        <w:t xml:space="preserve"> This tool is used to identify the packer or compiler that was used to create the malware sample by looking at the header information. This information is used to determine the approximate level of difficulty in reverse-engineering the sample and you can potentially learn what family the malware belongs to.</w:t>
      </w:r>
    </w:p>
    <w:p w14:paraId="6B7EA3C4" w14:textId="77777777" w:rsidR="009230FE" w:rsidRPr="006A1DEA" w:rsidRDefault="009230FE" w:rsidP="009230FE">
      <w:pPr>
        <w:rPr>
          <w:b/>
          <w:bCs/>
        </w:rPr>
      </w:pPr>
      <w:r w:rsidRPr="006A1DEA">
        <w:rPr>
          <w:b/>
          <w:bCs/>
        </w:rPr>
        <w:t>Relevant information from tool:</w:t>
      </w:r>
    </w:p>
    <w:p w14:paraId="381665F8" w14:textId="46622CE8" w:rsidR="009A644D" w:rsidRDefault="009A644D" w:rsidP="009230FE">
      <w:r w:rsidRPr="009A644D">
        <w:lastRenderedPageBreak/>
        <w:drawing>
          <wp:inline distT="0" distB="0" distL="0" distR="0" wp14:anchorId="3F61A73C" wp14:editId="2059724E">
            <wp:extent cx="4039164" cy="2324424"/>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4039164" cy="2324424"/>
                    </a:xfrm>
                    <a:prstGeom prst="rect">
                      <a:avLst/>
                    </a:prstGeom>
                  </pic:spPr>
                </pic:pic>
              </a:graphicData>
            </a:graphic>
          </wp:inline>
        </w:drawing>
      </w:r>
    </w:p>
    <w:p w14:paraId="3BC31039" w14:textId="3E5580EC" w:rsidR="00FF3986" w:rsidRPr="006A1DEA" w:rsidRDefault="009230FE" w:rsidP="009230FE">
      <w:pPr>
        <w:rPr>
          <w:b/>
          <w:bCs/>
        </w:rPr>
      </w:pPr>
      <w:r w:rsidRPr="006A1DEA">
        <w:rPr>
          <w:b/>
          <w:bCs/>
        </w:rPr>
        <w:t>Insights gained:</w:t>
      </w:r>
      <w:r w:rsidR="006A1DEA">
        <w:rPr>
          <w:b/>
          <w:bCs/>
        </w:rPr>
        <w:t xml:space="preserve"> </w:t>
      </w:r>
      <w:r w:rsidR="00FF3986">
        <w:t xml:space="preserve">This tool confirms that the malware sample we were given for this lab is not packed and </w:t>
      </w:r>
      <w:r w:rsidR="00F87E0F">
        <w:t xml:space="preserve">it was compiled using Microsoft Visual C++ 6.0. </w:t>
      </w:r>
    </w:p>
    <w:p w14:paraId="3501FC8D" w14:textId="3033A59E" w:rsidR="009230FE" w:rsidRDefault="006A1DEA">
      <w:pPr>
        <w:rPr>
          <w:b/>
          <w:bCs/>
        </w:rPr>
      </w:pPr>
      <w:r w:rsidRPr="006A1DEA">
        <w:rPr>
          <w:b/>
          <w:bCs/>
        </w:rPr>
        <w:t>Conclusion:</w:t>
      </w:r>
    </w:p>
    <w:p w14:paraId="01C539AF" w14:textId="28A70C4C" w:rsidR="006A1DEA" w:rsidRDefault="009C6300">
      <w:r>
        <w:t>From my analysis this malware sample was not packed and was compiled using Microsoft Visual C++ 6.0.</w:t>
      </w:r>
      <w:r w:rsidR="00953E41">
        <w:t xml:space="preserve"> By using IgoreWare Hasher I was able to get the SHA-1 hash which could then be searched on VirusTotal to </w:t>
      </w:r>
      <w:r w:rsidR="007B509C">
        <w:t xml:space="preserve">see what the different antivirus </w:t>
      </w:r>
      <w:r w:rsidR="009F34D9">
        <w:t>software</w:t>
      </w:r>
      <w:r w:rsidR="007B509C">
        <w:t xml:space="preserve"> would detect this sample as. </w:t>
      </w:r>
      <w:r w:rsidR="009F34D9">
        <w:t xml:space="preserve">By using the Microsoft strings utility I was able to find a few different functions in the plaintext printout that showed the different parts of the system that would potentially be manipulated if this malware sample was executed. Further looking at the malware using </w:t>
      </w:r>
      <w:proofErr w:type="spellStart"/>
      <w:r w:rsidR="009F34D9">
        <w:t>MiTec</w:t>
      </w:r>
      <w:proofErr w:type="spellEnd"/>
      <w:r w:rsidR="009F34D9">
        <w:t xml:space="preserve"> EXE Explorer I was able to see that the creation date of this malware was 2011 and that it most likely was not packed given the </w:t>
      </w:r>
      <w:r w:rsidR="00BB3652">
        <w:t xml:space="preserve">sizes of the section. Using </w:t>
      </w:r>
      <w:proofErr w:type="spellStart"/>
      <w:r w:rsidR="00BB3652">
        <w:t>PEiD</w:t>
      </w:r>
      <w:proofErr w:type="spellEnd"/>
      <w:r w:rsidR="00BB3652">
        <w:t xml:space="preserve">, it was confirmed that the malware sample was not packed as well. By using these various techniques and tools, I was able to learn </w:t>
      </w:r>
      <w:r w:rsidR="00EC3CCD">
        <w:t xml:space="preserve">that this sample is indeed malware and that it is not packed, from the strings section I learned that this malware could potentially be reading and writing file data on the system along with </w:t>
      </w:r>
      <w:r w:rsidR="00E04646">
        <w:t xml:space="preserve">memory manipulation. One of the biggest insights that I had seen in the strings utility section was that there was mention of svchost.exe which is a common </w:t>
      </w:r>
      <w:r w:rsidR="00A7228F">
        <w:t>target of malware for exploitation.</w:t>
      </w:r>
    </w:p>
    <w:p w14:paraId="3C66A053" w14:textId="3AF0BA41" w:rsidR="00A7228F" w:rsidRDefault="00A7228F">
      <w:pPr>
        <w:rPr>
          <w:b/>
          <w:bCs/>
        </w:rPr>
      </w:pPr>
      <w:r>
        <w:rPr>
          <w:b/>
          <w:bCs/>
        </w:rPr>
        <w:t>Takeaways:</w:t>
      </w:r>
    </w:p>
    <w:p w14:paraId="1087760B" w14:textId="5029D136" w:rsidR="00A7228F" w:rsidRPr="00A7228F" w:rsidRDefault="00A7228F">
      <w:r>
        <w:t>As for some takeaways from this lab, most of the concepts in this module are very new to me. I am familiar with the use of hashes in a different way</w:t>
      </w:r>
      <w:r w:rsidR="002023D1">
        <w:t xml:space="preserve"> as for the verification of integrity of a file from my Computer Forensics course that I just finished. However, now learning more uses of hash values as being able to look them up for a malware sample to see if it is a known malware, they seem even more important than they previously were in my mind. </w:t>
      </w:r>
      <w:r w:rsidR="00C20D37">
        <w:t xml:space="preserve">It is really interesting to me as well that there are so many different tools that can be used to analyze a malware sample that can be done without </w:t>
      </w:r>
      <w:r w:rsidR="00FD6EED">
        <w:t xml:space="preserve">posing a large risk to the system(other than having the malware present on the system in the first place) and the different utility of each tool. </w:t>
      </w:r>
      <w:r w:rsidR="00225304">
        <w:t xml:space="preserve">I think that the string utility is a great way to learn more about the malware specifically that you can see what it might be trying to do, simply googling the functions being called to can </w:t>
      </w:r>
      <w:r w:rsidR="00284A23">
        <w:t xml:space="preserve">help to provide insight into the purpose of the functions, thus what the malware might be trying to accomplish on the target system. </w:t>
      </w:r>
    </w:p>
    <w:sectPr w:rsidR="00A7228F" w:rsidRPr="00A7228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AABDE" w14:textId="77777777" w:rsidR="009230FE" w:rsidRDefault="009230FE" w:rsidP="009230FE">
      <w:pPr>
        <w:spacing w:after="0" w:line="240" w:lineRule="auto"/>
      </w:pPr>
      <w:r>
        <w:separator/>
      </w:r>
    </w:p>
  </w:endnote>
  <w:endnote w:type="continuationSeparator" w:id="0">
    <w:p w14:paraId="05BB0E11" w14:textId="77777777" w:rsidR="009230FE" w:rsidRDefault="009230FE" w:rsidP="0092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A472" w14:textId="77777777" w:rsidR="009230FE" w:rsidRDefault="009230FE" w:rsidP="009230FE">
      <w:pPr>
        <w:spacing w:after="0" w:line="240" w:lineRule="auto"/>
      </w:pPr>
      <w:r>
        <w:separator/>
      </w:r>
    </w:p>
  </w:footnote>
  <w:footnote w:type="continuationSeparator" w:id="0">
    <w:p w14:paraId="7898E012" w14:textId="77777777" w:rsidR="009230FE" w:rsidRDefault="009230FE" w:rsidP="0092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DC24" w14:textId="00CE1702" w:rsidR="009230FE" w:rsidRDefault="009230FE">
    <w:pPr>
      <w:pStyle w:val="Header"/>
    </w:pPr>
    <w:r>
      <w:t>Cyber752 - Lab 1</w:t>
    </w:r>
  </w:p>
  <w:p w14:paraId="4CA863D5" w14:textId="7263093B" w:rsidR="009230FE" w:rsidRDefault="009230FE">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FE"/>
    <w:rsid w:val="00021CAE"/>
    <w:rsid w:val="00125F31"/>
    <w:rsid w:val="002023D1"/>
    <w:rsid w:val="00225304"/>
    <w:rsid w:val="00284A23"/>
    <w:rsid w:val="002F12EE"/>
    <w:rsid w:val="00391733"/>
    <w:rsid w:val="003B7E4D"/>
    <w:rsid w:val="00412B98"/>
    <w:rsid w:val="00494098"/>
    <w:rsid w:val="004C616C"/>
    <w:rsid w:val="0053228B"/>
    <w:rsid w:val="005B3E00"/>
    <w:rsid w:val="006128E1"/>
    <w:rsid w:val="00635766"/>
    <w:rsid w:val="006A1DEA"/>
    <w:rsid w:val="00702B1B"/>
    <w:rsid w:val="00744BBC"/>
    <w:rsid w:val="007B1976"/>
    <w:rsid w:val="007B509C"/>
    <w:rsid w:val="00815570"/>
    <w:rsid w:val="0085617C"/>
    <w:rsid w:val="009148D6"/>
    <w:rsid w:val="009230FE"/>
    <w:rsid w:val="00953E41"/>
    <w:rsid w:val="009A644D"/>
    <w:rsid w:val="009C6300"/>
    <w:rsid w:val="009D3A6E"/>
    <w:rsid w:val="009F34D9"/>
    <w:rsid w:val="00A0779D"/>
    <w:rsid w:val="00A7228F"/>
    <w:rsid w:val="00A73EE8"/>
    <w:rsid w:val="00AE616A"/>
    <w:rsid w:val="00BB3652"/>
    <w:rsid w:val="00C20D37"/>
    <w:rsid w:val="00C43F79"/>
    <w:rsid w:val="00C50481"/>
    <w:rsid w:val="00D36772"/>
    <w:rsid w:val="00DA5F99"/>
    <w:rsid w:val="00E04646"/>
    <w:rsid w:val="00E41A46"/>
    <w:rsid w:val="00EC3CCD"/>
    <w:rsid w:val="00F26FFE"/>
    <w:rsid w:val="00F87E0F"/>
    <w:rsid w:val="00F9104F"/>
    <w:rsid w:val="00FC0CFE"/>
    <w:rsid w:val="00FD6EED"/>
    <w:rsid w:val="00FF23CA"/>
    <w:rsid w:val="00FF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955C"/>
  <w15:chartTrackingRefBased/>
  <w15:docId w15:val="{B5EDFB1C-392E-427F-9C06-BCA70D99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0FE"/>
  </w:style>
  <w:style w:type="paragraph" w:styleId="Footer">
    <w:name w:val="footer"/>
    <w:basedOn w:val="Normal"/>
    <w:link w:val="FooterChar"/>
    <w:uiPriority w:val="99"/>
    <w:unhideWhenUsed/>
    <w:rsid w:val="0092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46</cp:revision>
  <dcterms:created xsi:type="dcterms:W3CDTF">2023-03-21T00:31:00Z</dcterms:created>
  <dcterms:modified xsi:type="dcterms:W3CDTF">2023-03-21T02:22:00Z</dcterms:modified>
</cp:coreProperties>
</file>