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B63" w:rsidRPr="00D17764" w:rsidRDefault="00191B63" w:rsidP="007969F8">
      <w:pPr>
        <w:autoSpaceDE w:val="0"/>
        <w:autoSpaceDN w:val="0"/>
        <w:adjustRightInd w:val="0"/>
        <w:spacing w:line="240" w:lineRule="auto"/>
        <w:rPr>
          <w:rFonts w:ascii="Arial" w:hAnsi="Arial" w:cs="Arial"/>
          <w:color w:val="000000"/>
          <w:sz w:val="20"/>
          <w:szCs w:val="20"/>
        </w:rPr>
      </w:pPr>
      <w:r w:rsidRPr="00D17764">
        <w:rPr>
          <w:rFonts w:ascii="Arial" w:hAnsi="Arial" w:cs="Arial"/>
          <w:color w:val="000000"/>
          <w:sz w:val="20"/>
          <w:szCs w:val="20"/>
        </w:rPr>
        <w:t>Introduction</w:t>
      </w:r>
    </w:p>
    <w:p w:rsidR="00191B63" w:rsidRPr="00D17764" w:rsidRDefault="00191B63" w:rsidP="007969F8">
      <w:pPr>
        <w:autoSpaceDE w:val="0"/>
        <w:autoSpaceDN w:val="0"/>
        <w:adjustRightInd w:val="0"/>
        <w:spacing w:line="240" w:lineRule="auto"/>
        <w:rPr>
          <w:rFonts w:ascii="Arial" w:hAnsi="Arial" w:cs="Arial"/>
          <w:color w:val="000000"/>
          <w:sz w:val="20"/>
          <w:szCs w:val="20"/>
        </w:rPr>
      </w:pPr>
    </w:p>
    <w:p w:rsidR="004348D2" w:rsidRPr="00D17764" w:rsidRDefault="005D5AED" w:rsidP="007969F8">
      <w:pPr>
        <w:autoSpaceDE w:val="0"/>
        <w:autoSpaceDN w:val="0"/>
        <w:adjustRightInd w:val="0"/>
        <w:spacing w:line="240" w:lineRule="auto"/>
        <w:rPr>
          <w:rFonts w:ascii="Arial" w:hAnsi="Arial" w:cs="Arial"/>
          <w:color w:val="000000"/>
          <w:sz w:val="20"/>
          <w:szCs w:val="20"/>
          <w:vertAlign w:val="subscript"/>
        </w:rPr>
      </w:pPr>
      <w:r w:rsidRPr="00D17764">
        <w:rPr>
          <w:rFonts w:ascii="Arial" w:hAnsi="Arial" w:cs="Arial"/>
          <w:color w:val="000000"/>
          <w:sz w:val="20"/>
          <w:szCs w:val="20"/>
        </w:rPr>
        <w:t>Markov Decision process (MDP) is a mathematical framework that solves the problem of sequential decision making under uncertainty, to obtain an opt</w:t>
      </w:r>
      <w:r w:rsidR="004348D2" w:rsidRPr="00D17764">
        <w:rPr>
          <w:rFonts w:ascii="Arial" w:hAnsi="Arial" w:cs="Arial"/>
          <w:color w:val="000000"/>
          <w:sz w:val="20"/>
          <w:szCs w:val="20"/>
        </w:rPr>
        <w:t xml:space="preserve">imal policy. </w:t>
      </w:r>
      <w:r w:rsidR="00355441">
        <w:rPr>
          <w:rFonts w:ascii="Arial" w:hAnsi="Arial" w:cs="Arial"/>
          <w:color w:val="000000"/>
          <w:sz w:val="20"/>
          <w:szCs w:val="20"/>
        </w:rPr>
        <w:t xml:space="preserve">At each </w:t>
      </w:r>
      <w:r w:rsidR="007969F8" w:rsidRPr="00D17764">
        <w:rPr>
          <w:rFonts w:ascii="Arial" w:hAnsi="Arial" w:cs="Arial"/>
          <w:color w:val="000000"/>
          <w:sz w:val="20"/>
          <w:szCs w:val="20"/>
        </w:rPr>
        <w:t>decision epoch the system state provides the decision maker with all necessary information for choosing an action from available actions in that state. As result of an action the decision maker receives a reward and the system state evolves to possibly different state at the next epoch depending on the</w:t>
      </w:r>
      <w:r w:rsidR="00355441">
        <w:rPr>
          <w:rFonts w:ascii="Arial" w:hAnsi="Arial" w:cs="Arial"/>
          <w:color w:val="000000"/>
          <w:sz w:val="20"/>
          <w:szCs w:val="20"/>
        </w:rPr>
        <w:t xml:space="preserve"> controlled</w:t>
      </w:r>
      <w:r w:rsidR="007969F8" w:rsidRPr="00D17764">
        <w:rPr>
          <w:rFonts w:ascii="Arial" w:hAnsi="Arial" w:cs="Arial"/>
          <w:color w:val="000000"/>
          <w:sz w:val="20"/>
          <w:szCs w:val="20"/>
        </w:rPr>
        <w:t xml:space="preserve"> transition probability.</w:t>
      </w:r>
      <w:r w:rsidRPr="00D17764">
        <w:rPr>
          <w:rFonts w:ascii="Arial" w:hAnsi="Arial" w:cs="Arial"/>
          <w:color w:val="000000"/>
          <w:sz w:val="20"/>
          <w:szCs w:val="20"/>
        </w:rPr>
        <w:t xml:space="preserve"> Each action</w:t>
      </w:r>
      <w:r w:rsidR="00355441">
        <w:rPr>
          <w:rFonts w:ascii="Arial" w:hAnsi="Arial" w:cs="Arial"/>
          <w:color w:val="000000"/>
          <w:sz w:val="20"/>
          <w:szCs w:val="20"/>
        </w:rPr>
        <w:t>,</w:t>
      </w:r>
      <w:r w:rsidRPr="00D17764">
        <w:rPr>
          <w:rFonts w:ascii="Arial" w:hAnsi="Arial" w:cs="Arial"/>
          <w:color w:val="000000"/>
          <w:sz w:val="20"/>
          <w:szCs w:val="20"/>
        </w:rPr>
        <w:t xml:space="preserve"> the decision maker chooses </w:t>
      </w:r>
      <w:r w:rsidR="007969F8" w:rsidRPr="00D17764">
        <w:rPr>
          <w:rFonts w:ascii="Arial" w:hAnsi="Arial" w:cs="Arial"/>
          <w:color w:val="000000"/>
          <w:sz w:val="20"/>
          <w:szCs w:val="20"/>
        </w:rPr>
        <w:t>in any particular state</w:t>
      </w:r>
      <w:r w:rsidR="00355441">
        <w:rPr>
          <w:rFonts w:ascii="Arial" w:hAnsi="Arial" w:cs="Arial"/>
          <w:color w:val="000000"/>
          <w:sz w:val="20"/>
          <w:szCs w:val="20"/>
        </w:rPr>
        <w:t xml:space="preserve"> and</w:t>
      </w:r>
      <w:r w:rsidR="007969F8" w:rsidRPr="00D17764">
        <w:rPr>
          <w:rFonts w:ascii="Arial" w:hAnsi="Arial" w:cs="Arial"/>
          <w:color w:val="000000"/>
          <w:sz w:val="20"/>
          <w:szCs w:val="20"/>
        </w:rPr>
        <w:t xml:space="preserve"> at any time slot t</w:t>
      </w:r>
      <w:r w:rsidR="00355441">
        <w:rPr>
          <w:rFonts w:ascii="Arial" w:hAnsi="Arial" w:cs="Arial"/>
          <w:color w:val="000000"/>
          <w:sz w:val="20"/>
          <w:szCs w:val="20"/>
        </w:rPr>
        <w:t>,</w:t>
      </w:r>
      <w:r w:rsidR="007969F8" w:rsidRPr="00D17764">
        <w:rPr>
          <w:rFonts w:ascii="Arial" w:hAnsi="Arial" w:cs="Arial"/>
          <w:color w:val="000000"/>
          <w:sz w:val="20"/>
          <w:szCs w:val="20"/>
        </w:rPr>
        <w:t xml:space="preserve"> </w:t>
      </w:r>
      <w:r w:rsidRPr="00D17764">
        <w:rPr>
          <w:rFonts w:ascii="Arial" w:hAnsi="Arial" w:cs="Arial"/>
          <w:color w:val="000000"/>
          <w:sz w:val="20"/>
          <w:szCs w:val="20"/>
        </w:rPr>
        <w:t>will have an associated reward/</w:t>
      </w:r>
      <w:r w:rsidR="009167BD" w:rsidRPr="00D17764">
        <w:rPr>
          <w:rFonts w:ascii="Arial" w:hAnsi="Arial" w:cs="Arial"/>
          <w:color w:val="000000"/>
          <w:sz w:val="20"/>
          <w:szCs w:val="20"/>
        </w:rPr>
        <w:t xml:space="preserve">running </w:t>
      </w:r>
      <w:r w:rsidRPr="00D17764">
        <w:rPr>
          <w:rFonts w:ascii="Arial" w:hAnsi="Arial" w:cs="Arial"/>
          <w:color w:val="000000"/>
          <w:sz w:val="20"/>
          <w:szCs w:val="20"/>
        </w:rPr>
        <w:t>cost (</w:t>
      </w:r>
      <m:oMath>
        <m:sSub>
          <m:sSubPr>
            <m:ctrlPr>
              <w:rPr>
                <w:rFonts w:ascii="Cambria Math" w:hAnsi="Cambria Math" w:cs="Arial"/>
                <w:i/>
                <w:color w:val="000000"/>
                <w:sz w:val="20"/>
                <w:szCs w:val="20"/>
              </w:rPr>
            </m:ctrlPr>
          </m:sSubPr>
          <m:e>
            <m:r>
              <w:rPr>
                <w:rFonts w:ascii="Cambria Math" w:hAnsi="Cambria Math" w:cs="Arial"/>
                <w:color w:val="000000"/>
                <w:sz w:val="20"/>
                <w:szCs w:val="20"/>
              </w:rPr>
              <m:t>r</m:t>
            </m:r>
          </m:e>
          <m:sub>
            <m:r>
              <w:rPr>
                <w:rFonts w:ascii="Cambria Math" w:hAnsi="Cambria Math" w:cs="Arial"/>
                <w:color w:val="000000"/>
                <w:sz w:val="20"/>
                <w:szCs w:val="20"/>
              </w:rPr>
              <m:t>t</m:t>
            </m:r>
          </m:sub>
        </m:sSub>
      </m:oMath>
      <w:r w:rsidR="007969F8" w:rsidRPr="00D17764">
        <w:rPr>
          <w:rFonts w:ascii="Arial" w:hAnsi="Arial" w:cs="Arial"/>
          <w:color w:val="000000"/>
          <w:sz w:val="20"/>
          <w:szCs w:val="20"/>
        </w:rPr>
        <w:t xml:space="preserve">). </w:t>
      </w:r>
      <w:r w:rsidR="00BA379A">
        <w:rPr>
          <w:rFonts w:ascii="Arial" w:hAnsi="Arial" w:cs="Arial"/>
          <w:color w:val="000000"/>
          <w:sz w:val="20"/>
          <w:szCs w:val="20"/>
        </w:rPr>
        <w:t xml:space="preserve">The reward depends also on the current system state. </w:t>
      </w:r>
      <w:r w:rsidRPr="00D17764">
        <w:rPr>
          <w:rFonts w:ascii="Arial" w:hAnsi="Arial" w:cs="Arial"/>
          <w:color w:val="000000"/>
          <w:sz w:val="20"/>
          <w:szCs w:val="20"/>
        </w:rPr>
        <w:t>In case of ﬁnite horizon problems, it also considers</w:t>
      </w:r>
      <w:r w:rsidR="007969F8" w:rsidRPr="00D17764">
        <w:rPr>
          <w:rFonts w:ascii="Arial" w:hAnsi="Arial" w:cs="Arial"/>
          <w:color w:val="000000"/>
          <w:sz w:val="20"/>
          <w:szCs w:val="20"/>
        </w:rPr>
        <w:t xml:space="preserve"> </w:t>
      </w:r>
      <w:r w:rsidRPr="00D17764">
        <w:rPr>
          <w:rFonts w:ascii="Arial" w:hAnsi="Arial" w:cs="Arial"/>
          <w:color w:val="000000"/>
          <w:sz w:val="20"/>
          <w:szCs w:val="20"/>
        </w:rPr>
        <w:t>a terminal cost that only depends upon the state at termination.</w:t>
      </w:r>
      <w:r w:rsidR="004348D2" w:rsidRPr="00D17764">
        <w:rPr>
          <w:rFonts w:ascii="Arial" w:hAnsi="Arial" w:cs="Arial"/>
          <w:color w:val="000000"/>
          <w:sz w:val="20"/>
          <w:szCs w:val="20"/>
        </w:rPr>
        <w:t xml:space="preserve"> Hence over time the decision maker will receive a sequence </w:t>
      </w:r>
      <w:r w:rsidR="0085023E" w:rsidRPr="00D17764">
        <w:rPr>
          <w:rFonts w:ascii="Arial" w:hAnsi="Arial" w:cs="Arial"/>
          <w:color w:val="000000"/>
          <w:sz w:val="20"/>
          <w:szCs w:val="20"/>
        </w:rPr>
        <w:t>reward/costs</w:t>
      </w:r>
      <w:r w:rsidR="004348D2" w:rsidRPr="00D17764">
        <w:rPr>
          <w:rFonts w:ascii="Arial" w:hAnsi="Arial" w:cs="Arial"/>
          <w:color w:val="000000"/>
          <w:sz w:val="20"/>
          <w:szCs w:val="20"/>
        </w:rPr>
        <w:t>.</w:t>
      </w:r>
    </w:p>
    <w:p w:rsidR="009167BD" w:rsidRPr="00D17764" w:rsidRDefault="009167BD" w:rsidP="007969F8">
      <w:pPr>
        <w:autoSpaceDE w:val="0"/>
        <w:autoSpaceDN w:val="0"/>
        <w:adjustRightInd w:val="0"/>
        <w:spacing w:line="240" w:lineRule="auto"/>
        <w:rPr>
          <w:rFonts w:ascii="Arial" w:hAnsi="Arial" w:cs="Arial"/>
          <w:color w:val="000000"/>
          <w:sz w:val="20"/>
          <w:szCs w:val="20"/>
        </w:rPr>
      </w:pPr>
    </w:p>
    <w:p w:rsidR="004348D2" w:rsidRPr="00D17764" w:rsidRDefault="007969F8" w:rsidP="004348D2">
      <w:pPr>
        <w:autoSpaceDE w:val="0"/>
        <w:autoSpaceDN w:val="0"/>
        <w:adjustRightInd w:val="0"/>
        <w:spacing w:line="240" w:lineRule="auto"/>
        <w:rPr>
          <w:rFonts w:ascii="Arial" w:hAnsi="Arial" w:cs="Arial"/>
          <w:color w:val="000000"/>
          <w:sz w:val="20"/>
          <w:szCs w:val="20"/>
        </w:rPr>
      </w:pPr>
      <w:r w:rsidRPr="00D17764">
        <w:rPr>
          <w:rFonts w:ascii="Arial" w:hAnsi="Arial" w:cs="Arial"/>
          <w:color w:val="000000"/>
          <w:sz w:val="20"/>
          <w:szCs w:val="20"/>
        </w:rPr>
        <w:t>A policy is a sequence of such actions/rules, which the decision maker chooses</w:t>
      </w:r>
      <w:r w:rsidR="004348D2" w:rsidRPr="00D17764">
        <w:rPr>
          <w:rFonts w:ascii="Arial" w:hAnsi="Arial" w:cs="Arial"/>
          <w:color w:val="000000"/>
          <w:sz w:val="20"/>
          <w:szCs w:val="20"/>
        </w:rPr>
        <w:t xml:space="preserve"> at any time epoch</w:t>
      </w:r>
      <w:r w:rsidRPr="00D17764">
        <w:rPr>
          <w:rFonts w:ascii="Arial" w:hAnsi="Arial" w:cs="Arial"/>
          <w:color w:val="000000"/>
          <w:sz w:val="20"/>
          <w:szCs w:val="20"/>
        </w:rPr>
        <w:t xml:space="preserve"> depending on the state</w:t>
      </w:r>
      <w:r w:rsidR="004348D2" w:rsidRPr="00D17764">
        <w:rPr>
          <w:rFonts w:ascii="Arial" w:hAnsi="Arial" w:cs="Arial"/>
          <w:color w:val="000000"/>
          <w:sz w:val="20"/>
          <w:szCs w:val="20"/>
        </w:rPr>
        <w:t xml:space="preserve"> of the system</w:t>
      </w:r>
      <w:r w:rsidR="00BA379A">
        <w:rPr>
          <w:rFonts w:ascii="Arial" w:hAnsi="Arial" w:cs="Arial"/>
          <w:color w:val="000000"/>
          <w:sz w:val="20"/>
          <w:szCs w:val="20"/>
        </w:rPr>
        <w:t xml:space="preserve">. The </w:t>
      </w:r>
      <w:r w:rsidRPr="00D17764">
        <w:rPr>
          <w:rFonts w:ascii="Arial" w:hAnsi="Arial" w:cs="Arial"/>
          <w:color w:val="000000"/>
          <w:sz w:val="20"/>
          <w:szCs w:val="20"/>
        </w:rPr>
        <w:t xml:space="preserve">aim </w:t>
      </w:r>
      <w:r w:rsidR="00BA379A">
        <w:rPr>
          <w:rFonts w:ascii="Arial" w:hAnsi="Arial" w:cs="Arial"/>
          <w:color w:val="000000"/>
          <w:sz w:val="20"/>
          <w:szCs w:val="20"/>
        </w:rPr>
        <w:t xml:space="preserve">of MDP </w:t>
      </w:r>
      <w:r w:rsidRPr="00D17764">
        <w:rPr>
          <w:rFonts w:ascii="Arial" w:hAnsi="Arial" w:cs="Arial"/>
          <w:color w:val="000000"/>
          <w:sz w:val="20"/>
          <w:szCs w:val="20"/>
        </w:rPr>
        <w:t>is to find a policy prior to the</w:t>
      </w:r>
      <w:r w:rsidR="004348D2" w:rsidRPr="00D17764">
        <w:rPr>
          <w:rFonts w:ascii="Arial" w:hAnsi="Arial" w:cs="Arial"/>
          <w:color w:val="000000"/>
          <w:sz w:val="20"/>
          <w:szCs w:val="20"/>
        </w:rPr>
        <w:t xml:space="preserve"> first decision epoch</w:t>
      </w:r>
      <w:r w:rsidRPr="00D17764">
        <w:rPr>
          <w:rFonts w:ascii="Arial" w:hAnsi="Arial" w:cs="Arial"/>
          <w:color w:val="000000"/>
          <w:sz w:val="20"/>
          <w:szCs w:val="20"/>
        </w:rPr>
        <w:t xml:space="preserve"> that maximizes a function </w:t>
      </w:r>
      <m:oMath>
        <m:r>
          <w:rPr>
            <w:rFonts w:ascii="Cambria Math" w:hAnsi="Cambria Math" w:cs="Arial"/>
            <w:color w:val="000000"/>
            <w:sz w:val="20"/>
            <w:szCs w:val="20"/>
          </w:rPr>
          <m:t>f</m:t>
        </m:r>
      </m:oMath>
      <w:r w:rsidR="004348D2" w:rsidRPr="00D17764">
        <w:rPr>
          <w:rFonts w:ascii="Arial" w:hAnsi="Arial" w:cs="Arial"/>
          <w:color w:val="000000"/>
          <w:sz w:val="20"/>
          <w:szCs w:val="20"/>
        </w:rPr>
        <w:t xml:space="preserve"> </w:t>
      </w:r>
      <w:r w:rsidRPr="00D17764">
        <w:rPr>
          <w:rFonts w:ascii="Arial" w:hAnsi="Arial" w:cs="Arial"/>
          <w:color w:val="000000"/>
          <w:sz w:val="20"/>
          <w:szCs w:val="20"/>
        </w:rPr>
        <w:t>of these reward sequences.</w:t>
      </w:r>
      <w:r w:rsidR="004348D2" w:rsidRPr="00D17764">
        <w:rPr>
          <w:rFonts w:ascii="Arial" w:hAnsi="Arial" w:cs="Arial"/>
          <w:color w:val="000000"/>
          <w:sz w:val="20"/>
          <w:szCs w:val="20"/>
        </w:rPr>
        <w:t xml:space="preserve"> In general MDP optimizes the expected value of the function </w:t>
      </w:r>
      <m:oMath>
        <m:r>
          <w:rPr>
            <w:rFonts w:ascii="Cambria Math" w:hAnsi="Cambria Math" w:cs="Arial"/>
            <w:color w:val="000000"/>
            <w:sz w:val="20"/>
            <w:szCs w:val="20"/>
          </w:rPr>
          <m:t>f</m:t>
        </m:r>
      </m:oMath>
      <w:r w:rsidR="004348D2" w:rsidRPr="00D17764">
        <w:rPr>
          <w:rFonts w:ascii="Arial" w:eastAsiaTheme="minorEastAsia" w:hAnsi="Arial" w:cs="Arial"/>
          <w:color w:val="000000"/>
          <w:sz w:val="20"/>
          <w:szCs w:val="20"/>
        </w:rPr>
        <w:t xml:space="preserve"> </w:t>
      </w:r>
      <w:r w:rsidR="004348D2" w:rsidRPr="00D17764">
        <w:rPr>
          <w:rFonts w:ascii="Arial" w:hAnsi="Arial" w:cs="Arial"/>
          <w:color w:val="000000"/>
          <w:sz w:val="20"/>
          <w:szCs w:val="20"/>
        </w:rPr>
        <w:t>that deﬁnes a way</w:t>
      </w:r>
      <w:r w:rsidR="0085023E" w:rsidRPr="00D17764">
        <w:rPr>
          <w:rFonts w:ascii="Arial" w:hAnsi="Arial" w:cs="Arial"/>
          <w:color w:val="000000"/>
          <w:sz w:val="20"/>
          <w:szCs w:val="20"/>
        </w:rPr>
        <w:t xml:space="preserve"> of aggregating the running costs</w:t>
      </w:r>
      <w:r w:rsidR="004348D2" w:rsidRPr="00D17764">
        <w:rPr>
          <w:rFonts w:ascii="Arial" w:hAnsi="Arial" w:cs="Arial"/>
          <w:color w:val="000000"/>
          <w:sz w:val="20"/>
          <w:szCs w:val="20"/>
        </w:rPr>
        <w:t xml:space="preserve"> </w:t>
      </w:r>
      <w:r w:rsidR="009C6865" w:rsidRPr="00D17764">
        <w:rPr>
          <w:rFonts w:ascii="Arial" w:hAnsi="Arial" w:cs="Arial"/>
          <w:color w:val="000000"/>
          <w:sz w:val="20"/>
          <w:szCs w:val="20"/>
        </w:rPr>
        <w:t xml:space="preserve">related to all the </w:t>
      </w:r>
      <w:r w:rsidR="004348D2" w:rsidRPr="00D17764">
        <w:rPr>
          <w:rFonts w:ascii="Arial" w:hAnsi="Arial" w:cs="Arial"/>
          <w:color w:val="000000"/>
          <w:sz w:val="20"/>
          <w:szCs w:val="20"/>
        </w:rPr>
        <w:t xml:space="preserve">time slots under consideration, i.e., to optimize </w:t>
      </w:r>
      <m:oMath>
        <m:r>
          <w:rPr>
            <w:rFonts w:ascii="Cambria Math" w:hAnsi="Cambria Math" w:cs="Arial"/>
            <w:color w:val="000000"/>
            <w:sz w:val="20"/>
            <w:szCs w:val="20"/>
          </w:rPr>
          <m:t>E[f</m:t>
        </m:r>
        <m:d>
          <m:dPr>
            <m:ctrlPr>
              <w:rPr>
                <w:rFonts w:ascii="Cambria Math" w:hAnsi="Cambria Math" w:cs="Arial"/>
                <w:i/>
                <w:color w:val="000000"/>
                <w:sz w:val="20"/>
                <w:szCs w:val="20"/>
              </w:rPr>
            </m:ctrlPr>
          </m:dPr>
          <m:e>
            <m:sSub>
              <m:sSubPr>
                <m:ctrlPr>
                  <w:rPr>
                    <w:rFonts w:ascii="Cambria Math" w:hAnsi="Cambria Math" w:cs="Arial"/>
                    <w:i/>
                    <w:color w:val="000000"/>
                    <w:sz w:val="20"/>
                    <w:szCs w:val="20"/>
                  </w:rPr>
                </m:ctrlPr>
              </m:sSubPr>
              <m:e>
                <m:r>
                  <w:rPr>
                    <w:rFonts w:ascii="Cambria Math" w:hAnsi="Cambria Math" w:cs="Arial"/>
                    <w:color w:val="000000"/>
                    <w:sz w:val="20"/>
                    <w:szCs w:val="20"/>
                  </w:rPr>
                  <m:t>r</m:t>
                </m:r>
              </m:e>
              <m:sub>
                <m:r>
                  <w:rPr>
                    <w:rFonts w:ascii="Cambria Math" w:hAnsi="Cambria Math" w:cs="Arial"/>
                    <w:color w:val="000000"/>
                    <w:sz w:val="20"/>
                    <w:szCs w:val="20"/>
                  </w:rPr>
                  <m:t>1</m:t>
                </m:r>
              </m:sub>
            </m:sSub>
            <m:r>
              <w:rPr>
                <w:rFonts w:ascii="Cambria Math" w:hAnsi="Cambria Math" w:cs="Arial"/>
                <w:color w:val="000000"/>
                <w:sz w:val="20"/>
                <w:szCs w:val="20"/>
              </w:rPr>
              <m:t>,</m:t>
            </m:r>
            <m:sSub>
              <m:sSubPr>
                <m:ctrlPr>
                  <w:rPr>
                    <w:rFonts w:ascii="Cambria Math" w:hAnsi="Cambria Math" w:cs="Arial"/>
                    <w:i/>
                    <w:color w:val="000000"/>
                    <w:sz w:val="20"/>
                    <w:szCs w:val="20"/>
                  </w:rPr>
                </m:ctrlPr>
              </m:sSubPr>
              <m:e>
                <m:r>
                  <w:rPr>
                    <w:rFonts w:ascii="Cambria Math" w:hAnsi="Cambria Math" w:cs="Arial"/>
                    <w:color w:val="000000"/>
                    <w:sz w:val="20"/>
                    <w:szCs w:val="20"/>
                  </w:rPr>
                  <m:t>r</m:t>
                </m:r>
              </m:e>
              <m:sub>
                <m:r>
                  <w:rPr>
                    <w:rFonts w:ascii="Cambria Math" w:hAnsi="Cambria Math" w:cs="Arial"/>
                    <w:color w:val="000000"/>
                    <w:sz w:val="20"/>
                    <w:szCs w:val="20"/>
                  </w:rPr>
                  <m:t>2</m:t>
                </m:r>
              </m:sub>
            </m:sSub>
            <m:r>
              <w:rPr>
                <w:rFonts w:ascii="Cambria Math" w:hAnsi="Cambria Math" w:cs="Arial"/>
                <w:color w:val="000000"/>
                <w:sz w:val="20"/>
                <w:szCs w:val="20"/>
              </w:rPr>
              <m:t>,….</m:t>
            </m:r>
          </m:e>
        </m:d>
        <m:r>
          <w:rPr>
            <w:rFonts w:ascii="Cambria Math" w:hAnsi="Cambria Math" w:cs="Arial"/>
            <w:color w:val="000000"/>
            <w:sz w:val="20"/>
            <w:szCs w:val="20"/>
          </w:rPr>
          <m:t>]</m:t>
        </m:r>
      </m:oMath>
      <w:r w:rsidR="004348D2" w:rsidRPr="00D17764">
        <w:rPr>
          <w:rFonts w:ascii="Arial" w:eastAsiaTheme="minorEastAsia" w:hAnsi="Arial" w:cs="Arial"/>
          <w:color w:val="000000"/>
          <w:sz w:val="20"/>
          <w:szCs w:val="20"/>
        </w:rPr>
        <w:t xml:space="preserve">. </w:t>
      </w:r>
      <w:r w:rsidR="004348D2" w:rsidRPr="00D17764">
        <w:rPr>
          <w:rFonts w:ascii="Arial" w:hAnsi="Arial" w:cs="Arial"/>
          <w:color w:val="000000"/>
          <w:sz w:val="20"/>
          <w:szCs w:val="20"/>
        </w:rPr>
        <w:t>Linear MDPs consider expected value</w:t>
      </w:r>
    </w:p>
    <w:p w:rsidR="009167BD" w:rsidRPr="00D17764" w:rsidRDefault="004348D2" w:rsidP="004348D2">
      <w:pPr>
        <w:autoSpaceDE w:val="0"/>
        <w:autoSpaceDN w:val="0"/>
        <w:adjustRightInd w:val="0"/>
        <w:spacing w:line="240" w:lineRule="auto"/>
        <w:rPr>
          <w:rFonts w:ascii="Arial" w:hAnsi="Arial" w:cs="Arial"/>
          <w:color w:val="000000"/>
          <w:sz w:val="20"/>
          <w:szCs w:val="20"/>
        </w:rPr>
      </w:pPr>
      <w:r w:rsidRPr="00D17764">
        <w:rPr>
          <w:rFonts w:ascii="Arial" w:hAnsi="Arial" w:cs="Arial"/>
          <w:color w:val="000000"/>
          <w:sz w:val="20"/>
          <w:szCs w:val="20"/>
        </w:rPr>
        <w:t>of either</w:t>
      </w:r>
      <w:r w:rsidR="0085023E" w:rsidRPr="00D17764">
        <w:rPr>
          <w:rFonts w:ascii="Arial" w:hAnsi="Arial" w:cs="Arial"/>
          <w:color w:val="000000"/>
          <w:sz w:val="20"/>
          <w:szCs w:val="20"/>
        </w:rPr>
        <w:t xml:space="preserve"> sum of all the running costs</w:t>
      </w:r>
      <w:r w:rsidR="009C6865" w:rsidRPr="00D17764">
        <w:rPr>
          <w:rFonts w:ascii="Arial" w:hAnsi="Arial" w:cs="Arial"/>
          <w:color w:val="000000"/>
          <w:sz w:val="20"/>
          <w:szCs w:val="20"/>
        </w:rPr>
        <w:t xml:space="preserve"> </w:t>
      </w:r>
      <m:oMath>
        <m:r>
          <w:rPr>
            <w:rFonts w:ascii="Cambria Math" w:hAnsi="Cambria Math" w:cs="Arial"/>
            <w:color w:val="000000"/>
            <w:sz w:val="20"/>
            <w:szCs w:val="20"/>
          </w:rPr>
          <m:t>E[</m:t>
        </m:r>
        <m:nary>
          <m:naryPr>
            <m:chr m:val="∑"/>
            <m:limLoc m:val="subSup"/>
            <m:supHide m:val="1"/>
            <m:ctrlPr>
              <w:rPr>
                <w:rFonts w:ascii="Cambria Math" w:hAnsi="Cambria Math" w:cs="Arial"/>
                <w:i/>
                <w:color w:val="000000"/>
                <w:sz w:val="20"/>
                <w:szCs w:val="20"/>
              </w:rPr>
            </m:ctrlPr>
          </m:naryPr>
          <m:sub>
            <m:r>
              <w:rPr>
                <w:rFonts w:ascii="Cambria Math" w:hAnsi="Cambria Math" w:cs="Arial"/>
                <w:color w:val="000000"/>
                <w:sz w:val="20"/>
                <w:szCs w:val="20"/>
              </w:rPr>
              <m:t>t</m:t>
            </m:r>
          </m:sub>
          <m:sup/>
          <m:e>
            <m:sSub>
              <m:sSubPr>
                <m:ctrlPr>
                  <w:rPr>
                    <w:rFonts w:ascii="Cambria Math" w:hAnsi="Cambria Math" w:cs="Arial"/>
                    <w:i/>
                    <w:color w:val="000000"/>
                    <w:sz w:val="20"/>
                    <w:szCs w:val="20"/>
                  </w:rPr>
                </m:ctrlPr>
              </m:sSubPr>
              <m:e>
                <m:r>
                  <w:rPr>
                    <w:rFonts w:ascii="Cambria Math" w:hAnsi="Cambria Math" w:cs="Arial"/>
                    <w:color w:val="000000"/>
                    <w:sz w:val="20"/>
                    <w:szCs w:val="20"/>
                  </w:rPr>
                  <m:t>r</m:t>
                </m:r>
              </m:e>
              <m:sub>
                <m:r>
                  <w:rPr>
                    <w:rFonts w:ascii="Cambria Math" w:hAnsi="Cambria Math" w:cs="Arial"/>
                    <w:color w:val="000000"/>
                    <w:sz w:val="20"/>
                    <w:szCs w:val="20"/>
                  </w:rPr>
                  <m:t>t</m:t>
                </m:r>
              </m:sub>
            </m:sSub>
          </m:e>
        </m:nary>
        <m:r>
          <w:rPr>
            <w:rFonts w:ascii="Cambria Math" w:hAnsi="Cambria Math" w:cs="Arial"/>
            <w:color w:val="000000"/>
            <w:sz w:val="20"/>
            <w:szCs w:val="20"/>
          </w:rPr>
          <m:t>]</m:t>
        </m:r>
      </m:oMath>
      <w:r w:rsidRPr="00D17764">
        <w:rPr>
          <w:rFonts w:ascii="Arial" w:hAnsi="Arial" w:cs="Arial"/>
          <w:color w:val="000000"/>
          <w:sz w:val="20"/>
          <w:szCs w:val="20"/>
        </w:rPr>
        <w:t>, or sum of</w:t>
      </w:r>
      <w:r w:rsidR="009C6865" w:rsidRPr="00D17764">
        <w:rPr>
          <w:rFonts w:ascii="Arial" w:hAnsi="Arial" w:cs="Arial"/>
          <w:color w:val="000000"/>
          <w:sz w:val="20"/>
          <w:szCs w:val="20"/>
        </w:rPr>
        <w:t xml:space="preserve"> </w:t>
      </w:r>
      <w:r w:rsidRPr="00D17764">
        <w:rPr>
          <w:rFonts w:ascii="Arial" w:hAnsi="Arial" w:cs="Arial"/>
          <w:color w:val="000000"/>
          <w:sz w:val="20"/>
          <w:szCs w:val="20"/>
        </w:rPr>
        <w:t>discounted va</w:t>
      </w:r>
      <w:r w:rsidR="009C6865" w:rsidRPr="00D17764">
        <w:rPr>
          <w:rFonts w:ascii="Arial" w:hAnsi="Arial" w:cs="Arial"/>
          <w:color w:val="000000"/>
          <w:sz w:val="20"/>
          <w:szCs w:val="20"/>
        </w:rPr>
        <w:t xml:space="preserve">lues of all the running costs </w:t>
      </w:r>
      <m:oMath>
        <m:r>
          <w:rPr>
            <w:rFonts w:ascii="Cambria Math" w:hAnsi="Cambria Math" w:cs="Arial"/>
            <w:color w:val="000000"/>
            <w:sz w:val="20"/>
            <w:szCs w:val="20"/>
          </w:rPr>
          <m:t>E[</m:t>
        </m:r>
        <m:nary>
          <m:naryPr>
            <m:chr m:val="∑"/>
            <m:limLoc m:val="subSup"/>
            <m:supHide m:val="1"/>
            <m:ctrlPr>
              <w:rPr>
                <w:rFonts w:ascii="Cambria Math" w:hAnsi="Cambria Math" w:cs="Arial"/>
                <w:i/>
                <w:color w:val="000000"/>
                <w:sz w:val="20"/>
                <w:szCs w:val="20"/>
              </w:rPr>
            </m:ctrlPr>
          </m:naryPr>
          <m:sub>
            <m:r>
              <w:rPr>
                <w:rFonts w:ascii="Cambria Math" w:hAnsi="Cambria Math" w:cs="Arial"/>
                <w:color w:val="000000"/>
                <w:sz w:val="20"/>
                <w:szCs w:val="20"/>
              </w:rPr>
              <m:t>t</m:t>
            </m:r>
          </m:sub>
          <m:sup/>
          <m:e>
            <m:sSup>
              <m:sSupPr>
                <m:ctrlPr>
                  <w:rPr>
                    <w:rFonts w:ascii="Cambria Math" w:hAnsi="Cambria Math" w:cs="Arial"/>
                    <w:i/>
                    <w:color w:val="000000"/>
                    <w:sz w:val="20"/>
                    <w:szCs w:val="20"/>
                  </w:rPr>
                </m:ctrlPr>
              </m:sSupPr>
              <m:e>
                <m:r>
                  <w:rPr>
                    <w:rFonts w:ascii="Cambria Math" w:hAnsi="Cambria Math" w:cs="Arial"/>
                    <w:color w:val="000000"/>
                    <w:sz w:val="20"/>
                    <w:szCs w:val="20"/>
                  </w:rPr>
                  <m:t>β</m:t>
                </m:r>
              </m:e>
              <m:sup>
                <m:r>
                  <w:rPr>
                    <w:rFonts w:ascii="Cambria Math" w:hAnsi="Cambria Math" w:cs="Arial"/>
                    <w:color w:val="000000"/>
                    <w:sz w:val="20"/>
                    <w:szCs w:val="20"/>
                  </w:rPr>
                  <m:t>t</m:t>
                </m:r>
              </m:sup>
            </m:sSup>
            <m:sSub>
              <m:sSubPr>
                <m:ctrlPr>
                  <w:rPr>
                    <w:rFonts w:ascii="Cambria Math" w:hAnsi="Cambria Math" w:cs="Arial"/>
                    <w:i/>
                    <w:color w:val="000000"/>
                    <w:sz w:val="20"/>
                    <w:szCs w:val="20"/>
                  </w:rPr>
                </m:ctrlPr>
              </m:sSubPr>
              <m:e>
                <m:r>
                  <w:rPr>
                    <w:rFonts w:ascii="Cambria Math" w:hAnsi="Cambria Math" w:cs="Arial"/>
                    <w:color w:val="000000"/>
                    <w:sz w:val="20"/>
                    <w:szCs w:val="20"/>
                  </w:rPr>
                  <m:t>r</m:t>
                </m:r>
              </m:e>
              <m:sub>
                <m:r>
                  <w:rPr>
                    <w:rFonts w:ascii="Cambria Math" w:hAnsi="Cambria Math" w:cs="Arial"/>
                    <w:color w:val="000000"/>
                    <w:sz w:val="20"/>
                    <w:szCs w:val="20"/>
                  </w:rPr>
                  <m:t>t</m:t>
                </m:r>
              </m:sub>
            </m:sSub>
          </m:e>
        </m:nary>
        <m:r>
          <w:rPr>
            <w:rFonts w:ascii="Cambria Math" w:hAnsi="Cambria Math" w:cs="Arial"/>
            <w:color w:val="000000"/>
            <w:sz w:val="20"/>
            <w:szCs w:val="20"/>
          </w:rPr>
          <m:t>]</m:t>
        </m:r>
      </m:oMath>
      <w:r w:rsidRPr="00D17764">
        <w:rPr>
          <w:rFonts w:ascii="Arial" w:hAnsi="Arial" w:cs="Arial"/>
          <w:color w:val="000000"/>
          <w:sz w:val="20"/>
          <w:szCs w:val="20"/>
        </w:rPr>
        <w:t xml:space="preserve"> with</w:t>
      </w:r>
      <w:r w:rsidR="009C6865" w:rsidRPr="00D17764">
        <w:rPr>
          <w:rFonts w:ascii="Arial" w:hAnsi="Arial" w:cs="Arial"/>
          <w:color w:val="000000"/>
          <w:sz w:val="20"/>
          <w:szCs w:val="20"/>
        </w:rPr>
        <w:t xml:space="preserve"> discount factor </w:t>
      </w:r>
      <m:oMath>
        <m:r>
          <w:rPr>
            <w:rFonts w:ascii="Cambria Math" w:hAnsi="Cambria Math" w:cs="Arial"/>
            <w:color w:val="000000"/>
            <w:sz w:val="20"/>
            <w:szCs w:val="20"/>
          </w:rPr>
          <m:t xml:space="preserve">β&lt;1 </m:t>
        </m:r>
      </m:oMath>
      <w:r w:rsidR="009C6865" w:rsidRPr="00D17764">
        <w:rPr>
          <w:rFonts w:ascii="Arial" w:hAnsi="Arial" w:cs="Arial"/>
          <w:color w:val="000000"/>
          <w:sz w:val="20"/>
          <w:szCs w:val="20"/>
        </w:rPr>
        <w:t>o</w:t>
      </w:r>
      <w:r w:rsidRPr="00D17764">
        <w:rPr>
          <w:rFonts w:ascii="Arial" w:hAnsi="Arial" w:cs="Arial"/>
          <w:color w:val="000000"/>
          <w:sz w:val="20"/>
          <w:szCs w:val="20"/>
        </w:rPr>
        <w:t>r ti</w:t>
      </w:r>
      <w:r w:rsidR="009C6865" w:rsidRPr="00D17764">
        <w:rPr>
          <w:rFonts w:ascii="Arial" w:hAnsi="Arial" w:cs="Arial"/>
          <w:color w:val="000000"/>
          <w:sz w:val="20"/>
          <w:szCs w:val="20"/>
        </w:rPr>
        <w:t xml:space="preserve">me average of the running costs </w:t>
      </w:r>
      <m:oMath>
        <m:func>
          <m:funcPr>
            <m:ctrlPr>
              <w:rPr>
                <w:rFonts w:ascii="Cambria Math" w:hAnsi="Cambria Math" w:cs="Arial"/>
                <w:i/>
                <w:color w:val="000000"/>
                <w:sz w:val="20"/>
                <w:szCs w:val="20"/>
              </w:rPr>
            </m:ctrlPr>
          </m:funcPr>
          <m:fName>
            <m:limLow>
              <m:limLowPr>
                <m:ctrlPr>
                  <w:rPr>
                    <w:rFonts w:ascii="Cambria Math" w:hAnsi="Cambria Math" w:cs="Arial"/>
                    <w:i/>
                    <w:color w:val="000000"/>
                    <w:sz w:val="20"/>
                    <w:szCs w:val="20"/>
                  </w:rPr>
                </m:ctrlPr>
              </m:limLowPr>
              <m:e>
                <m:r>
                  <m:rPr>
                    <m:sty m:val="p"/>
                  </m:rPr>
                  <w:rPr>
                    <w:rFonts w:ascii="Cambria Math" w:hAnsi="Cambria Math" w:cs="Arial"/>
                    <w:color w:val="000000"/>
                    <w:sz w:val="20"/>
                    <w:szCs w:val="20"/>
                  </w:rPr>
                  <m:t>lim</m:t>
                </m:r>
              </m:e>
              <m:lim>
                <m:r>
                  <w:rPr>
                    <w:rFonts w:ascii="Cambria Math" w:hAnsi="Cambria Math" w:cs="Arial"/>
                    <w:color w:val="000000"/>
                    <w:sz w:val="20"/>
                    <w:szCs w:val="20"/>
                  </w:rPr>
                  <m:t>T→∞</m:t>
                </m:r>
              </m:lim>
            </m:limLow>
          </m:fName>
          <m:e>
            <m:r>
              <w:rPr>
                <w:rFonts w:ascii="Cambria Math" w:hAnsi="Cambria Math" w:cs="Arial"/>
                <w:color w:val="000000"/>
                <w:sz w:val="20"/>
                <w:szCs w:val="20"/>
              </w:rPr>
              <m:t>E[</m:t>
            </m:r>
            <m:nary>
              <m:naryPr>
                <m:chr m:val="∑"/>
                <m:limLoc m:val="subSup"/>
                <m:supHide m:val="1"/>
                <m:ctrlPr>
                  <w:rPr>
                    <w:rFonts w:ascii="Cambria Math" w:hAnsi="Cambria Math" w:cs="Arial"/>
                    <w:i/>
                    <w:color w:val="000000"/>
                    <w:sz w:val="20"/>
                    <w:szCs w:val="20"/>
                  </w:rPr>
                </m:ctrlPr>
              </m:naryPr>
              <m:sub>
                <m:r>
                  <w:rPr>
                    <w:rFonts w:ascii="Cambria Math" w:hAnsi="Cambria Math" w:cs="Arial"/>
                    <w:color w:val="000000"/>
                    <w:sz w:val="20"/>
                    <w:szCs w:val="20"/>
                  </w:rPr>
                  <m:t>t≤T</m:t>
                </m:r>
              </m:sub>
              <m:sup/>
              <m:e>
                <m:sSub>
                  <m:sSubPr>
                    <m:ctrlPr>
                      <w:rPr>
                        <w:rFonts w:ascii="Cambria Math" w:hAnsi="Cambria Math" w:cs="Arial"/>
                        <w:i/>
                        <w:color w:val="000000"/>
                        <w:sz w:val="20"/>
                        <w:szCs w:val="20"/>
                      </w:rPr>
                    </m:ctrlPr>
                  </m:sSubPr>
                  <m:e>
                    <m:r>
                      <w:rPr>
                        <w:rFonts w:ascii="Cambria Math" w:hAnsi="Cambria Math" w:cs="Arial"/>
                        <w:color w:val="000000"/>
                        <w:sz w:val="20"/>
                        <w:szCs w:val="20"/>
                      </w:rPr>
                      <m:t>r</m:t>
                    </m:r>
                  </m:e>
                  <m:sub>
                    <m:r>
                      <w:rPr>
                        <w:rFonts w:ascii="Cambria Math" w:hAnsi="Cambria Math" w:cs="Arial"/>
                        <w:color w:val="000000"/>
                        <w:sz w:val="20"/>
                        <w:szCs w:val="20"/>
                      </w:rPr>
                      <m:t>t</m:t>
                    </m:r>
                  </m:sub>
                </m:sSub>
                <m:r>
                  <w:rPr>
                    <w:rFonts w:ascii="Cambria Math" w:hAnsi="Cambria Math" w:cs="Arial"/>
                    <w:color w:val="000000"/>
                    <w:sz w:val="20"/>
                    <w:szCs w:val="20"/>
                  </w:rPr>
                  <m:t>]/T</m:t>
                </m:r>
              </m:e>
            </m:nary>
          </m:e>
        </m:func>
      </m:oMath>
      <w:r w:rsidRPr="00D17764">
        <w:rPr>
          <w:rFonts w:ascii="Arial" w:hAnsi="Arial" w:cs="Arial"/>
          <w:color w:val="000000"/>
          <w:sz w:val="20"/>
          <w:szCs w:val="20"/>
        </w:rPr>
        <w:t xml:space="preserve"> .They are respectively called total</w:t>
      </w:r>
      <w:r w:rsidR="009167BD" w:rsidRPr="00D17764">
        <w:rPr>
          <w:rFonts w:ascii="Arial" w:hAnsi="Arial" w:cs="Arial"/>
          <w:color w:val="000000"/>
          <w:sz w:val="20"/>
          <w:szCs w:val="20"/>
        </w:rPr>
        <w:t xml:space="preserve"> </w:t>
      </w:r>
      <w:r w:rsidRPr="00D17764">
        <w:rPr>
          <w:rFonts w:ascii="Arial" w:hAnsi="Arial" w:cs="Arial"/>
          <w:color w:val="000000"/>
          <w:sz w:val="20"/>
          <w:szCs w:val="20"/>
        </w:rPr>
        <w:t>cost, discounted cost or av</w:t>
      </w:r>
      <w:r w:rsidR="009167BD" w:rsidRPr="00D17764">
        <w:rPr>
          <w:rFonts w:ascii="Arial" w:hAnsi="Arial" w:cs="Arial"/>
          <w:color w:val="000000"/>
          <w:sz w:val="20"/>
          <w:szCs w:val="20"/>
        </w:rPr>
        <w:t>erage cost problems. Also MDP problem can either be modelled over</w:t>
      </w:r>
      <w:r w:rsidRPr="00D17764">
        <w:rPr>
          <w:rFonts w:ascii="Arial" w:hAnsi="Arial" w:cs="Arial"/>
          <w:color w:val="000000"/>
          <w:sz w:val="20"/>
          <w:szCs w:val="20"/>
        </w:rPr>
        <w:t xml:space="preserve"> a ﬁnite time horizon or</w:t>
      </w:r>
      <w:r w:rsidR="009167BD" w:rsidRPr="00D17764">
        <w:rPr>
          <w:rFonts w:ascii="Arial" w:hAnsi="Arial" w:cs="Arial"/>
          <w:color w:val="000000"/>
          <w:sz w:val="20"/>
          <w:szCs w:val="20"/>
        </w:rPr>
        <w:t xml:space="preserve"> </w:t>
      </w:r>
      <w:r w:rsidRPr="00D17764">
        <w:rPr>
          <w:rFonts w:ascii="Arial" w:hAnsi="Arial" w:cs="Arial"/>
          <w:color w:val="000000"/>
          <w:sz w:val="20"/>
          <w:szCs w:val="20"/>
        </w:rPr>
        <w:t>over the inﬁnite time horizon.</w:t>
      </w:r>
      <w:r w:rsidR="009167BD" w:rsidRPr="00D17764">
        <w:rPr>
          <w:rFonts w:ascii="Arial" w:hAnsi="Arial" w:cs="Arial"/>
          <w:color w:val="000000"/>
          <w:sz w:val="20"/>
          <w:szCs w:val="20"/>
        </w:rPr>
        <w:t xml:space="preserve"> </w:t>
      </w:r>
    </w:p>
    <w:p w:rsidR="005C446D" w:rsidRPr="00D17764" w:rsidRDefault="005C446D" w:rsidP="004348D2">
      <w:pPr>
        <w:autoSpaceDE w:val="0"/>
        <w:autoSpaceDN w:val="0"/>
        <w:adjustRightInd w:val="0"/>
        <w:spacing w:line="240" w:lineRule="auto"/>
        <w:rPr>
          <w:rFonts w:ascii="Arial" w:hAnsi="Arial" w:cs="Arial"/>
          <w:color w:val="000000"/>
          <w:sz w:val="20"/>
          <w:szCs w:val="20"/>
        </w:rPr>
      </w:pPr>
    </w:p>
    <w:p w:rsidR="005C446D" w:rsidRPr="00D17764" w:rsidRDefault="005C446D" w:rsidP="004348D2">
      <w:pPr>
        <w:autoSpaceDE w:val="0"/>
        <w:autoSpaceDN w:val="0"/>
        <w:adjustRightInd w:val="0"/>
        <w:spacing w:line="240" w:lineRule="auto"/>
        <w:rPr>
          <w:rFonts w:ascii="Arial" w:hAnsi="Arial" w:cs="Arial"/>
          <w:color w:val="000000"/>
          <w:sz w:val="20"/>
          <w:szCs w:val="20"/>
        </w:rPr>
      </w:pPr>
      <w:r w:rsidRPr="00D17764">
        <w:rPr>
          <w:rFonts w:ascii="Arial" w:hAnsi="Arial" w:cs="Arial"/>
          <w:color w:val="000000"/>
          <w:sz w:val="20"/>
          <w:szCs w:val="20"/>
        </w:rPr>
        <w:t>Linear MDPs control the first moment (expected value) of the sum cost. Suppose if we want to control the fluctuations around the expected value than we need to turn to Risk Sensitive MDPs (RSMDPs).</w:t>
      </w:r>
    </w:p>
    <w:p w:rsidR="005C446D" w:rsidRPr="00D17764" w:rsidRDefault="005C446D" w:rsidP="004348D2">
      <w:pPr>
        <w:autoSpaceDE w:val="0"/>
        <w:autoSpaceDN w:val="0"/>
        <w:adjustRightInd w:val="0"/>
        <w:spacing w:line="240" w:lineRule="auto"/>
        <w:rPr>
          <w:rFonts w:ascii="Arial" w:hAnsi="Arial" w:cs="Arial"/>
          <w:color w:val="000000"/>
          <w:sz w:val="20"/>
          <w:szCs w:val="20"/>
        </w:rPr>
      </w:pPr>
      <w:r w:rsidRPr="00D17764">
        <w:rPr>
          <w:rFonts w:ascii="Arial" w:hAnsi="Arial" w:cs="Arial"/>
          <w:color w:val="000000"/>
          <w:sz w:val="20"/>
          <w:szCs w:val="20"/>
        </w:rPr>
        <w:t>Linear MDPs are very well studied and one can use Dynamic</w:t>
      </w:r>
      <w:r w:rsidR="001C29E0" w:rsidRPr="00D17764">
        <w:rPr>
          <w:rFonts w:ascii="Arial" w:hAnsi="Arial" w:cs="Arial"/>
          <w:color w:val="000000"/>
          <w:sz w:val="20"/>
          <w:szCs w:val="20"/>
        </w:rPr>
        <w:t xml:space="preserve"> programming, </w:t>
      </w:r>
      <w:proofErr w:type="gramStart"/>
      <w:r w:rsidR="001945F7" w:rsidRPr="00D17764">
        <w:rPr>
          <w:rFonts w:ascii="Arial" w:hAnsi="Arial" w:cs="Arial"/>
          <w:color w:val="000000"/>
          <w:sz w:val="20"/>
          <w:szCs w:val="20"/>
        </w:rPr>
        <w:t>Linear</w:t>
      </w:r>
      <w:proofErr w:type="gramEnd"/>
      <w:r w:rsidR="001C29E0" w:rsidRPr="00D17764">
        <w:rPr>
          <w:rFonts w:ascii="Arial" w:hAnsi="Arial" w:cs="Arial"/>
          <w:color w:val="000000"/>
          <w:sz w:val="20"/>
          <w:szCs w:val="20"/>
        </w:rPr>
        <w:t xml:space="preserve"> programming, </w:t>
      </w:r>
      <w:r w:rsidR="001945F7" w:rsidRPr="00D17764">
        <w:rPr>
          <w:rFonts w:ascii="Arial" w:hAnsi="Arial" w:cs="Arial"/>
          <w:color w:val="000000"/>
          <w:sz w:val="20"/>
          <w:szCs w:val="20"/>
        </w:rPr>
        <w:t>and Value</w:t>
      </w:r>
      <w:r w:rsidR="001C29E0" w:rsidRPr="00D17764">
        <w:rPr>
          <w:rFonts w:ascii="Arial" w:hAnsi="Arial" w:cs="Arial"/>
          <w:color w:val="000000"/>
          <w:sz w:val="20"/>
          <w:szCs w:val="20"/>
        </w:rPr>
        <w:t xml:space="preserve"> Iteration approaches to solve them. In []</w:t>
      </w:r>
      <w:r w:rsidR="00BA379A">
        <w:rPr>
          <w:rFonts w:ascii="Arial" w:hAnsi="Arial" w:cs="Arial"/>
          <w:color w:val="000000"/>
          <w:sz w:val="20"/>
          <w:szCs w:val="20"/>
        </w:rPr>
        <w:t>,</w:t>
      </w:r>
      <w:r w:rsidR="001C29E0" w:rsidRPr="00D17764">
        <w:rPr>
          <w:rFonts w:ascii="Arial" w:hAnsi="Arial" w:cs="Arial"/>
          <w:color w:val="000000"/>
          <w:sz w:val="20"/>
          <w:szCs w:val="20"/>
        </w:rPr>
        <w:t xml:space="preserve"> Howard and Matheson have discussed the application of </w:t>
      </w:r>
      <w:r w:rsidR="00801291" w:rsidRPr="00D17764">
        <w:rPr>
          <w:rFonts w:ascii="Arial" w:hAnsi="Arial" w:cs="Arial"/>
          <w:color w:val="000000"/>
          <w:sz w:val="20"/>
          <w:szCs w:val="20"/>
        </w:rPr>
        <w:t xml:space="preserve">Value Iteration and Policy Iteration to risk sensitive case. However in my work I have used LP to solve the required MDP. This is based on the work in []. The problem I have selected is the classic inventory </w:t>
      </w:r>
      <w:r w:rsidR="001945F7" w:rsidRPr="00D17764">
        <w:rPr>
          <w:rFonts w:ascii="Arial" w:hAnsi="Arial" w:cs="Arial"/>
          <w:color w:val="000000"/>
          <w:sz w:val="20"/>
          <w:szCs w:val="20"/>
        </w:rPr>
        <w:t>control</w:t>
      </w:r>
      <w:r w:rsidR="00801291" w:rsidRPr="00D17764">
        <w:rPr>
          <w:rFonts w:ascii="Arial" w:hAnsi="Arial" w:cs="Arial"/>
          <w:color w:val="000000"/>
          <w:sz w:val="20"/>
          <w:szCs w:val="20"/>
        </w:rPr>
        <w:t xml:space="preserve"> case. </w:t>
      </w:r>
    </w:p>
    <w:p w:rsidR="00801291" w:rsidRPr="00D17764" w:rsidRDefault="00801291" w:rsidP="004348D2">
      <w:pPr>
        <w:autoSpaceDE w:val="0"/>
        <w:autoSpaceDN w:val="0"/>
        <w:adjustRightInd w:val="0"/>
        <w:spacing w:line="240" w:lineRule="auto"/>
        <w:rPr>
          <w:rFonts w:ascii="Arial" w:hAnsi="Arial" w:cs="Arial"/>
          <w:color w:val="000000"/>
          <w:sz w:val="20"/>
          <w:szCs w:val="20"/>
        </w:rPr>
      </w:pPr>
    </w:p>
    <w:p w:rsidR="00D17764" w:rsidRDefault="005B23D5" w:rsidP="004348D2">
      <w:pPr>
        <w:autoSpaceDE w:val="0"/>
        <w:autoSpaceDN w:val="0"/>
        <w:adjustRightInd w:val="0"/>
        <w:spacing w:line="240" w:lineRule="auto"/>
        <w:rPr>
          <w:rFonts w:ascii="Arial" w:hAnsi="Arial" w:cs="Arial"/>
          <w:color w:val="000000"/>
          <w:sz w:val="20"/>
          <w:szCs w:val="20"/>
        </w:rPr>
      </w:pPr>
      <w:r w:rsidRPr="00D17764">
        <w:rPr>
          <w:rFonts w:ascii="Arial" w:hAnsi="Arial" w:cs="Arial"/>
          <w:color w:val="252525"/>
          <w:sz w:val="20"/>
          <w:szCs w:val="20"/>
          <w:shd w:val="clear" w:color="auto" w:fill="FFFFFF"/>
        </w:rPr>
        <w:t>The</w:t>
      </w:r>
      <w:r w:rsidRPr="00D17764">
        <w:rPr>
          <w:rStyle w:val="apple-converted-space"/>
          <w:rFonts w:ascii="Arial" w:hAnsi="Arial" w:cs="Arial"/>
          <w:color w:val="252525"/>
          <w:sz w:val="20"/>
          <w:szCs w:val="20"/>
          <w:shd w:val="clear" w:color="auto" w:fill="FFFFFF"/>
        </w:rPr>
        <w:t> </w:t>
      </w:r>
      <w:r w:rsidR="001945F7" w:rsidRPr="00D17764">
        <w:rPr>
          <w:rFonts w:ascii="Arial" w:hAnsi="Arial" w:cs="Arial"/>
          <w:b/>
          <w:bCs/>
          <w:color w:val="252525"/>
          <w:sz w:val="20"/>
          <w:szCs w:val="20"/>
          <w:shd w:val="clear" w:color="auto" w:fill="FFFFFF"/>
        </w:rPr>
        <w:t>Inventory C</w:t>
      </w:r>
      <w:r w:rsidRPr="00D17764">
        <w:rPr>
          <w:rFonts w:ascii="Arial" w:hAnsi="Arial" w:cs="Arial"/>
          <w:b/>
          <w:bCs/>
          <w:color w:val="252525"/>
          <w:sz w:val="20"/>
          <w:szCs w:val="20"/>
          <w:shd w:val="clear" w:color="auto" w:fill="FFFFFF"/>
        </w:rPr>
        <w:t>ontrol problem</w:t>
      </w:r>
      <w:r w:rsidRPr="00D17764">
        <w:rPr>
          <w:rStyle w:val="apple-converted-space"/>
          <w:rFonts w:ascii="Arial" w:hAnsi="Arial" w:cs="Arial"/>
          <w:color w:val="252525"/>
          <w:sz w:val="20"/>
          <w:szCs w:val="20"/>
          <w:shd w:val="clear" w:color="auto" w:fill="FFFFFF"/>
        </w:rPr>
        <w:t> </w:t>
      </w:r>
      <w:r w:rsidRPr="00D17764">
        <w:rPr>
          <w:rFonts w:ascii="Arial" w:hAnsi="Arial" w:cs="Arial"/>
          <w:color w:val="252525"/>
          <w:sz w:val="20"/>
          <w:szCs w:val="20"/>
          <w:shd w:val="clear" w:color="auto" w:fill="FFFFFF"/>
        </w:rPr>
        <w:t>is the problem faced by a decision maker who must decide how much to order in each time period to meet demand for its products. This is stochastic</w:t>
      </w:r>
      <w:r w:rsidR="00BA379A">
        <w:rPr>
          <w:rFonts w:ascii="Arial" w:hAnsi="Arial" w:cs="Arial"/>
          <w:color w:val="252525"/>
          <w:sz w:val="20"/>
          <w:szCs w:val="20"/>
          <w:shd w:val="clear" w:color="auto" w:fill="FFFFFF"/>
        </w:rPr>
        <w:t xml:space="preserve"> demand</w:t>
      </w:r>
      <w:r w:rsidRPr="00D17764">
        <w:rPr>
          <w:rFonts w:ascii="Arial" w:hAnsi="Arial" w:cs="Arial"/>
          <w:color w:val="252525"/>
          <w:sz w:val="20"/>
          <w:szCs w:val="20"/>
          <w:shd w:val="clear" w:color="auto" w:fill="FFFFFF"/>
        </w:rPr>
        <w:t xml:space="preserve"> problem</w:t>
      </w:r>
      <w:r w:rsidR="00BA379A">
        <w:rPr>
          <w:rFonts w:ascii="Arial" w:hAnsi="Arial" w:cs="Arial"/>
          <w:color w:val="252525"/>
          <w:sz w:val="20"/>
          <w:szCs w:val="20"/>
          <w:shd w:val="clear" w:color="auto" w:fill="FFFFFF"/>
        </w:rPr>
        <w:t>,</w:t>
      </w:r>
      <w:r w:rsidRPr="00D17764">
        <w:rPr>
          <w:rFonts w:ascii="Arial" w:hAnsi="Arial" w:cs="Arial"/>
          <w:color w:val="252525"/>
          <w:sz w:val="20"/>
          <w:szCs w:val="20"/>
          <w:shd w:val="clear" w:color="auto" w:fill="FFFFFF"/>
        </w:rPr>
        <w:t xml:space="preserve"> where the demand follows a known distribution. The objective here is to find a policy of ordering at any time epoch so as to minimize the cost incurred for total period of T which makes it a finite horizon problem.</w:t>
      </w:r>
      <w:r w:rsidR="006F2926" w:rsidRPr="00D17764">
        <w:rPr>
          <w:rFonts w:ascii="Arial" w:hAnsi="Arial" w:cs="Arial"/>
          <w:color w:val="252525"/>
          <w:sz w:val="20"/>
          <w:szCs w:val="20"/>
          <w:shd w:val="clear" w:color="auto" w:fill="FFFFFF"/>
        </w:rPr>
        <w:t xml:space="preserve"> </w:t>
      </w:r>
      <w:r w:rsidR="006F2926" w:rsidRPr="00D17764">
        <w:rPr>
          <w:rFonts w:ascii="Arial" w:hAnsi="Arial" w:cs="Arial"/>
          <w:color w:val="000000"/>
          <w:sz w:val="20"/>
          <w:szCs w:val="20"/>
        </w:rPr>
        <w:t>The various cost incurred depends on the current state of inventory, amount ordered and demand. There three basic cost applicable in general situations. Ordering cost that includes unit ordering price and also fixed order setup cost. Holding cost for carrying inventory into the next period. Shortage cost for not fulfilling any demand</w:t>
      </w:r>
      <w:r w:rsidR="00F96731" w:rsidRPr="00D17764">
        <w:rPr>
          <w:rFonts w:ascii="Arial" w:hAnsi="Arial" w:cs="Arial"/>
          <w:color w:val="000000"/>
          <w:sz w:val="20"/>
          <w:szCs w:val="20"/>
        </w:rPr>
        <w:t>. This is problem first has to be modelled by</w:t>
      </w:r>
      <w:r w:rsidR="006F2926" w:rsidRPr="00D17764">
        <w:rPr>
          <w:rFonts w:ascii="Arial" w:hAnsi="Arial" w:cs="Arial"/>
          <w:color w:val="000000"/>
          <w:sz w:val="20"/>
          <w:szCs w:val="20"/>
        </w:rPr>
        <w:t xml:space="preserve"> </w:t>
      </w:r>
      <w:r w:rsidR="00F96731" w:rsidRPr="00D17764">
        <w:rPr>
          <w:rFonts w:ascii="Arial" w:hAnsi="Arial" w:cs="Arial"/>
          <w:color w:val="000000"/>
          <w:sz w:val="20"/>
          <w:szCs w:val="20"/>
        </w:rPr>
        <w:t>into a sequential decision model defining appropriate state space, actions, transition probability and rewards at each time epoch. In section 3 I hav</w:t>
      </w:r>
      <w:r w:rsidR="001945F7" w:rsidRPr="00D17764">
        <w:rPr>
          <w:rFonts w:ascii="Arial" w:hAnsi="Arial" w:cs="Arial"/>
          <w:color w:val="000000"/>
          <w:sz w:val="20"/>
          <w:szCs w:val="20"/>
        </w:rPr>
        <w:t>e defined the model and the notations. The decision policy that the</w:t>
      </w:r>
      <w:r w:rsidR="00BA379A">
        <w:rPr>
          <w:rFonts w:ascii="Arial" w:hAnsi="Arial" w:cs="Arial"/>
          <w:color w:val="000000"/>
          <w:sz w:val="20"/>
          <w:szCs w:val="20"/>
        </w:rPr>
        <w:t xml:space="preserve"> decision maker has to follow if</w:t>
      </w:r>
      <w:r w:rsidR="001945F7" w:rsidRPr="00D17764">
        <w:rPr>
          <w:rFonts w:ascii="Arial" w:hAnsi="Arial" w:cs="Arial"/>
          <w:color w:val="000000"/>
          <w:sz w:val="20"/>
          <w:szCs w:val="20"/>
        </w:rPr>
        <w:t xml:space="preserve"> we optimize the expected reward only is known and is of the type (</w:t>
      </w:r>
      <w:proofErr w:type="spellStart"/>
      <w:r w:rsidR="001945F7" w:rsidRPr="00D17764">
        <w:rPr>
          <w:rFonts w:ascii="Arial" w:hAnsi="Arial" w:cs="Arial"/>
          <w:color w:val="000000"/>
          <w:sz w:val="20"/>
          <w:szCs w:val="20"/>
        </w:rPr>
        <w:t>s</w:t>
      </w:r>
      <w:proofErr w:type="gramStart"/>
      <w:r w:rsidR="001945F7" w:rsidRPr="00D17764">
        <w:rPr>
          <w:rFonts w:ascii="Arial" w:hAnsi="Arial" w:cs="Arial"/>
          <w:color w:val="000000"/>
          <w:sz w:val="20"/>
          <w:szCs w:val="20"/>
        </w:rPr>
        <w:t>,S</w:t>
      </w:r>
      <w:proofErr w:type="spellEnd"/>
      <w:proofErr w:type="gramEnd"/>
      <w:r w:rsidR="001945F7" w:rsidRPr="00D17764">
        <w:rPr>
          <w:rFonts w:ascii="Arial" w:hAnsi="Arial" w:cs="Arial"/>
          <w:color w:val="000000"/>
          <w:sz w:val="20"/>
          <w:szCs w:val="20"/>
        </w:rPr>
        <w:t xml:space="preserve">). This means that whenever the inventory level goes below level s will order so as to increase are </w:t>
      </w:r>
      <w:r w:rsidR="00D17764" w:rsidRPr="00D17764">
        <w:rPr>
          <w:rFonts w:ascii="Arial" w:hAnsi="Arial" w:cs="Arial"/>
          <w:color w:val="000000"/>
          <w:sz w:val="20"/>
          <w:szCs w:val="20"/>
        </w:rPr>
        <w:t>inventory level to S, if not than we will not order. In []</w:t>
      </w:r>
      <w:r w:rsidR="00BA379A">
        <w:rPr>
          <w:rFonts w:ascii="Arial" w:hAnsi="Arial" w:cs="Arial"/>
          <w:color w:val="000000"/>
          <w:sz w:val="20"/>
          <w:szCs w:val="20"/>
        </w:rPr>
        <w:t>,</w:t>
      </w:r>
      <w:r w:rsidR="00D17764" w:rsidRPr="00D17764">
        <w:rPr>
          <w:rFonts w:ascii="Arial" w:hAnsi="Arial" w:cs="Arial"/>
          <w:color w:val="000000"/>
          <w:sz w:val="20"/>
          <w:szCs w:val="20"/>
        </w:rPr>
        <w:t xml:space="preserve"> Herbert Scar</w:t>
      </w:r>
      <w:r w:rsidR="00D17764">
        <w:rPr>
          <w:rFonts w:ascii="Arial" w:hAnsi="Arial" w:cs="Arial"/>
          <w:color w:val="000000"/>
          <w:sz w:val="20"/>
          <w:szCs w:val="20"/>
        </w:rPr>
        <w:t>f</w:t>
      </w:r>
      <w:r w:rsidR="00D17764" w:rsidRPr="00D17764">
        <w:rPr>
          <w:rFonts w:ascii="Arial" w:hAnsi="Arial" w:cs="Arial"/>
          <w:color w:val="000000"/>
          <w:sz w:val="20"/>
          <w:szCs w:val="20"/>
        </w:rPr>
        <w:t xml:space="preserve"> </w:t>
      </w:r>
      <w:r w:rsidR="00D17764">
        <w:rPr>
          <w:rFonts w:ascii="Arial" w:hAnsi="Arial" w:cs="Arial"/>
          <w:color w:val="000000"/>
          <w:sz w:val="20"/>
          <w:szCs w:val="20"/>
        </w:rPr>
        <w:t xml:space="preserve">has shown that when holding cost and shortage cost are linear then the optimal policy in each period is always of this type. The aim in my work is to find optimal policies for a risk averse decision maker. </w:t>
      </w:r>
      <w:r w:rsidR="00262C03">
        <w:rPr>
          <w:rFonts w:ascii="Arial" w:hAnsi="Arial" w:cs="Arial"/>
          <w:color w:val="000000"/>
          <w:sz w:val="20"/>
          <w:szCs w:val="20"/>
        </w:rPr>
        <w:t>[] has given LP for risk sensitive MDPS which can be applied for this example</w:t>
      </w:r>
      <w:r w:rsidR="00D17764">
        <w:rPr>
          <w:rFonts w:ascii="Arial" w:hAnsi="Arial" w:cs="Arial"/>
          <w:color w:val="000000"/>
          <w:sz w:val="20"/>
          <w:szCs w:val="20"/>
        </w:rPr>
        <w:t xml:space="preserve">. </w:t>
      </w:r>
    </w:p>
    <w:p w:rsidR="004A7E32" w:rsidRPr="00D17764" w:rsidRDefault="004A7E32" w:rsidP="004348D2">
      <w:pPr>
        <w:autoSpaceDE w:val="0"/>
        <w:autoSpaceDN w:val="0"/>
        <w:adjustRightInd w:val="0"/>
        <w:spacing w:line="240" w:lineRule="auto"/>
        <w:rPr>
          <w:rFonts w:ascii="Arial" w:hAnsi="Arial" w:cs="Arial"/>
          <w:color w:val="000000"/>
          <w:sz w:val="20"/>
          <w:szCs w:val="20"/>
        </w:rPr>
      </w:pPr>
      <w:bookmarkStart w:id="0" w:name="_GoBack"/>
      <w:bookmarkEnd w:id="0"/>
    </w:p>
    <w:p w:rsidR="00191B63" w:rsidRPr="00D17764" w:rsidRDefault="00191B63" w:rsidP="004348D2">
      <w:pPr>
        <w:autoSpaceDE w:val="0"/>
        <w:autoSpaceDN w:val="0"/>
        <w:adjustRightInd w:val="0"/>
        <w:spacing w:line="240" w:lineRule="auto"/>
        <w:rPr>
          <w:rFonts w:ascii="Arial" w:hAnsi="Arial" w:cs="Arial"/>
          <w:color w:val="000000"/>
          <w:sz w:val="20"/>
          <w:szCs w:val="20"/>
        </w:rPr>
      </w:pPr>
      <w:r w:rsidRPr="00D17764">
        <w:rPr>
          <w:rFonts w:ascii="Arial" w:hAnsi="Arial" w:cs="Arial"/>
          <w:color w:val="000000"/>
          <w:sz w:val="20"/>
          <w:szCs w:val="20"/>
        </w:rPr>
        <w:t>Literature Survey</w:t>
      </w:r>
    </w:p>
    <w:p w:rsidR="004A7E32" w:rsidRDefault="004A7E32" w:rsidP="004348D2">
      <w:pPr>
        <w:autoSpaceDE w:val="0"/>
        <w:autoSpaceDN w:val="0"/>
        <w:adjustRightInd w:val="0"/>
        <w:spacing w:line="240" w:lineRule="auto"/>
        <w:rPr>
          <w:rFonts w:ascii="Arial" w:hAnsi="Arial" w:cs="Arial"/>
          <w:color w:val="000000"/>
          <w:sz w:val="20"/>
          <w:szCs w:val="20"/>
        </w:rPr>
      </w:pPr>
    </w:p>
    <w:p w:rsidR="009167BD" w:rsidRPr="00D17764" w:rsidRDefault="00BA379A" w:rsidP="004348D2">
      <w:pPr>
        <w:autoSpaceDE w:val="0"/>
        <w:autoSpaceDN w:val="0"/>
        <w:adjustRightInd w:val="0"/>
        <w:spacing w:line="240" w:lineRule="auto"/>
        <w:rPr>
          <w:rFonts w:ascii="Arial" w:eastAsiaTheme="minorEastAsia" w:hAnsi="Arial" w:cs="Arial"/>
          <w:color w:val="000000"/>
          <w:sz w:val="20"/>
          <w:szCs w:val="20"/>
        </w:rPr>
      </w:pPr>
      <w:r>
        <w:rPr>
          <w:rFonts w:ascii="Arial" w:hAnsi="Arial" w:cs="Arial"/>
          <w:color w:val="000000"/>
          <w:sz w:val="20"/>
          <w:szCs w:val="20"/>
        </w:rPr>
        <w:t>In the present world</w:t>
      </w:r>
      <w:r w:rsidR="00B24FD7">
        <w:rPr>
          <w:rFonts w:ascii="Arial" w:hAnsi="Arial" w:cs="Arial"/>
          <w:color w:val="000000"/>
          <w:sz w:val="20"/>
          <w:szCs w:val="20"/>
        </w:rPr>
        <w:t>,</w:t>
      </w:r>
      <w:r>
        <w:rPr>
          <w:rFonts w:ascii="Arial" w:hAnsi="Arial" w:cs="Arial"/>
          <w:color w:val="000000"/>
          <w:sz w:val="20"/>
          <w:szCs w:val="20"/>
        </w:rPr>
        <w:t xml:space="preserve"> optimization of the expected cost</w:t>
      </w:r>
      <w:r w:rsidR="00B24FD7">
        <w:rPr>
          <w:rFonts w:ascii="Arial" w:hAnsi="Arial" w:cs="Arial"/>
          <w:color w:val="000000"/>
          <w:sz w:val="20"/>
          <w:szCs w:val="20"/>
        </w:rPr>
        <w:t xml:space="preserve"> of an MDP</w:t>
      </w:r>
      <w:r>
        <w:rPr>
          <w:rFonts w:ascii="Arial" w:hAnsi="Arial" w:cs="Arial"/>
          <w:color w:val="000000"/>
          <w:sz w:val="20"/>
          <w:szCs w:val="20"/>
        </w:rPr>
        <w:t xml:space="preserve"> is well studied</w:t>
      </w:r>
      <w:r w:rsidR="00B24FD7">
        <w:rPr>
          <w:rFonts w:ascii="Arial" w:hAnsi="Arial" w:cs="Arial"/>
          <w:color w:val="000000"/>
          <w:sz w:val="20"/>
          <w:szCs w:val="20"/>
        </w:rPr>
        <w:t>. Optimality equations are very familiar and solution to these equations correspond to optimal value functions and provide basis to determine optimal policies. D</w:t>
      </w:r>
      <w:r w:rsidR="0085023E" w:rsidRPr="00D17764">
        <w:rPr>
          <w:rFonts w:ascii="Arial" w:hAnsi="Arial" w:cs="Arial"/>
          <w:color w:val="000000"/>
          <w:sz w:val="20"/>
          <w:szCs w:val="20"/>
        </w:rPr>
        <w:t>ynamic program</w:t>
      </w:r>
      <w:r w:rsidR="00B24FD7">
        <w:rPr>
          <w:rFonts w:ascii="Arial" w:hAnsi="Arial" w:cs="Arial"/>
          <w:color w:val="000000"/>
          <w:sz w:val="20"/>
          <w:szCs w:val="20"/>
        </w:rPr>
        <w:t>ming</w:t>
      </w:r>
      <w:r w:rsidR="00AC4276" w:rsidRPr="00D17764">
        <w:rPr>
          <w:rFonts w:ascii="Arial" w:hAnsi="Arial" w:cs="Arial"/>
          <w:color w:val="000000"/>
          <w:sz w:val="20"/>
          <w:szCs w:val="20"/>
        </w:rPr>
        <w:t xml:space="preserve"> (DP)</w:t>
      </w:r>
      <w:r w:rsidR="00B24FD7">
        <w:rPr>
          <w:rFonts w:ascii="Arial" w:hAnsi="Arial" w:cs="Arial"/>
          <w:color w:val="000000"/>
          <w:sz w:val="20"/>
          <w:szCs w:val="20"/>
        </w:rPr>
        <w:t xml:space="preserve"> is very popular technique</w:t>
      </w:r>
      <w:r w:rsidR="0085023E" w:rsidRPr="00D17764">
        <w:rPr>
          <w:rFonts w:ascii="Arial" w:hAnsi="Arial" w:cs="Arial"/>
          <w:color w:val="000000"/>
          <w:sz w:val="20"/>
          <w:szCs w:val="20"/>
        </w:rPr>
        <w:t xml:space="preserve"> to</w:t>
      </w:r>
      <w:r w:rsidR="00471485" w:rsidRPr="00D17764">
        <w:rPr>
          <w:rFonts w:ascii="Arial" w:hAnsi="Arial" w:cs="Arial"/>
          <w:color w:val="000000"/>
          <w:sz w:val="20"/>
          <w:szCs w:val="20"/>
        </w:rPr>
        <w:t xml:space="preserve"> </w:t>
      </w:r>
      <w:r w:rsidR="0085023E" w:rsidRPr="00D17764">
        <w:rPr>
          <w:rFonts w:ascii="Arial" w:hAnsi="Arial" w:cs="Arial"/>
          <w:color w:val="000000"/>
          <w:sz w:val="20"/>
          <w:szCs w:val="20"/>
        </w:rPr>
        <w:t>find optimal policies for finite horizon problems</w:t>
      </w:r>
      <w:r w:rsidR="00B24FD7">
        <w:rPr>
          <w:rFonts w:ascii="Arial" w:hAnsi="Arial" w:cs="Arial"/>
          <w:color w:val="000000"/>
          <w:sz w:val="20"/>
          <w:szCs w:val="20"/>
        </w:rPr>
        <w:t>. Basically one can use</w:t>
      </w:r>
      <w:r w:rsidR="0085023E" w:rsidRPr="00D17764">
        <w:rPr>
          <w:rFonts w:ascii="Arial" w:hAnsi="Arial" w:cs="Arial"/>
          <w:color w:val="000000"/>
          <w:sz w:val="20"/>
          <w:szCs w:val="20"/>
        </w:rPr>
        <w:t xml:space="preserve"> </w:t>
      </w:r>
      <w:r w:rsidR="005824A5" w:rsidRPr="00D17764">
        <w:rPr>
          <w:rFonts w:ascii="Arial" w:hAnsi="Arial" w:cs="Arial"/>
          <w:color w:val="000000"/>
          <w:sz w:val="20"/>
          <w:szCs w:val="20"/>
        </w:rPr>
        <w:t>backward</w:t>
      </w:r>
      <w:r w:rsidR="0085023E" w:rsidRPr="00D17764">
        <w:rPr>
          <w:rFonts w:ascii="Arial" w:hAnsi="Arial" w:cs="Arial"/>
          <w:color w:val="000000"/>
          <w:sz w:val="20"/>
          <w:szCs w:val="20"/>
        </w:rPr>
        <w:t xml:space="preserve"> induction algorithms to find the</w:t>
      </w:r>
      <w:r w:rsidR="00B24FD7">
        <w:rPr>
          <w:rFonts w:ascii="Arial" w:hAnsi="Arial" w:cs="Arial"/>
          <w:color w:val="000000"/>
          <w:sz w:val="20"/>
          <w:szCs w:val="20"/>
        </w:rPr>
        <w:t>se</w:t>
      </w:r>
      <w:r w:rsidR="0085023E" w:rsidRPr="00D17764">
        <w:rPr>
          <w:rFonts w:ascii="Arial" w:hAnsi="Arial" w:cs="Arial"/>
          <w:color w:val="000000"/>
          <w:sz w:val="20"/>
          <w:szCs w:val="20"/>
        </w:rPr>
        <w:t xml:space="preserve"> optimal policies.</w:t>
      </w:r>
      <w:r w:rsidR="00B24FD7">
        <w:rPr>
          <w:rFonts w:ascii="Arial" w:hAnsi="Arial" w:cs="Arial"/>
          <w:color w:val="000000"/>
          <w:sz w:val="20"/>
          <w:szCs w:val="20"/>
        </w:rPr>
        <w:t xml:space="preserve"> However f</w:t>
      </w:r>
      <w:r w:rsidR="0085023E" w:rsidRPr="00D17764">
        <w:rPr>
          <w:rFonts w:ascii="Arial" w:hAnsi="Arial" w:cs="Arial"/>
          <w:color w:val="000000"/>
          <w:sz w:val="20"/>
          <w:szCs w:val="20"/>
        </w:rPr>
        <w:t xml:space="preserve">or infinite horizon </w:t>
      </w:r>
      <w:r w:rsidR="00B24FD7">
        <w:rPr>
          <w:rFonts w:ascii="Arial" w:hAnsi="Arial" w:cs="Arial"/>
          <w:color w:val="000000"/>
          <w:sz w:val="20"/>
          <w:szCs w:val="20"/>
        </w:rPr>
        <w:t>one</w:t>
      </w:r>
      <w:r w:rsidR="001C7FA8" w:rsidRPr="00D17764">
        <w:rPr>
          <w:rFonts w:ascii="Arial" w:hAnsi="Arial" w:cs="Arial"/>
          <w:color w:val="000000"/>
          <w:sz w:val="20"/>
          <w:szCs w:val="20"/>
        </w:rPr>
        <w:t xml:space="preserve"> need</w:t>
      </w:r>
      <w:r w:rsidR="00B24FD7">
        <w:rPr>
          <w:rFonts w:ascii="Arial" w:hAnsi="Arial" w:cs="Arial"/>
          <w:color w:val="000000"/>
          <w:sz w:val="20"/>
          <w:szCs w:val="20"/>
        </w:rPr>
        <w:t>s</w:t>
      </w:r>
      <w:r w:rsidR="001C7FA8" w:rsidRPr="00D17764">
        <w:rPr>
          <w:rFonts w:ascii="Arial" w:hAnsi="Arial" w:cs="Arial"/>
          <w:color w:val="000000"/>
          <w:sz w:val="20"/>
          <w:szCs w:val="20"/>
        </w:rPr>
        <w:t xml:space="preserve"> to consider the discounting </w:t>
      </w:r>
      <w:r w:rsidR="00D568B3" w:rsidRPr="00D17764">
        <w:rPr>
          <w:rFonts w:ascii="Arial" w:hAnsi="Arial" w:cs="Arial"/>
          <w:color w:val="000000"/>
          <w:sz w:val="20"/>
          <w:szCs w:val="20"/>
        </w:rPr>
        <w:t>factor</w:t>
      </w:r>
      <m:oMath>
        <m:r>
          <w:rPr>
            <w:rFonts w:ascii="Cambria Math" w:hAnsi="Cambria Math" w:cs="Arial"/>
            <w:color w:val="000000"/>
            <w:sz w:val="20"/>
            <w:szCs w:val="20"/>
          </w:rPr>
          <m:t xml:space="preserve"> β</m:t>
        </m:r>
      </m:oMath>
      <w:r w:rsidR="0038300F">
        <w:rPr>
          <w:rFonts w:ascii="Arial" w:eastAsiaTheme="minorEastAsia" w:hAnsi="Arial" w:cs="Arial"/>
          <w:color w:val="000000"/>
          <w:sz w:val="20"/>
          <w:szCs w:val="20"/>
        </w:rPr>
        <w:t>. Using</w:t>
      </w:r>
      <w:r w:rsidR="00D568B3" w:rsidRPr="00D17764">
        <w:rPr>
          <w:rFonts w:ascii="Arial" w:eastAsiaTheme="minorEastAsia" w:hAnsi="Arial" w:cs="Arial"/>
          <w:color w:val="000000"/>
          <w:sz w:val="20"/>
          <w:szCs w:val="20"/>
        </w:rPr>
        <w:t xml:space="preserve"> optimality equatio</w:t>
      </w:r>
      <w:r w:rsidR="0038300F">
        <w:rPr>
          <w:rFonts w:ascii="Arial" w:eastAsiaTheme="minorEastAsia" w:hAnsi="Arial" w:cs="Arial"/>
          <w:color w:val="000000"/>
          <w:sz w:val="20"/>
          <w:szCs w:val="20"/>
        </w:rPr>
        <w:t>ns and their properties and the</w:t>
      </w:r>
      <w:r w:rsidR="00D568B3" w:rsidRPr="00D17764">
        <w:rPr>
          <w:rFonts w:ascii="Arial" w:eastAsiaTheme="minorEastAsia" w:hAnsi="Arial" w:cs="Arial"/>
          <w:color w:val="000000"/>
          <w:sz w:val="20"/>
          <w:szCs w:val="20"/>
        </w:rPr>
        <w:t xml:space="preserve"> theory of equati</w:t>
      </w:r>
      <w:r w:rsidR="0038300F">
        <w:rPr>
          <w:rFonts w:ascii="Arial" w:eastAsiaTheme="minorEastAsia" w:hAnsi="Arial" w:cs="Arial"/>
          <w:color w:val="000000"/>
          <w:sz w:val="20"/>
          <w:szCs w:val="20"/>
        </w:rPr>
        <w:t>ons on normed linear spaces one can find the existence of a solution to the MDP</w:t>
      </w:r>
      <w:r w:rsidR="00D568B3" w:rsidRPr="00D17764">
        <w:rPr>
          <w:rFonts w:ascii="Arial" w:eastAsiaTheme="minorEastAsia" w:hAnsi="Arial" w:cs="Arial"/>
          <w:color w:val="000000"/>
          <w:sz w:val="20"/>
          <w:szCs w:val="20"/>
        </w:rPr>
        <w:t>.</w:t>
      </w:r>
      <w:r w:rsidR="0038300F">
        <w:rPr>
          <w:rFonts w:ascii="Arial" w:eastAsiaTheme="minorEastAsia" w:hAnsi="Arial" w:cs="Arial"/>
          <w:color w:val="000000"/>
          <w:sz w:val="20"/>
          <w:szCs w:val="20"/>
        </w:rPr>
        <w:t xml:space="preserve"> Many algorithms like</w:t>
      </w:r>
      <w:r w:rsidR="00D568B3" w:rsidRPr="00D17764">
        <w:rPr>
          <w:rFonts w:ascii="Arial" w:eastAsiaTheme="minorEastAsia" w:hAnsi="Arial" w:cs="Arial"/>
          <w:color w:val="000000"/>
          <w:sz w:val="20"/>
          <w:szCs w:val="20"/>
        </w:rPr>
        <w:t xml:space="preserve"> Value Iteration and Policy</w:t>
      </w:r>
      <w:r w:rsidR="0038300F">
        <w:rPr>
          <w:rFonts w:ascii="Arial" w:eastAsiaTheme="minorEastAsia" w:hAnsi="Arial" w:cs="Arial"/>
          <w:color w:val="000000"/>
          <w:sz w:val="20"/>
          <w:szCs w:val="20"/>
        </w:rPr>
        <w:t xml:space="preserve"> Iteration have been</w:t>
      </w:r>
      <w:r w:rsidR="00D568B3" w:rsidRPr="00D17764">
        <w:rPr>
          <w:rFonts w:ascii="Arial" w:eastAsiaTheme="minorEastAsia" w:hAnsi="Arial" w:cs="Arial"/>
          <w:color w:val="000000"/>
          <w:sz w:val="20"/>
          <w:szCs w:val="20"/>
        </w:rPr>
        <w:t xml:space="preserve"> defined to find optimal policies for infinite horizons.</w:t>
      </w:r>
      <w:r w:rsidR="0038300F">
        <w:rPr>
          <w:rFonts w:ascii="Arial" w:eastAsiaTheme="minorEastAsia" w:hAnsi="Arial" w:cs="Arial"/>
          <w:color w:val="000000"/>
          <w:sz w:val="20"/>
          <w:szCs w:val="20"/>
        </w:rPr>
        <w:t xml:space="preserve"> Also</w:t>
      </w:r>
      <w:r w:rsidR="00D568B3" w:rsidRPr="00D17764">
        <w:rPr>
          <w:rFonts w:ascii="Arial" w:eastAsiaTheme="minorEastAsia" w:hAnsi="Arial" w:cs="Arial"/>
          <w:color w:val="000000"/>
          <w:sz w:val="20"/>
          <w:szCs w:val="20"/>
        </w:rPr>
        <w:t xml:space="preserve"> the relationship between discounted MDP’s and Linear programs </w:t>
      </w:r>
      <w:r w:rsidR="00471485" w:rsidRPr="00D17764">
        <w:rPr>
          <w:rFonts w:ascii="Arial" w:eastAsiaTheme="minorEastAsia" w:hAnsi="Arial" w:cs="Arial"/>
          <w:color w:val="000000"/>
          <w:sz w:val="20"/>
          <w:szCs w:val="20"/>
        </w:rPr>
        <w:t>(LP’s)</w:t>
      </w:r>
      <w:r w:rsidR="0038300F">
        <w:rPr>
          <w:rFonts w:ascii="Arial" w:eastAsiaTheme="minorEastAsia" w:hAnsi="Arial" w:cs="Arial"/>
          <w:color w:val="000000"/>
          <w:sz w:val="20"/>
          <w:szCs w:val="20"/>
        </w:rPr>
        <w:t xml:space="preserve"> is pretty well defined</w:t>
      </w:r>
      <w:r w:rsidR="00471485" w:rsidRPr="00D17764">
        <w:rPr>
          <w:rFonts w:ascii="Arial" w:eastAsiaTheme="minorEastAsia" w:hAnsi="Arial" w:cs="Arial"/>
          <w:color w:val="000000"/>
          <w:sz w:val="20"/>
          <w:szCs w:val="20"/>
        </w:rPr>
        <w:t>. Though not efficient LP’s have elegant theory, ease in addition of additional constraints and facility of sensitivity analysis</w:t>
      </w:r>
      <w:r w:rsidR="0038300F">
        <w:rPr>
          <w:rFonts w:ascii="Arial" w:eastAsiaTheme="minorEastAsia" w:hAnsi="Arial" w:cs="Arial"/>
          <w:color w:val="000000"/>
          <w:sz w:val="20"/>
          <w:szCs w:val="20"/>
        </w:rPr>
        <w:t xml:space="preserve"> make it very attractable in some cases</w:t>
      </w:r>
      <w:r w:rsidR="00471485" w:rsidRPr="00D17764">
        <w:rPr>
          <w:rFonts w:ascii="Arial" w:eastAsiaTheme="minorEastAsia" w:hAnsi="Arial" w:cs="Arial"/>
          <w:color w:val="000000"/>
          <w:sz w:val="20"/>
          <w:szCs w:val="20"/>
        </w:rPr>
        <w:t>.</w:t>
      </w:r>
    </w:p>
    <w:p w:rsidR="00471485" w:rsidRPr="00D17764" w:rsidRDefault="00471485" w:rsidP="004348D2">
      <w:pPr>
        <w:autoSpaceDE w:val="0"/>
        <w:autoSpaceDN w:val="0"/>
        <w:adjustRightInd w:val="0"/>
        <w:spacing w:line="240" w:lineRule="auto"/>
        <w:rPr>
          <w:rFonts w:ascii="Arial" w:eastAsiaTheme="minorEastAsia" w:hAnsi="Arial" w:cs="Arial"/>
          <w:color w:val="000000"/>
          <w:sz w:val="20"/>
          <w:szCs w:val="20"/>
        </w:rPr>
      </w:pPr>
    </w:p>
    <w:p w:rsidR="00FC492B" w:rsidRPr="00D17764" w:rsidRDefault="00FC492B" w:rsidP="00A821D7">
      <w:pPr>
        <w:autoSpaceDE w:val="0"/>
        <w:autoSpaceDN w:val="0"/>
        <w:adjustRightInd w:val="0"/>
        <w:spacing w:line="240" w:lineRule="auto"/>
        <w:rPr>
          <w:rFonts w:ascii="Arial" w:eastAsiaTheme="minorEastAsia" w:hAnsi="Arial" w:cs="Arial"/>
          <w:color w:val="000000"/>
          <w:sz w:val="20"/>
          <w:szCs w:val="20"/>
        </w:rPr>
      </w:pPr>
      <w:r w:rsidRPr="00D17764">
        <w:rPr>
          <w:rFonts w:ascii="Arial" w:eastAsiaTheme="minorEastAsia" w:hAnsi="Arial" w:cs="Arial"/>
          <w:color w:val="000000"/>
          <w:sz w:val="20"/>
          <w:szCs w:val="20"/>
        </w:rPr>
        <w:t>Classical MDP’s deal with the maximisation of cumulative reward, h</w:t>
      </w:r>
      <w:r w:rsidR="00592004" w:rsidRPr="00D17764">
        <w:rPr>
          <w:rFonts w:ascii="Arial" w:eastAsiaTheme="minorEastAsia" w:hAnsi="Arial" w:cs="Arial"/>
          <w:color w:val="000000"/>
          <w:sz w:val="20"/>
          <w:szCs w:val="20"/>
        </w:rPr>
        <w:t xml:space="preserve">owever a decision maker may </w:t>
      </w:r>
      <w:r w:rsidR="00471485" w:rsidRPr="00D17764">
        <w:rPr>
          <w:rFonts w:ascii="Arial" w:eastAsiaTheme="minorEastAsia" w:hAnsi="Arial" w:cs="Arial"/>
          <w:color w:val="000000"/>
          <w:sz w:val="20"/>
          <w:szCs w:val="20"/>
        </w:rPr>
        <w:t>focus on several other distributional properties. Most decision makers maker may be risk averse i.e. they wou</w:t>
      </w:r>
      <w:r w:rsidR="005824A5" w:rsidRPr="00D17764">
        <w:rPr>
          <w:rFonts w:ascii="Arial" w:eastAsiaTheme="minorEastAsia" w:hAnsi="Arial" w:cs="Arial"/>
          <w:color w:val="000000"/>
          <w:sz w:val="20"/>
          <w:szCs w:val="20"/>
        </w:rPr>
        <w:t>l</w:t>
      </w:r>
      <w:r w:rsidR="00471485" w:rsidRPr="00D17764">
        <w:rPr>
          <w:rFonts w:ascii="Arial" w:eastAsiaTheme="minorEastAsia" w:hAnsi="Arial" w:cs="Arial"/>
          <w:color w:val="000000"/>
          <w:sz w:val="20"/>
          <w:szCs w:val="20"/>
        </w:rPr>
        <w:t>d like to reduce their risk and th</w:t>
      </w:r>
      <w:r w:rsidR="00AC4276" w:rsidRPr="00D17764">
        <w:rPr>
          <w:rFonts w:ascii="Arial" w:eastAsiaTheme="minorEastAsia" w:hAnsi="Arial" w:cs="Arial"/>
          <w:color w:val="000000"/>
          <w:sz w:val="20"/>
          <w:szCs w:val="20"/>
        </w:rPr>
        <w:t xml:space="preserve">us this forms the basis of a </w:t>
      </w:r>
      <w:r w:rsidR="005824A5" w:rsidRPr="00D17764">
        <w:rPr>
          <w:rFonts w:ascii="Arial" w:eastAsiaTheme="minorEastAsia" w:hAnsi="Arial" w:cs="Arial"/>
          <w:color w:val="000000"/>
          <w:sz w:val="20"/>
          <w:szCs w:val="20"/>
        </w:rPr>
        <w:t>risk sensitive model</w:t>
      </w:r>
      <w:r w:rsidR="00AC4276" w:rsidRPr="00D17764">
        <w:rPr>
          <w:rFonts w:ascii="Arial" w:eastAsiaTheme="minorEastAsia" w:hAnsi="Arial" w:cs="Arial"/>
          <w:color w:val="000000"/>
          <w:sz w:val="20"/>
          <w:szCs w:val="20"/>
        </w:rPr>
        <w:t xml:space="preserve">. </w:t>
      </w:r>
    </w:p>
    <w:p w:rsidR="004D09F5" w:rsidRPr="00D17764" w:rsidRDefault="00483AC6" w:rsidP="00A821D7">
      <w:pPr>
        <w:autoSpaceDE w:val="0"/>
        <w:autoSpaceDN w:val="0"/>
        <w:adjustRightInd w:val="0"/>
        <w:spacing w:line="240" w:lineRule="auto"/>
        <w:rPr>
          <w:rFonts w:ascii="Arial" w:eastAsiaTheme="minorEastAsia" w:hAnsi="Arial" w:cs="Arial"/>
          <w:color w:val="000000"/>
          <w:sz w:val="20"/>
          <w:szCs w:val="20"/>
        </w:rPr>
      </w:pPr>
      <w:r w:rsidRPr="00D17764">
        <w:rPr>
          <w:rFonts w:ascii="Arial" w:eastAsiaTheme="minorEastAsia" w:hAnsi="Arial" w:cs="Arial"/>
          <w:color w:val="000000"/>
          <w:sz w:val="20"/>
          <w:szCs w:val="20"/>
        </w:rPr>
        <w:t>One way is to focus on mean and variance of the cumulative reward. Mean-variance optimisation has varied applications from finance field to manufacturing fields. In []</w:t>
      </w:r>
      <w:r w:rsidR="00BA379A">
        <w:rPr>
          <w:rFonts w:ascii="Arial" w:eastAsiaTheme="minorEastAsia" w:hAnsi="Arial" w:cs="Arial"/>
          <w:color w:val="000000"/>
          <w:sz w:val="20"/>
          <w:szCs w:val="20"/>
        </w:rPr>
        <w:t>,</w:t>
      </w:r>
      <w:r w:rsidRPr="00D17764">
        <w:rPr>
          <w:rFonts w:ascii="Arial" w:eastAsiaTheme="minorEastAsia" w:hAnsi="Arial" w:cs="Arial"/>
          <w:color w:val="000000"/>
          <w:sz w:val="20"/>
          <w:szCs w:val="20"/>
        </w:rPr>
        <w:t xml:space="preserve"> authors deal with various computational complexities of mean-variance optimisation.</w:t>
      </w:r>
      <w:r w:rsidR="00BC7884" w:rsidRPr="00D17764">
        <w:rPr>
          <w:rFonts w:ascii="Arial" w:eastAsiaTheme="minorEastAsia" w:hAnsi="Arial" w:cs="Arial"/>
          <w:color w:val="000000"/>
          <w:sz w:val="20"/>
          <w:szCs w:val="20"/>
        </w:rPr>
        <w:t xml:space="preserve"> The main problem with mean-variance optimisation is the absence of principle of optimality which could have led to simple recursive algorithms. Also variance </w:t>
      </w:r>
      <m:oMath>
        <m:r>
          <w:rPr>
            <w:rFonts w:ascii="Cambria Math" w:eastAsiaTheme="minorEastAsia" w:hAnsi="Cambria Math" w:cs="Arial"/>
            <w:color w:val="000000"/>
            <w:sz w:val="20"/>
            <w:szCs w:val="20"/>
          </w:rPr>
          <m:t>{ Var</m:t>
        </m:r>
        <m:d>
          <m:dPr>
            <m:ctrlPr>
              <w:rPr>
                <w:rFonts w:ascii="Cambria Math" w:eastAsiaTheme="minorEastAsia" w:hAnsi="Cambria Math" w:cs="Arial"/>
                <w:i/>
                <w:color w:val="000000"/>
                <w:sz w:val="20"/>
                <w:szCs w:val="20"/>
              </w:rPr>
            </m:ctrlPr>
          </m:dPr>
          <m:e>
            <m:r>
              <w:rPr>
                <w:rFonts w:ascii="Cambria Math" w:eastAsiaTheme="minorEastAsia" w:hAnsi="Cambria Math" w:cs="Arial"/>
                <w:color w:val="000000"/>
                <w:sz w:val="20"/>
                <w:szCs w:val="20"/>
              </w:rPr>
              <m:t>W</m:t>
            </m:r>
          </m:e>
        </m:d>
        <m:r>
          <w:rPr>
            <w:rFonts w:ascii="Cambria Math" w:eastAsiaTheme="minorEastAsia" w:hAnsi="Cambria Math" w:cs="Arial"/>
            <w:color w:val="000000"/>
            <w:sz w:val="20"/>
            <w:szCs w:val="20"/>
          </w:rPr>
          <m:t>=E</m:t>
        </m:r>
        <m:d>
          <m:dPr>
            <m:ctrlPr>
              <w:rPr>
                <w:rFonts w:ascii="Cambria Math" w:eastAsiaTheme="minorEastAsia" w:hAnsi="Cambria Math" w:cs="Arial"/>
                <w:i/>
                <w:color w:val="000000"/>
                <w:sz w:val="20"/>
                <w:szCs w:val="20"/>
              </w:rPr>
            </m:ctrlPr>
          </m:dPr>
          <m:e>
            <m:sSup>
              <m:sSupPr>
                <m:ctrlPr>
                  <w:rPr>
                    <w:rFonts w:ascii="Cambria Math" w:eastAsiaTheme="minorEastAsia" w:hAnsi="Cambria Math" w:cs="Arial"/>
                    <w:i/>
                    <w:color w:val="000000"/>
                    <w:sz w:val="20"/>
                    <w:szCs w:val="20"/>
                  </w:rPr>
                </m:ctrlPr>
              </m:sSupPr>
              <m:e>
                <m:r>
                  <w:rPr>
                    <w:rFonts w:ascii="Cambria Math" w:eastAsiaTheme="minorEastAsia" w:hAnsi="Cambria Math" w:cs="Arial"/>
                    <w:color w:val="000000"/>
                    <w:sz w:val="20"/>
                    <w:szCs w:val="20"/>
                  </w:rPr>
                  <m:t>W</m:t>
                </m:r>
              </m:e>
              <m:sup>
                <m:r>
                  <w:rPr>
                    <w:rFonts w:ascii="Cambria Math" w:eastAsiaTheme="minorEastAsia" w:hAnsi="Cambria Math" w:cs="Arial"/>
                    <w:color w:val="000000"/>
                    <w:sz w:val="20"/>
                    <w:szCs w:val="20"/>
                  </w:rPr>
                  <m:t>2</m:t>
                </m:r>
              </m:sup>
            </m:sSup>
          </m:e>
        </m:d>
        <m:r>
          <w:rPr>
            <w:rFonts w:ascii="Cambria Math" w:eastAsiaTheme="minorEastAsia" w:hAnsi="Cambria Math" w:cs="Arial"/>
            <w:color w:val="000000"/>
            <w:sz w:val="20"/>
            <w:szCs w:val="20"/>
          </w:rPr>
          <m:t xml:space="preserve">- </m:t>
        </m:r>
        <m:sSup>
          <m:sSupPr>
            <m:ctrlPr>
              <w:rPr>
                <w:rFonts w:ascii="Cambria Math" w:eastAsiaTheme="minorEastAsia" w:hAnsi="Cambria Math" w:cs="Arial"/>
                <w:i/>
                <w:color w:val="000000"/>
                <w:sz w:val="20"/>
                <w:szCs w:val="20"/>
              </w:rPr>
            </m:ctrlPr>
          </m:sSupPr>
          <m:e>
            <m:d>
              <m:dPr>
                <m:ctrlPr>
                  <w:rPr>
                    <w:rFonts w:ascii="Cambria Math" w:eastAsiaTheme="minorEastAsia" w:hAnsi="Cambria Math" w:cs="Arial"/>
                    <w:i/>
                    <w:color w:val="000000"/>
                    <w:sz w:val="20"/>
                    <w:szCs w:val="20"/>
                  </w:rPr>
                </m:ctrlPr>
              </m:dPr>
              <m:e>
                <m:r>
                  <w:rPr>
                    <w:rFonts w:ascii="Cambria Math" w:eastAsiaTheme="minorEastAsia" w:hAnsi="Cambria Math" w:cs="Arial"/>
                    <w:color w:val="000000"/>
                    <w:sz w:val="20"/>
                    <w:szCs w:val="20"/>
                  </w:rPr>
                  <m:t>E</m:t>
                </m:r>
                <m:d>
                  <m:dPr>
                    <m:ctrlPr>
                      <w:rPr>
                        <w:rFonts w:ascii="Cambria Math" w:eastAsiaTheme="minorEastAsia" w:hAnsi="Cambria Math" w:cs="Arial"/>
                        <w:i/>
                        <w:color w:val="000000"/>
                        <w:sz w:val="20"/>
                        <w:szCs w:val="20"/>
                      </w:rPr>
                    </m:ctrlPr>
                  </m:dPr>
                  <m:e>
                    <m:r>
                      <w:rPr>
                        <w:rFonts w:ascii="Cambria Math" w:eastAsiaTheme="minorEastAsia" w:hAnsi="Cambria Math" w:cs="Arial"/>
                        <w:color w:val="000000"/>
                        <w:sz w:val="20"/>
                        <w:szCs w:val="20"/>
                      </w:rPr>
                      <m:t>W</m:t>
                    </m:r>
                  </m:e>
                </m:d>
              </m:e>
            </m:d>
          </m:e>
          <m:sup>
            <m:r>
              <w:rPr>
                <w:rFonts w:ascii="Cambria Math" w:eastAsiaTheme="minorEastAsia" w:hAnsi="Cambria Math" w:cs="Arial"/>
                <w:color w:val="000000"/>
                <w:sz w:val="20"/>
                <w:szCs w:val="20"/>
              </w:rPr>
              <m:t>2</m:t>
            </m:r>
          </m:sup>
        </m:sSup>
        <m:r>
          <w:rPr>
            <w:rFonts w:ascii="Cambria Math" w:eastAsiaTheme="minorEastAsia" w:hAnsi="Cambria Math" w:cs="Arial"/>
            <w:color w:val="000000"/>
            <w:sz w:val="20"/>
            <w:szCs w:val="20"/>
          </w:rPr>
          <m:t xml:space="preserve"> } </m:t>
        </m:r>
      </m:oMath>
      <w:r w:rsidR="00BC7884" w:rsidRPr="00D17764">
        <w:rPr>
          <w:rFonts w:ascii="Arial" w:eastAsiaTheme="minorEastAsia" w:hAnsi="Arial" w:cs="Arial"/>
          <w:color w:val="000000"/>
          <w:sz w:val="20"/>
          <w:szCs w:val="20"/>
        </w:rPr>
        <w:t>is not a linear measure of the prob</w:t>
      </w:r>
      <w:r w:rsidR="00650664" w:rsidRPr="00D17764">
        <w:rPr>
          <w:rFonts w:ascii="Arial" w:eastAsiaTheme="minorEastAsia" w:hAnsi="Arial" w:cs="Arial"/>
          <w:color w:val="000000"/>
          <w:sz w:val="20"/>
          <w:szCs w:val="20"/>
        </w:rPr>
        <w:t xml:space="preserve">ability measure of the process. This </w:t>
      </w:r>
      <w:r w:rsidR="003C2BCA" w:rsidRPr="00D17764">
        <w:rPr>
          <w:rFonts w:ascii="Arial" w:eastAsiaTheme="minorEastAsia" w:hAnsi="Arial" w:cs="Arial"/>
          <w:color w:val="000000"/>
          <w:sz w:val="20"/>
          <w:szCs w:val="20"/>
        </w:rPr>
        <w:t xml:space="preserve">is </w:t>
      </w:r>
      <w:r w:rsidR="00650664" w:rsidRPr="00D17764">
        <w:rPr>
          <w:rFonts w:ascii="Arial" w:eastAsiaTheme="minorEastAsia" w:hAnsi="Arial" w:cs="Arial"/>
          <w:color w:val="000000"/>
          <w:sz w:val="20"/>
          <w:szCs w:val="20"/>
        </w:rPr>
        <w:t xml:space="preserve">addressed using constrained </w:t>
      </w:r>
      <w:r w:rsidR="003C2BCA" w:rsidRPr="00D17764">
        <w:rPr>
          <w:rFonts w:ascii="Arial" w:eastAsiaTheme="minorEastAsia" w:hAnsi="Arial" w:cs="Arial"/>
          <w:color w:val="000000"/>
          <w:sz w:val="20"/>
          <w:szCs w:val="20"/>
        </w:rPr>
        <w:t xml:space="preserve">Markov Decision Process </w:t>
      </w:r>
      <w:r w:rsidR="005F33B9" w:rsidRPr="00D17764">
        <w:rPr>
          <w:rFonts w:ascii="Arial" w:eastAsiaTheme="minorEastAsia" w:hAnsi="Arial" w:cs="Arial"/>
          <w:color w:val="000000"/>
          <w:sz w:val="20"/>
          <w:szCs w:val="20"/>
        </w:rPr>
        <w:t>to develop pseudo polynomial exact or approximate algorithms.</w:t>
      </w:r>
      <w:r w:rsidR="00085134" w:rsidRPr="00D17764">
        <w:rPr>
          <w:rFonts w:ascii="Arial" w:eastAsiaTheme="minorEastAsia" w:hAnsi="Arial" w:cs="Arial"/>
          <w:color w:val="000000"/>
          <w:sz w:val="20"/>
          <w:szCs w:val="20"/>
        </w:rPr>
        <w:t xml:space="preserve"> They have defined their MDP problem first. The question they are addressing is that given a MDP </w:t>
      </w:r>
      <m:oMath>
        <m:r>
          <w:rPr>
            <w:rFonts w:ascii="Cambria Math" w:eastAsiaTheme="minorEastAsia" w:hAnsi="Cambria Math" w:cs="Arial"/>
            <w:color w:val="000000"/>
            <w:sz w:val="20"/>
            <w:szCs w:val="20"/>
          </w:rPr>
          <m:t xml:space="preserve">M </m:t>
        </m:r>
      </m:oMath>
      <w:r w:rsidR="00085134" w:rsidRPr="00D17764">
        <w:rPr>
          <w:rFonts w:ascii="Arial" w:eastAsiaTheme="minorEastAsia" w:hAnsi="Arial" w:cs="Arial"/>
          <w:color w:val="000000"/>
          <w:sz w:val="20"/>
          <w:szCs w:val="20"/>
        </w:rPr>
        <w:t xml:space="preserve">and rational numbers λ, ν does there exist a policy in the set π such that </w:t>
      </w:r>
      <m:oMath>
        <m:r>
          <w:rPr>
            <w:rFonts w:ascii="Cambria Math" w:eastAsiaTheme="minorEastAsia" w:hAnsi="Cambria Math" w:cs="Arial"/>
            <w:color w:val="000000"/>
            <w:sz w:val="20"/>
            <w:szCs w:val="20"/>
          </w:rPr>
          <m:t>E</m:t>
        </m:r>
        <m:d>
          <m:dPr>
            <m:ctrlPr>
              <w:rPr>
                <w:rFonts w:ascii="Cambria Math" w:eastAsiaTheme="minorEastAsia" w:hAnsi="Cambria Math" w:cs="Arial"/>
                <w:i/>
                <w:color w:val="000000"/>
                <w:sz w:val="20"/>
                <w:szCs w:val="20"/>
              </w:rPr>
            </m:ctrlPr>
          </m:dPr>
          <m:e>
            <m:r>
              <w:rPr>
                <w:rFonts w:ascii="Cambria Math" w:eastAsiaTheme="minorEastAsia" w:hAnsi="Cambria Math" w:cs="Arial"/>
                <w:color w:val="000000"/>
                <w:sz w:val="20"/>
                <w:szCs w:val="20"/>
              </w:rPr>
              <m:t>W</m:t>
            </m:r>
          </m:e>
        </m:d>
        <m:r>
          <w:rPr>
            <w:rFonts w:ascii="Cambria Math" w:eastAsiaTheme="minorEastAsia" w:hAnsi="Cambria Math" w:cs="Arial"/>
            <w:color w:val="000000"/>
            <w:sz w:val="20"/>
            <w:szCs w:val="20"/>
          </w:rPr>
          <m:t xml:space="preserve">≥λ </m:t>
        </m:r>
      </m:oMath>
      <w:r w:rsidR="00085134" w:rsidRPr="00D17764">
        <w:rPr>
          <w:rFonts w:ascii="Arial" w:eastAsiaTheme="minorEastAsia" w:hAnsi="Arial" w:cs="Arial"/>
          <w:color w:val="000000"/>
          <w:sz w:val="20"/>
          <w:szCs w:val="20"/>
        </w:rPr>
        <w:t xml:space="preserve">and </w:t>
      </w:r>
      <m:oMath>
        <m:r>
          <w:rPr>
            <w:rFonts w:ascii="Cambria Math" w:eastAsiaTheme="minorEastAsia" w:hAnsi="Cambria Math" w:cs="Arial"/>
            <w:color w:val="000000"/>
            <w:sz w:val="20"/>
            <w:szCs w:val="20"/>
          </w:rPr>
          <m:t>Var</m:t>
        </m:r>
        <m:d>
          <m:dPr>
            <m:ctrlPr>
              <w:rPr>
                <w:rFonts w:ascii="Cambria Math" w:eastAsiaTheme="minorEastAsia" w:hAnsi="Cambria Math" w:cs="Arial"/>
                <w:i/>
                <w:color w:val="000000"/>
                <w:sz w:val="20"/>
                <w:szCs w:val="20"/>
              </w:rPr>
            </m:ctrlPr>
          </m:dPr>
          <m:e>
            <m:r>
              <w:rPr>
                <w:rFonts w:ascii="Cambria Math" w:eastAsiaTheme="minorEastAsia" w:hAnsi="Cambria Math" w:cs="Arial"/>
                <w:color w:val="000000"/>
                <w:sz w:val="20"/>
                <w:szCs w:val="20"/>
              </w:rPr>
              <m:t>W</m:t>
            </m:r>
          </m:e>
        </m:d>
        <m:r>
          <w:rPr>
            <w:rFonts w:ascii="Cambria Math" w:eastAsiaTheme="minorEastAsia" w:hAnsi="Cambria Math" w:cs="Arial"/>
            <w:color w:val="000000"/>
            <w:sz w:val="20"/>
            <w:szCs w:val="20"/>
          </w:rPr>
          <m:t>≤ ν.</m:t>
        </m:r>
      </m:oMath>
      <w:r w:rsidR="00CB31DB" w:rsidRPr="00D17764">
        <w:rPr>
          <w:rFonts w:ascii="Arial" w:eastAsiaTheme="minorEastAsia" w:hAnsi="Arial" w:cs="Arial"/>
          <w:color w:val="000000"/>
          <w:sz w:val="20"/>
          <w:szCs w:val="20"/>
        </w:rPr>
        <w:t xml:space="preserve"> They compared different types of policies classes and established NP-hardness of the problem. Than they have identified cases for the existence of pseudo polynomial time algorithms.</w:t>
      </w:r>
      <w:r w:rsidR="004D09F5" w:rsidRPr="00D17764">
        <w:rPr>
          <w:rFonts w:ascii="Arial" w:eastAsiaTheme="minorEastAsia" w:hAnsi="Arial" w:cs="Arial"/>
          <w:color w:val="000000"/>
          <w:sz w:val="20"/>
          <w:szCs w:val="20"/>
        </w:rPr>
        <w:t xml:space="preserve"> Approximate algorithms are also given where they approximate mean and variance.</w:t>
      </w:r>
    </w:p>
    <w:p w:rsidR="00FC492B" w:rsidRPr="00D17764" w:rsidRDefault="00FC492B" w:rsidP="00A821D7">
      <w:pPr>
        <w:autoSpaceDE w:val="0"/>
        <w:autoSpaceDN w:val="0"/>
        <w:adjustRightInd w:val="0"/>
        <w:spacing w:line="240" w:lineRule="auto"/>
        <w:rPr>
          <w:rFonts w:ascii="Arial" w:eastAsiaTheme="minorEastAsia" w:hAnsi="Arial" w:cs="Arial"/>
          <w:color w:val="000000"/>
          <w:sz w:val="20"/>
          <w:szCs w:val="20"/>
        </w:rPr>
      </w:pPr>
    </w:p>
    <w:p w:rsidR="005A75AC" w:rsidRPr="00D17764" w:rsidRDefault="00217FAE" w:rsidP="00F722B7">
      <w:pPr>
        <w:autoSpaceDE w:val="0"/>
        <w:autoSpaceDN w:val="0"/>
        <w:adjustRightInd w:val="0"/>
        <w:spacing w:line="240" w:lineRule="auto"/>
        <w:rPr>
          <w:rFonts w:ascii="Arial" w:eastAsiaTheme="minorEastAsia" w:hAnsi="Arial" w:cs="Arial"/>
          <w:color w:val="000000"/>
          <w:sz w:val="20"/>
          <w:szCs w:val="20"/>
        </w:rPr>
      </w:pPr>
      <w:r w:rsidRPr="00D17764">
        <w:rPr>
          <w:rFonts w:ascii="Arial" w:eastAsiaTheme="minorEastAsia" w:hAnsi="Arial" w:cs="Arial"/>
          <w:color w:val="000000"/>
          <w:sz w:val="20"/>
          <w:szCs w:val="20"/>
        </w:rPr>
        <w:t>In []</w:t>
      </w:r>
      <w:r w:rsidR="00BA379A">
        <w:rPr>
          <w:rFonts w:ascii="Arial" w:eastAsiaTheme="minorEastAsia" w:hAnsi="Arial" w:cs="Arial"/>
          <w:color w:val="000000"/>
          <w:sz w:val="20"/>
          <w:szCs w:val="20"/>
        </w:rPr>
        <w:t>,</w:t>
      </w:r>
      <w:r w:rsidRPr="00D17764">
        <w:rPr>
          <w:rFonts w:ascii="Arial" w:eastAsiaTheme="minorEastAsia" w:hAnsi="Arial" w:cs="Arial"/>
          <w:color w:val="000000"/>
          <w:sz w:val="20"/>
          <w:szCs w:val="20"/>
        </w:rPr>
        <w:t xml:space="preserve"> authors applied risk sensitive approach to total productive </w:t>
      </w:r>
      <w:r w:rsidR="00F722B7" w:rsidRPr="00D17764">
        <w:rPr>
          <w:rFonts w:ascii="Arial" w:eastAsiaTheme="minorEastAsia" w:hAnsi="Arial" w:cs="Arial"/>
          <w:color w:val="000000"/>
          <w:sz w:val="20"/>
          <w:szCs w:val="20"/>
        </w:rPr>
        <w:t>maintenance (PM)</w:t>
      </w:r>
      <w:r w:rsidRPr="00D17764">
        <w:rPr>
          <w:rFonts w:ascii="Arial" w:eastAsiaTheme="minorEastAsia" w:hAnsi="Arial" w:cs="Arial"/>
          <w:color w:val="000000"/>
          <w:sz w:val="20"/>
          <w:szCs w:val="20"/>
        </w:rPr>
        <w:t xml:space="preserve">. Their aim was to find optimal productive maintenance time so as to minimize cost. In actual practice risk sensitive managers would use the expected value of long-run cost and then use a factor of safety for the same optimal time. This is heuristic approach. A mean variance model where the objective function is </w:t>
      </w:r>
      <m:oMath>
        <m:r>
          <w:rPr>
            <w:rFonts w:ascii="Cambria Math" w:eastAsiaTheme="minorEastAsia" w:hAnsi="Cambria Math" w:cs="Arial"/>
            <w:color w:val="000000"/>
            <w:sz w:val="20"/>
            <w:szCs w:val="20"/>
          </w:rPr>
          <m:t>g</m:t>
        </m:r>
        <m:d>
          <m:dPr>
            <m:ctrlPr>
              <w:rPr>
                <w:rFonts w:ascii="Cambria Math" w:eastAsiaTheme="minorEastAsia" w:hAnsi="Cambria Math" w:cs="Arial"/>
                <w:i/>
                <w:color w:val="000000"/>
                <w:sz w:val="20"/>
                <w:szCs w:val="20"/>
              </w:rPr>
            </m:ctrlPr>
          </m:dPr>
          <m:e>
            <m:r>
              <w:rPr>
                <w:rFonts w:ascii="Cambria Math" w:eastAsiaTheme="minorEastAsia" w:hAnsi="Cambria Math" w:cs="Arial"/>
                <w:color w:val="000000"/>
                <w:sz w:val="20"/>
                <w:szCs w:val="20"/>
              </w:rPr>
              <m:t>τ</m:t>
            </m:r>
          </m:e>
        </m:d>
        <m:r>
          <w:rPr>
            <w:rFonts w:ascii="Cambria Math" w:eastAsiaTheme="minorEastAsia" w:hAnsi="Cambria Math" w:cs="Arial"/>
            <w:color w:val="000000"/>
            <w:sz w:val="20"/>
            <w:szCs w:val="20"/>
          </w:rPr>
          <m:t xml:space="preserve">= </m:t>
        </m:r>
        <m:sSub>
          <m:sSubPr>
            <m:ctrlPr>
              <w:rPr>
                <w:rFonts w:ascii="Cambria Math" w:eastAsiaTheme="minorEastAsia" w:hAnsi="Cambria Math" w:cs="Arial"/>
                <w:i/>
                <w:color w:val="000000"/>
                <w:sz w:val="20"/>
                <w:szCs w:val="20"/>
              </w:rPr>
            </m:ctrlPr>
          </m:sSubPr>
          <m:e>
            <m:r>
              <w:rPr>
                <w:rFonts w:ascii="Cambria Math" w:eastAsiaTheme="minorEastAsia" w:hAnsi="Cambria Math" w:cs="Arial"/>
                <w:color w:val="000000"/>
                <w:sz w:val="20"/>
                <w:szCs w:val="20"/>
              </w:rPr>
              <m:t>μ</m:t>
            </m:r>
          </m:e>
          <m:sub>
            <m:r>
              <w:rPr>
                <w:rFonts w:ascii="Cambria Math" w:eastAsiaTheme="minorEastAsia" w:hAnsi="Cambria Math" w:cs="Arial"/>
                <w:color w:val="000000"/>
                <w:sz w:val="20"/>
                <w:szCs w:val="20"/>
              </w:rPr>
              <m:t>c</m:t>
            </m:r>
          </m:sub>
        </m:sSub>
        <m:r>
          <w:rPr>
            <w:rFonts w:ascii="Cambria Math" w:eastAsiaTheme="minorEastAsia" w:hAnsi="Cambria Math" w:cs="Arial"/>
            <w:color w:val="000000"/>
            <w:sz w:val="20"/>
            <w:szCs w:val="20"/>
          </w:rPr>
          <m:t>+ θ</m:t>
        </m:r>
        <m:sSup>
          <m:sSupPr>
            <m:ctrlPr>
              <w:rPr>
                <w:rFonts w:ascii="Cambria Math" w:eastAsiaTheme="minorEastAsia" w:hAnsi="Cambria Math" w:cs="Arial"/>
                <w:i/>
                <w:color w:val="000000"/>
                <w:sz w:val="20"/>
                <w:szCs w:val="20"/>
              </w:rPr>
            </m:ctrlPr>
          </m:sSupPr>
          <m:e>
            <m:r>
              <w:rPr>
                <w:rFonts w:ascii="Cambria Math" w:eastAsiaTheme="minorEastAsia" w:hAnsi="Cambria Math" w:cs="Arial"/>
                <w:color w:val="000000"/>
                <w:sz w:val="20"/>
                <w:szCs w:val="20"/>
              </w:rPr>
              <m:t>σ</m:t>
            </m:r>
          </m:e>
          <m:sup>
            <m:r>
              <w:rPr>
                <w:rFonts w:ascii="Cambria Math" w:eastAsiaTheme="minorEastAsia" w:hAnsi="Cambria Math" w:cs="Arial"/>
                <w:color w:val="000000"/>
                <w:sz w:val="20"/>
                <w:szCs w:val="20"/>
              </w:rPr>
              <m:t>2</m:t>
            </m:r>
          </m:sup>
        </m:sSup>
      </m:oMath>
      <w:r w:rsidR="00F722B7" w:rsidRPr="00D17764">
        <w:rPr>
          <w:rFonts w:ascii="Arial" w:eastAsiaTheme="minorEastAsia" w:hAnsi="Arial" w:cs="Arial"/>
          <w:color w:val="000000"/>
          <w:sz w:val="20"/>
          <w:szCs w:val="20"/>
        </w:rPr>
        <w:t xml:space="preserve"> with </w:t>
      </w:r>
      <m:oMath>
        <m:r>
          <w:rPr>
            <w:rFonts w:ascii="Cambria Math" w:eastAsiaTheme="minorEastAsia" w:hAnsi="Cambria Math" w:cs="Arial"/>
            <w:color w:val="000000"/>
            <w:sz w:val="20"/>
            <w:szCs w:val="20"/>
          </w:rPr>
          <m:t>θ&gt;0,</m:t>
        </m:r>
      </m:oMath>
      <w:r w:rsidR="00F722B7" w:rsidRPr="00D17764">
        <w:rPr>
          <w:rFonts w:ascii="Arial" w:eastAsiaTheme="minorEastAsia" w:hAnsi="Arial" w:cs="Arial"/>
          <w:color w:val="000000"/>
          <w:sz w:val="20"/>
          <w:szCs w:val="20"/>
        </w:rPr>
        <w:t xml:space="preserve"> where </w:t>
      </w:r>
      <m:oMath>
        <m:sSub>
          <m:sSubPr>
            <m:ctrlPr>
              <w:rPr>
                <w:rFonts w:ascii="Cambria Math" w:eastAsiaTheme="minorEastAsia" w:hAnsi="Cambria Math" w:cs="Arial"/>
                <w:i/>
                <w:color w:val="000000"/>
                <w:sz w:val="20"/>
                <w:szCs w:val="20"/>
              </w:rPr>
            </m:ctrlPr>
          </m:sSubPr>
          <m:e>
            <m:r>
              <w:rPr>
                <w:rFonts w:ascii="Cambria Math" w:eastAsiaTheme="minorEastAsia" w:hAnsi="Cambria Math" w:cs="Arial"/>
                <w:color w:val="000000"/>
                <w:sz w:val="20"/>
                <w:szCs w:val="20"/>
              </w:rPr>
              <m:t>μ</m:t>
            </m:r>
          </m:e>
          <m:sub>
            <m:r>
              <w:rPr>
                <w:rFonts w:ascii="Cambria Math" w:eastAsiaTheme="minorEastAsia" w:hAnsi="Cambria Math" w:cs="Arial"/>
                <w:color w:val="000000"/>
                <w:sz w:val="20"/>
                <w:szCs w:val="20"/>
              </w:rPr>
              <m:t>c</m:t>
            </m:r>
          </m:sub>
        </m:sSub>
      </m:oMath>
      <w:r w:rsidR="00F722B7" w:rsidRPr="00D17764">
        <w:rPr>
          <w:rFonts w:ascii="Arial" w:eastAsiaTheme="minorEastAsia" w:hAnsi="Arial" w:cs="Arial"/>
          <w:color w:val="000000"/>
          <w:sz w:val="20"/>
          <w:szCs w:val="20"/>
        </w:rPr>
        <w:t xml:space="preserve"> and </w:t>
      </w:r>
      <m:oMath>
        <m:r>
          <w:rPr>
            <w:rFonts w:ascii="Cambria Math" w:eastAsiaTheme="minorEastAsia" w:hAnsi="Cambria Math" w:cs="Arial"/>
            <w:color w:val="000000"/>
            <w:sz w:val="20"/>
            <w:szCs w:val="20"/>
          </w:rPr>
          <m:t>σ</m:t>
        </m:r>
      </m:oMath>
      <w:r w:rsidR="00F722B7" w:rsidRPr="00D17764">
        <w:rPr>
          <w:rFonts w:ascii="Arial" w:eastAsiaTheme="minorEastAsia" w:hAnsi="Arial" w:cs="Arial"/>
          <w:color w:val="000000"/>
          <w:sz w:val="20"/>
          <w:szCs w:val="20"/>
          <w:vertAlign w:val="superscript"/>
        </w:rPr>
        <w:t>2</w:t>
      </w:r>
      <w:r w:rsidR="00F722B7" w:rsidRPr="00D17764">
        <w:rPr>
          <w:rFonts w:ascii="Arial" w:eastAsiaTheme="minorEastAsia" w:hAnsi="Arial" w:cs="Arial"/>
          <w:color w:val="000000"/>
          <w:sz w:val="20"/>
          <w:szCs w:val="20"/>
        </w:rPr>
        <w:t xml:space="preserve"> denote the </w:t>
      </w:r>
      <w:r w:rsidR="00F722B7" w:rsidRPr="00D17764">
        <w:rPr>
          <w:rFonts w:ascii="Arial" w:hAnsi="Arial" w:cs="Arial"/>
          <w:color w:val="221F1F"/>
          <w:sz w:val="20"/>
          <w:szCs w:val="20"/>
        </w:rPr>
        <w:t xml:space="preserve">long-run mean and the long-run variance, respectively, of the net cost per unit time incurred from following a preventive maintenance plan that prescribes </w:t>
      </w:r>
      <m:oMath>
        <m:r>
          <w:rPr>
            <w:rFonts w:ascii="Cambria Math" w:hAnsi="Cambria Math" w:cs="Arial"/>
            <w:color w:val="221F1F"/>
            <w:sz w:val="20"/>
            <w:szCs w:val="20"/>
          </w:rPr>
          <m:t>τ</m:t>
        </m:r>
      </m:oMath>
      <w:r w:rsidR="00F722B7" w:rsidRPr="00D17764">
        <w:rPr>
          <w:rFonts w:ascii="Arial" w:hAnsi="Arial" w:cs="Arial"/>
          <w:color w:val="221F1F"/>
          <w:sz w:val="20"/>
          <w:szCs w:val="20"/>
        </w:rPr>
        <w:t xml:space="preserve"> as the time for PM. They have </w:t>
      </w:r>
      <w:r w:rsidR="00F722B7" w:rsidRPr="00D17764">
        <w:rPr>
          <w:rFonts w:ascii="Arial" w:hAnsi="Arial" w:cs="Arial"/>
          <w:color w:val="000000"/>
          <w:sz w:val="20"/>
          <w:szCs w:val="20"/>
        </w:rPr>
        <w:t xml:space="preserve">developed separate models for the individual-unit scenario and the production-line scenario. For the case of the individual unit renewal-theory model is used and for the case of the production line a more involved model based on MDPs is used. This involves forming a closed form equation for </w:t>
      </w:r>
      <m:oMath>
        <m:r>
          <w:rPr>
            <w:rFonts w:ascii="Cambria Math" w:eastAsiaTheme="minorEastAsia" w:hAnsi="Cambria Math" w:cs="Arial"/>
            <w:color w:val="000000"/>
            <w:sz w:val="20"/>
            <w:szCs w:val="20"/>
          </w:rPr>
          <m:t>g</m:t>
        </m:r>
        <m:d>
          <m:dPr>
            <m:ctrlPr>
              <w:rPr>
                <w:rFonts w:ascii="Cambria Math" w:eastAsiaTheme="minorEastAsia" w:hAnsi="Cambria Math" w:cs="Arial"/>
                <w:i/>
                <w:color w:val="000000"/>
                <w:sz w:val="20"/>
                <w:szCs w:val="20"/>
              </w:rPr>
            </m:ctrlPr>
          </m:dPr>
          <m:e>
            <m:r>
              <w:rPr>
                <w:rFonts w:ascii="Cambria Math" w:eastAsiaTheme="minorEastAsia" w:hAnsi="Cambria Math" w:cs="Arial"/>
                <w:color w:val="000000"/>
                <w:sz w:val="20"/>
                <w:szCs w:val="20"/>
              </w:rPr>
              <m:t>τ</m:t>
            </m:r>
          </m:e>
        </m:d>
        <m:r>
          <w:rPr>
            <w:rFonts w:ascii="Cambria Math" w:eastAsiaTheme="minorEastAsia" w:hAnsi="Cambria Math" w:cs="Arial"/>
            <w:color w:val="000000"/>
            <w:sz w:val="20"/>
            <w:szCs w:val="20"/>
          </w:rPr>
          <m:t xml:space="preserve"> </m:t>
        </m:r>
      </m:oMath>
      <w:r w:rsidR="005A75AC" w:rsidRPr="00D17764">
        <w:rPr>
          <w:rFonts w:ascii="Arial" w:eastAsiaTheme="minorEastAsia" w:hAnsi="Arial" w:cs="Arial"/>
          <w:color w:val="000000"/>
          <w:sz w:val="20"/>
          <w:szCs w:val="20"/>
        </w:rPr>
        <w:t>or solving it numerically. For the MDP it initially gives a Quadratic Program to solve the MDP. But this is computationally expensive. Therefore a surrogate objective function was developed to represent the original objective function. Using this function they developed a computationally lighter DP approach and showed its convergence. Results showed that this was the case as the surrogate function did mimic the exact function reasonably.</w:t>
      </w:r>
    </w:p>
    <w:p w:rsidR="00191B63" w:rsidRPr="00D17764" w:rsidRDefault="00191B63" w:rsidP="00F722B7">
      <w:pPr>
        <w:autoSpaceDE w:val="0"/>
        <w:autoSpaceDN w:val="0"/>
        <w:adjustRightInd w:val="0"/>
        <w:spacing w:line="240" w:lineRule="auto"/>
        <w:rPr>
          <w:rFonts w:ascii="Arial" w:eastAsiaTheme="minorEastAsia" w:hAnsi="Arial" w:cs="Arial"/>
          <w:color w:val="000000"/>
          <w:sz w:val="20"/>
          <w:szCs w:val="20"/>
        </w:rPr>
      </w:pPr>
    </w:p>
    <w:p w:rsidR="00FC492B" w:rsidRPr="00D17764" w:rsidRDefault="007207EA" w:rsidP="00A821D7">
      <w:pPr>
        <w:autoSpaceDE w:val="0"/>
        <w:autoSpaceDN w:val="0"/>
        <w:adjustRightInd w:val="0"/>
        <w:spacing w:line="240" w:lineRule="auto"/>
        <w:rPr>
          <w:rFonts w:ascii="Arial" w:eastAsiaTheme="minorEastAsia" w:hAnsi="Arial" w:cs="Arial"/>
          <w:color w:val="000000"/>
          <w:sz w:val="20"/>
          <w:szCs w:val="20"/>
        </w:rPr>
      </w:pPr>
      <w:r w:rsidRPr="00D17764">
        <w:rPr>
          <w:rFonts w:ascii="Arial" w:eastAsiaTheme="minorEastAsia" w:hAnsi="Arial" w:cs="Arial"/>
          <w:color w:val="000000"/>
          <w:sz w:val="20"/>
          <w:szCs w:val="20"/>
        </w:rPr>
        <w:t>In []</w:t>
      </w:r>
      <w:r w:rsidR="00BA379A">
        <w:rPr>
          <w:rFonts w:ascii="Arial" w:eastAsiaTheme="minorEastAsia" w:hAnsi="Arial" w:cs="Arial"/>
          <w:color w:val="000000"/>
          <w:sz w:val="20"/>
          <w:szCs w:val="20"/>
        </w:rPr>
        <w:t>,</w:t>
      </w:r>
      <w:r w:rsidRPr="00D17764">
        <w:rPr>
          <w:rFonts w:ascii="Arial" w:eastAsiaTheme="minorEastAsia" w:hAnsi="Arial" w:cs="Arial"/>
          <w:color w:val="000000"/>
          <w:sz w:val="20"/>
          <w:szCs w:val="20"/>
        </w:rPr>
        <w:t xml:space="preserve"> authors talk about risk sensitive planning with one switch utility functions. One switch utility functions model a decision maker whose decision change with their wealth level. These function model the risk attitude of decision maker. Here one need to maximise the expected utility of a MDP for a given one switch utility function. This is difficult since the resulting planning problem is not decomposable. They model a probabilistic planning problem as fully observable Goal-Directed Markov Decision Problems (GDMDPs) and investigate how to maximize the expected utility. The optimal course of action now depends not only on the current state of the GDMDP but also the wealth level. Thus the authors first give an approach to transform the </w:t>
      </w:r>
      <w:r w:rsidR="00722D53" w:rsidRPr="00D17764">
        <w:rPr>
          <w:rFonts w:ascii="Arial" w:eastAsiaTheme="minorEastAsia" w:hAnsi="Arial" w:cs="Arial"/>
          <w:color w:val="000000"/>
          <w:sz w:val="20"/>
          <w:szCs w:val="20"/>
        </w:rPr>
        <w:t>risk sensitive GDMDP (RS-GDMDP) into a risk neutral one by augmenting the state space of the RS-GDMDP with possible wealth levels. The resulting RS-GDMDP has an infinite state space but its properties allow us to generalize the standard risk sensitive version of Value Iteration (VI) which manipulates to a risk sensitive version of</w:t>
      </w:r>
    </w:p>
    <w:p w:rsidR="00FC492B" w:rsidRPr="00D17764" w:rsidRDefault="00722D53" w:rsidP="00A821D7">
      <w:pPr>
        <w:autoSpaceDE w:val="0"/>
        <w:autoSpaceDN w:val="0"/>
        <w:adjustRightInd w:val="0"/>
        <w:spacing w:line="240" w:lineRule="auto"/>
        <w:rPr>
          <w:rFonts w:ascii="Arial" w:eastAsiaTheme="minorEastAsia" w:hAnsi="Arial" w:cs="Arial"/>
          <w:color w:val="000000"/>
          <w:sz w:val="20"/>
          <w:szCs w:val="20"/>
        </w:rPr>
      </w:pPr>
      <w:r w:rsidRPr="00D17764">
        <w:rPr>
          <w:rFonts w:ascii="Arial" w:eastAsiaTheme="minorEastAsia" w:hAnsi="Arial" w:cs="Arial"/>
          <w:color w:val="000000"/>
          <w:sz w:val="20"/>
          <w:szCs w:val="20"/>
        </w:rPr>
        <w:t>VI, which manipulates the functions that map wealth level to values.</w:t>
      </w:r>
    </w:p>
    <w:p w:rsidR="00FC492B" w:rsidRPr="00D17764" w:rsidRDefault="00FC492B" w:rsidP="00A821D7">
      <w:pPr>
        <w:autoSpaceDE w:val="0"/>
        <w:autoSpaceDN w:val="0"/>
        <w:adjustRightInd w:val="0"/>
        <w:spacing w:line="240" w:lineRule="auto"/>
        <w:rPr>
          <w:rFonts w:ascii="Arial" w:eastAsiaTheme="minorEastAsia" w:hAnsi="Arial" w:cs="Arial"/>
          <w:color w:val="000000"/>
          <w:sz w:val="20"/>
          <w:szCs w:val="20"/>
        </w:rPr>
      </w:pPr>
    </w:p>
    <w:p w:rsidR="005824A5" w:rsidRPr="00D17764" w:rsidRDefault="00AC4276" w:rsidP="00A821D7">
      <w:pPr>
        <w:autoSpaceDE w:val="0"/>
        <w:autoSpaceDN w:val="0"/>
        <w:adjustRightInd w:val="0"/>
        <w:spacing w:line="240" w:lineRule="auto"/>
        <w:rPr>
          <w:rFonts w:ascii="Arial" w:hAnsi="Arial" w:cs="Arial"/>
          <w:color w:val="000000"/>
          <w:sz w:val="20"/>
          <w:szCs w:val="20"/>
        </w:rPr>
      </w:pPr>
      <w:r w:rsidRPr="00D17764">
        <w:rPr>
          <w:rFonts w:ascii="Arial" w:eastAsiaTheme="minorEastAsia" w:hAnsi="Arial" w:cs="Arial"/>
          <w:color w:val="000000"/>
          <w:sz w:val="20"/>
          <w:szCs w:val="20"/>
        </w:rPr>
        <w:t>In []</w:t>
      </w:r>
      <w:r w:rsidR="00BA379A">
        <w:rPr>
          <w:rFonts w:ascii="Arial" w:eastAsiaTheme="minorEastAsia" w:hAnsi="Arial" w:cs="Arial"/>
          <w:color w:val="000000"/>
          <w:sz w:val="20"/>
          <w:szCs w:val="20"/>
        </w:rPr>
        <w:t>,</w:t>
      </w:r>
      <w:r w:rsidRPr="00D17764">
        <w:rPr>
          <w:rFonts w:ascii="Arial" w:eastAsiaTheme="minorEastAsia" w:hAnsi="Arial" w:cs="Arial"/>
          <w:color w:val="000000"/>
          <w:sz w:val="20"/>
          <w:szCs w:val="20"/>
        </w:rPr>
        <w:t xml:space="preserve"> the authors </w:t>
      </w:r>
      <w:r w:rsidR="005824A5" w:rsidRPr="00D17764">
        <w:rPr>
          <w:rFonts w:ascii="Arial" w:eastAsiaTheme="minorEastAsia" w:hAnsi="Arial" w:cs="Arial"/>
          <w:color w:val="000000"/>
          <w:sz w:val="20"/>
          <w:szCs w:val="20"/>
        </w:rPr>
        <w:t xml:space="preserve">give varying importance to sample path </w:t>
      </w:r>
      <w:r w:rsidR="005824A5" w:rsidRPr="00D17764">
        <w:rPr>
          <w:rFonts w:ascii="Arial" w:hAnsi="Arial" w:cs="Arial"/>
          <w:color w:val="000000"/>
          <w:sz w:val="20"/>
          <w:szCs w:val="20"/>
        </w:rPr>
        <w:t>trajectories and the expected value, as controlled by a parameter</w:t>
      </w:r>
      <m:oMath>
        <m:r>
          <w:rPr>
            <w:rFonts w:ascii="Cambria Math" w:hAnsi="Cambria Math" w:cs="Arial"/>
            <w:color w:val="000000"/>
            <w:sz w:val="20"/>
            <w:szCs w:val="20"/>
          </w:rPr>
          <m:t xml:space="preserve"> γ</m:t>
        </m:r>
      </m:oMath>
      <w:r w:rsidR="005824A5" w:rsidRPr="00D17764">
        <w:rPr>
          <w:rFonts w:ascii="Arial" w:hAnsi="Arial" w:cs="Arial"/>
          <w:color w:val="000000"/>
          <w:sz w:val="20"/>
          <w:szCs w:val="20"/>
        </w:rPr>
        <w:t>. Depending upon</w:t>
      </w:r>
      <m:oMath>
        <m:r>
          <w:rPr>
            <w:rFonts w:ascii="Cambria Math" w:hAnsi="Cambria Math" w:cs="Arial"/>
            <w:color w:val="000000"/>
            <w:sz w:val="20"/>
            <w:szCs w:val="20"/>
          </w:rPr>
          <m:t xml:space="preserve"> γ</m:t>
        </m:r>
      </m:oMath>
      <w:r w:rsidR="005824A5" w:rsidRPr="00D17764">
        <w:rPr>
          <w:rFonts w:ascii="Arial" w:hAnsi="Arial" w:cs="Arial"/>
          <w:color w:val="000000"/>
          <w:sz w:val="20"/>
          <w:szCs w:val="20"/>
        </w:rPr>
        <w:t>, called the risk parameter, it provides importance to higher moments of the sum cost. The aggregation function in this case equals the exponential of the sum of the running costs</w:t>
      </w:r>
      <w:r w:rsidR="00592004" w:rsidRPr="00D17764">
        <w:rPr>
          <w:rFonts w:ascii="Arial" w:hAnsi="Arial" w:cs="Arial"/>
          <w:color w:val="000000"/>
          <w:sz w:val="20"/>
          <w:szCs w:val="20"/>
        </w:rPr>
        <w:t>,</w:t>
      </w:r>
      <w:r w:rsidR="001945F7" w:rsidRPr="00D17764">
        <w:rPr>
          <w:rFonts w:ascii="Arial" w:eastAsiaTheme="minorEastAsia" w:hAnsi="Arial" w:cs="Arial"/>
          <w:color w:val="000000"/>
          <w:sz w:val="20"/>
          <w:szCs w:val="20"/>
        </w:rPr>
        <w:t xml:space="preserve"> </w:t>
      </w:r>
      <m:oMath>
        <m:r>
          <w:rPr>
            <w:rFonts w:ascii="Cambria Math" w:hAnsi="Cambria Math" w:cs="Arial"/>
            <w:color w:val="000000"/>
            <w:sz w:val="20"/>
            <w:szCs w:val="20"/>
          </w:rPr>
          <m:t>E[</m:t>
        </m:r>
        <m:sSup>
          <m:sSupPr>
            <m:ctrlPr>
              <w:rPr>
                <w:rFonts w:ascii="Cambria Math" w:hAnsi="Cambria Math" w:cs="Arial"/>
                <w:i/>
                <w:color w:val="000000"/>
                <w:sz w:val="20"/>
                <w:szCs w:val="20"/>
              </w:rPr>
            </m:ctrlPr>
          </m:sSupPr>
          <m:e>
            <m:r>
              <w:rPr>
                <w:rFonts w:ascii="Cambria Math" w:hAnsi="Cambria Math" w:cs="Arial"/>
                <w:color w:val="000000"/>
                <w:sz w:val="20"/>
                <w:szCs w:val="20"/>
              </w:rPr>
              <m:t>e</m:t>
            </m:r>
          </m:e>
          <m:sup>
            <m:r>
              <w:rPr>
                <w:rFonts w:ascii="Cambria Math" w:hAnsi="Cambria Math" w:cs="Arial"/>
                <w:color w:val="000000"/>
                <w:sz w:val="20"/>
                <w:szCs w:val="20"/>
              </w:rPr>
              <m:t>-γ</m:t>
            </m:r>
            <m:nary>
              <m:naryPr>
                <m:chr m:val="∑"/>
                <m:limLoc m:val="subSup"/>
                <m:supHide m:val="1"/>
                <m:ctrlPr>
                  <w:rPr>
                    <w:rFonts w:ascii="Cambria Math" w:hAnsi="Cambria Math" w:cs="Arial"/>
                    <w:i/>
                    <w:color w:val="000000"/>
                    <w:sz w:val="20"/>
                    <w:szCs w:val="20"/>
                  </w:rPr>
                </m:ctrlPr>
              </m:naryPr>
              <m:sub>
                <m:r>
                  <w:rPr>
                    <w:rFonts w:ascii="Cambria Math" w:hAnsi="Cambria Math" w:cs="Arial"/>
                    <w:color w:val="000000"/>
                    <w:sz w:val="20"/>
                    <w:szCs w:val="20"/>
                  </w:rPr>
                  <m:t>t≤T</m:t>
                </m:r>
              </m:sub>
              <m:sup/>
              <m:e>
                <m:sSub>
                  <m:sSubPr>
                    <m:ctrlPr>
                      <w:rPr>
                        <w:rFonts w:ascii="Cambria Math" w:hAnsi="Cambria Math" w:cs="Arial"/>
                        <w:i/>
                        <w:color w:val="000000"/>
                        <w:sz w:val="20"/>
                        <w:szCs w:val="20"/>
                      </w:rPr>
                    </m:ctrlPr>
                  </m:sSubPr>
                  <m:e>
                    <m:r>
                      <w:rPr>
                        <w:rFonts w:ascii="Cambria Math" w:hAnsi="Cambria Math" w:cs="Arial"/>
                        <w:color w:val="000000"/>
                        <w:sz w:val="20"/>
                        <w:szCs w:val="20"/>
                      </w:rPr>
                      <m:t>r</m:t>
                    </m:r>
                  </m:e>
                  <m:sub>
                    <m:r>
                      <w:rPr>
                        <w:rFonts w:ascii="Cambria Math" w:hAnsi="Cambria Math" w:cs="Arial"/>
                        <w:color w:val="000000"/>
                        <w:sz w:val="20"/>
                        <w:szCs w:val="20"/>
                      </w:rPr>
                      <m:t>t</m:t>
                    </m:r>
                  </m:sub>
                </m:sSub>
              </m:e>
            </m:nary>
          </m:sup>
        </m:sSup>
        <m:r>
          <w:rPr>
            <w:rFonts w:ascii="Cambria Math" w:hAnsi="Cambria Math" w:cs="Arial"/>
            <w:color w:val="000000"/>
            <w:sz w:val="20"/>
            <w:szCs w:val="20"/>
          </w:rPr>
          <m:t>]</m:t>
        </m:r>
      </m:oMath>
      <w:r w:rsidR="005824A5" w:rsidRPr="00D17764">
        <w:rPr>
          <w:rFonts w:ascii="Arial" w:hAnsi="Arial" w:cs="Arial"/>
          <w:color w:val="000000"/>
          <w:sz w:val="20"/>
          <w:szCs w:val="20"/>
        </w:rPr>
        <w:t xml:space="preserve">. Note </w:t>
      </w:r>
      <w:r w:rsidR="00C878C5" w:rsidRPr="00D17764">
        <w:rPr>
          <w:rFonts w:ascii="Arial" w:hAnsi="Arial" w:cs="Arial"/>
          <w:color w:val="000000"/>
          <w:sz w:val="20"/>
          <w:szCs w:val="20"/>
        </w:rPr>
        <w:t>that</w:t>
      </w:r>
      <m:oMath>
        <m:r>
          <w:rPr>
            <w:rFonts w:ascii="Cambria Math" w:hAnsi="Cambria Math" w:cs="Arial"/>
            <w:color w:val="000000"/>
            <w:sz w:val="20"/>
            <w:szCs w:val="20"/>
          </w:rPr>
          <m:t xml:space="preserve"> E</m:t>
        </m:r>
        <m:d>
          <m:dPr>
            <m:begChr m:val="["/>
            <m:endChr m:val="]"/>
            <m:ctrlPr>
              <w:rPr>
                <w:rFonts w:ascii="Cambria Math" w:hAnsi="Cambria Math" w:cs="Arial"/>
                <w:i/>
                <w:color w:val="000000"/>
                <w:sz w:val="20"/>
                <w:szCs w:val="20"/>
              </w:rPr>
            </m:ctrlPr>
          </m:dPr>
          <m:e>
            <m:sSup>
              <m:sSupPr>
                <m:ctrlPr>
                  <w:rPr>
                    <w:rFonts w:ascii="Cambria Math" w:hAnsi="Cambria Math" w:cs="Arial"/>
                    <w:i/>
                    <w:color w:val="000000"/>
                    <w:sz w:val="20"/>
                    <w:szCs w:val="20"/>
                  </w:rPr>
                </m:ctrlPr>
              </m:sSupPr>
              <m:e>
                <m:r>
                  <w:rPr>
                    <w:rFonts w:ascii="Cambria Math" w:hAnsi="Cambria Math" w:cs="Arial"/>
                    <w:color w:val="000000"/>
                    <w:sz w:val="20"/>
                    <w:szCs w:val="20"/>
                  </w:rPr>
                  <m:t>e</m:t>
                </m:r>
              </m:e>
              <m:sup>
                <m:r>
                  <w:rPr>
                    <w:rFonts w:ascii="Cambria Math" w:hAnsi="Cambria Math" w:cs="Arial"/>
                    <w:color w:val="000000"/>
                    <w:sz w:val="20"/>
                    <w:szCs w:val="20"/>
                  </w:rPr>
                  <m:t>-γ</m:t>
                </m:r>
                <m:nary>
                  <m:naryPr>
                    <m:chr m:val="∑"/>
                    <m:limLoc m:val="subSup"/>
                    <m:supHide m:val="1"/>
                    <m:ctrlPr>
                      <w:rPr>
                        <w:rFonts w:ascii="Cambria Math" w:hAnsi="Cambria Math" w:cs="Arial"/>
                        <w:i/>
                        <w:color w:val="000000"/>
                        <w:sz w:val="20"/>
                        <w:szCs w:val="20"/>
                      </w:rPr>
                    </m:ctrlPr>
                  </m:naryPr>
                  <m:sub>
                    <m:r>
                      <w:rPr>
                        <w:rFonts w:ascii="Cambria Math" w:hAnsi="Cambria Math" w:cs="Arial"/>
                        <w:color w:val="000000"/>
                        <w:sz w:val="20"/>
                        <w:szCs w:val="20"/>
                      </w:rPr>
                      <m:t>t≤T</m:t>
                    </m:r>
                  </m:sub>
                  <m:sup/>
                  <m:e>
                    <m:sSub>
                      <m:sSubPr>
                        <m:ctrlPr>
                          <w:rPr>
                            <w:rFonts w:ascii="Cambria Math" w:hAnsi="Cambria Math" w:cs="Arial"/>
                            <w:i/>
                            <w:color w:val="000000"/>
                            <w:sz w:val="20"/>
                            <w:szCs w:val="20"/>
                          </w:rPr>
                        </m:ctrlPr>
                      </m:sSubPr>
                      <m:e>
                        <m:r>
                          <w:rPr>
                            <w:rFonts w:ascii="Cambria Math" w:hAnsi="Cambria Math" w:cs="Arial"/>
                            <w:color w:val="000000"/>
                            <w:sz w:val="20"/>
                            <w:szCs w:val="20"/>
                          </w:rPr>
                          <m:t>r</m:t>
                        </m:r>
                      </m:e>
                      <m:sub>
                        <m:r>
                          <w:rPr>
                            <w:rFonts w:ascii="Cambria Math" w:hAnsi="Cambria Math" w:cs="Arial"/>
                            <w:color w:val="000000"/>
                            <w:sz w:val="20"/>
                            <w:szCs w:val="20"/>
                          </w:rPr>
                          <m:t>t</m:t>
                        </m:r>
                      </m:sub>
                    </m:sSub>
                  </m:e>
                </m:nary>
              </m:sup>
            </m:sSup>
          </m:e>
        </m:d>
        <m:r>
          <w:rPr>
            <w:rFonts w:ascii="Cambria Math" w:hAnsi="Cambria Math" w:cs="Arial"/>
            <w:color w:val="000000"/>
            <w:sz w:val="20"/>
            <w:szCs w:val="20"/>
          </w:rPr>
          <m:t>= E</m:t>
        </m:r>
        <m:d>
          <m:dPr>
            <m:begChr m:val="["/>
            <m:endChr m:val="]"/>
            <m:ctrlPr>
              <w:rPr>
                <w:rFonts w:ascii="Cambria Math" w:hAnsi="Cambria Math" w:cs="Arial"/>
                <w:i/>
                <w:color w:val="000000"/>
                <w:sz w:val="20"/>
                <w:szCs w:val="20"/>
              </w:rPr>
            </m:ctrlPr>
          </m:dPr>
          <m:e>
            <m:f>
              <m:fPr>
                <m:ctrlPr>
                  <w:rPr>
                    <w:rFonts w:ascii="Cambria Math" w:hAnsi="Cambria Math" w:cs="Arial"/>
                    <w:i/>
                    <w:color w:val="000000"/>
                    <w:sz w:val="20"/>
                    <w:szCs w:val="20"/>
                  </w:rPr>
                </m:ctrlPr>
              </m:fPr>
              <m:num>
                <m:nary>
                  <m:naryPr>
                    <m:chr m:val="∑"/>
                    <m:limLoc m:val="undOvr"/>
                    <m:supHide m:val="1"/>
                    <m:ctrlPr>
                      <w:rPr>
                        <w:rFonts w:ascii="Cambria Math" w:hAnsi="Cambria Math" w:cs="Arial"/>
                        <w:i/>
                        <w:color w:val="000000"/>
                        <w:sz w:val="20"/>
                        <w:szCs w:val="20"/>
                      </w:rPr>
                    </m:ctrlPr>
                  </m:naryPr>
                  <m:sub>
                    <m:r>
                      <w:rPr>
                        <w:rFonts w:ascii="Cambria Math" w:hAnsi="Cambria Math" w:cs="Arial"/>
                        <w:color w:val="000000"/>
                        <w:sz w:val="20"/>
                        <w:szCs w:val="20"/>
                      </w:rPr>
                      <m:t>k</m:t>
                    </m:r>
                  </m:sub>
                  <m:sup/>
                  <m:e>
                    <m:sSup>
                      <m:sSupPr>
                        <m:ctrlPr>
                          <w:rPr>
                            <w:rFonts w:ascii="Cambria Math" w:hAnsi="Cambria Math" w:cs="Arial"/>
                            <w:i/>
                            <w:color w:val="000000"/>
                            <w:sz w:val="20"/>
                            <w:szCs w:val="20"/>
                          </w:rPr>
                        </m:ctrlPr>
                      </m:sSupPr>
                      <m:e>
                        <m:r>
                          <w:rPr>
                            <w:rFonts w:ascii="Cambria Math" w:hAnsi="Cambria Math" w:cs="Arial"/>
                            <w:color w:val="000000"/>
                            <w:sz w:val="20"/>
                            <w:szCs w:val="20"/>
                          </w:rPr>
                          <m:t>γ</m:t>
                        </m:r>
                      </m:e>
                      <m:sup>
                        <m:r>
                          <w:rPr>
                            <w:rFonts w:ascii="Cambria Math" w:hAnsi="Cambria Math" w:cs="Arial"/>
                            <w:color w:val="000000"/>
                            <w:sz w:val="20"/>
                            <w:szCs w:val="20"/>
                          </w:rPr>
                          <m:t>k</m:t>
                        </m:r>
                      </m:sup>
                    </m:sSup>
                    <m:sSup>
                      <m:sSupPr>
                        <m:ctrlPr>
                          <w:rPr>
                            <w:rFonts w:ascii="Cambria Math" w:hAnsi="Cambria Math" w:cs="Arial"/>
                            <w:i/>
                            <w:color w:val="000000"/>
                            <w:sz w:val="20"/>
                            <w:szCs w:val="20"/>
                          </w:rPr>
                        </m:ctrlPr>
                      </m:sSupPr>
                      <m:e>
                        <m:d>
                          <m:dPr>
                            <m:ctrlPr>
                              <w:rPr>
                                <w:rFonts w:ascii="Cambria Math" w:hAnsi="Cambria Math" w:cs="Arial"/>
                                <w:i/>
                                <w:color w:val="000000"/>
                                <w:sz w:val="20"/>
                                <w:szCs w:val="20"/>
                              </w:rPr>
                            </m:ctrlPr>
                          </m:dPr>
                          <m:e>
                            <m:nary>
                              <m:naryPr>
                                <m:chr m:val="∑"/>
                                <m:limLoc m:val="undOvr"/>
                                <m:supHide m:val="1"/>
                                <m:ctrlPr>
                                  <w:rPr>
                                    <w:rFonts w:ascii="Cambria Math" w:hAnsi="Cambria Math" w:cs="Arial"/>
                                    <w:i/>
                                    <w:color w:val="000000"/>
                                    <w:sz w:val="20"/>
                                    <w:szCs w:val="20"/>
                                  </w:rPr>
                                </m:ctrlPr>
                              </m:naryPr>
                              <m:sub>
                                <m:r>
                                  <w:rPr>
                                    <w:rFonts w:ascii="Cambria Math" w:hAnsi="Cambria Math" w:cs="Arial"/>
                                    <w:color w:val="000000"/>
                                    <w:sz w:val="20"/>
                                    <w:szCs w:val="20"/>
                                  </w:rPr>
                                  <m:t>t≤T</m:t>
                                </m:r>
                              </m:sub>
                              <m:sup/>
                              <m:e>
                                <m:sSub>
                                  <m:sSubPr>
                                    <m:ctrlPr>
                                      <w:rPr>
                                        <w:rFonts w:ascii="Cambria Math" w:hAnsi="Cambria Math" w:cs="Arial"/>
                                        <w:i/>
                                        <w:color w:val="000000"/>
                                        <w:sz w:val="20"/>
                                        <w:szCs w:val="20"/>
                                      </w:rPr>
                                    </m:ctrlPr>
                                  </m:sSubPr>
                                  <m:e>
                                    <m:r>
                                      <w:rPr>
                                        <w:rFonts w:ascii="Cambria Math" w:hAnsi="Cambria Math" w:cs="Arial"/>
                                        <w:color w:val="000000"/>
                                        <w:sz w:val="20"/>
                                        <w:szCs w:val="20"/>
                                      </w:rPr>
                                      <m:t>r</m:t>
                                    </m:r>
                                  </m:e>
                                  <m:sub>
                                    <m:r>
                                      <w:rPr>
                                        <w:rFonts w:ascii="Cambria Math" w:hAnsi="Cambria Math" w:cs="Arial"/>
                                        <w:color w:val="000000"/>
                                        <w:sz w:val="20"/>
                                        <w:szCs w:val="20"/>
                                      </w:rPr>
                                      <m:t>t</m:t>
                                    </m:r>
                                  </m:sub>
                                </m:sSub>
                              </m:e>
                            </m:nary>
                          </m:e>
                        </m:d>
                      </m:e>
                      <m:sup>
                        <m:r>
                          <w:rPr>
                            <w:rFonts w:ascii="Cambria Math" w:hAnsi="Cambria Math" w:cs="Arial"/>
                            <w:color w:val="000000"/>
                            <w:sz w:val="20"/>
                            <w:szCs w:val="20"/>
                          </w:rPr>
                          <m:t>k</m:t>
                        </m:r>
                      </m:sup>
                    </m:sSup>
                  </m:e>
                </m:nary>
              </m:num>
              <m:den>
                <m:r>
                  <w:rPr>
                    <w:rFonts w:ascii="Cambria Math" w:hAnsi="Cambria Math" w:cs="Arial"/>
                    <w:color w:val="000000"/>
                    <w:sz w:val="20"/>
                    <w:szCs w:val="20"/>
                  </w:rPr>
                  <m:t>k!</m:t>
                </m:r>
              </m:den>
            </m:f>
          </m:e>
        </m:d>
      </m:oMath>
      <w:r w:rsidR="00C878C5" w:rsidRPr="00D17764">
        <w:rPr>
          <w:rFonts w:ascii="Arial" w:eastAsiaTheme="minorEastAsia" w:hAnsi="Arial" w:cs="Arial"/>
          <w:color w:val="000000"/>
          <w:sz w:val="20"/>
          <w:szCs w:val="20"/>
        </w:rPr>
        <w:t>.</w:t>
      </w:r>
      <w:r w:rsidR="00C878C5" w:rsidRPr="00D17764">
        <w:rPr>
          <w:rFonts w:ascii="Arial" w:hAnsi="Arial" w:cs="Arial"/>
          <w:color w:val="000000"/>
          <w:sz w:val="20"/>
          <w:szCs w:val="20"/>
        </w:rPr>
        <w:t xml:space="preserve"> </w:t>
      </w:r>
      <w:r w:rsidRPr="00D17764">
        <w:rPr>
          <w:rFonts w:ascii="Arial" w:hAnsi="Arial" w:cs="Arial"/>
          <w:color w:val="000000"/>
          <w:sz w:val="20"/>
          <w:szCs w:val="20"/>
        </w:rPr>
        <w:t>While the linear MDPs control the ﬁrst moment (expected value) of</w:t>
      </w:r>
      <w:r w:rsidRPr="00D17764">
        <w:rPr>
          <w:rFonts w:ascii="Times New Roman" w:hAnsi="Times New Roman" w:cs="Times New Roman"/>
          <w:sz w:val="24"/>
          <w:szCs w:val="24"/>
        </w:rPr>
        <w:t xml:space="preserve"> </w:t>
      </w:r>
      <w:r w:rsidRPr="00D17764">
        <w:rPr>
          <w:rFonts w:ascii="Arial" w:hAnsi="Arial" w:cs="Arial"/>
          <w:color w:val="000000"/>
          <w:sz w:val="20"/>
          <w:szCs w:val="20"/>
        </w:rPr>
        <w:t>the sum cost, the risk sensitive MDPs also control the variability/ﬂuctuations around the expected value, by considering the higher moments. The linear MDPs are also viewed as risk neutral MDPs with</w:t>
      </w:r>
      <m:oMath>
        <m:r>
          <w:rPr>
            <w:rFonts w:ascii="Cambria Math" w:hAnsi="Cambria Math" w:cs="Arial"/>
            <w:color w:val="000000"/>
            <w:sz w:val="20"/>
            <w:szCs w:val="20"/>
          </w:rPr>
          <m:t xml:space="preserve"> γ=0</m:t>
        </m:r>
      </m:oMath>
      <w:r w:rsidRPr="00D17764">
        <w:rPr>
          <w:rFonts w:ascii="Arial" w:hAnsi="Arial" w:cs="Arial"/>
          <w:color w:val="000000"/>
          <w:sz w:val="20"/>
          <w:szCs w:val="20"/>
        </w:rPr>
        <w:t xml:space="preserve">. In this paper the authors provide connection between DP equations </w:t>
      </w:r>
      <w:r w:rsidR="00C878C5" w:rsidRPr="00D17764">
        <w:rPr>
          <w:rFonts w:ascii="Arial" w:hAnsi="Arial" w:cs="Arial"/>
          <w:color w:val="000000"/>
          <w:sz w:val="20"/>
          <w:szCs w:val="20"/>
        </w:rPr>
        <w:t xml:space="preserve">and two appropriate LPs for ﬁnite horizon case. The primal LP provides the value function while the dual LP provides the optimal policy. For LP’s in risk sensitive MDPs the authors have circumvented this problem by incorporating the multiplicative cost term into the mapping that converts any given Markov policy to a feasible point of the LP. This due to the fact that it is possible to construct the linear objective function of the relevant LP using the running costs of all time slots but the cost accumulates in a multiplicative manner for risk sensitive MDPs and hence the same approach cannot be adapted directly for constructing an LP for risk MDP. The authors also have </w:t>
      </w:r>
      <w:r w:rsidR="00C878C5" w:rsidRPr="00D17764">
        <w:rPr>
          <w:rFonts w:ascii="Arial" w:hAnsi="Arial" w:cs="Arial"/>
          <w:color w:val="000000"/>
          <w:sz w:val="20"/>
          <w:szCs w:val="20"/>
        </w:rPr>
        <w:lastRenderedPageBreak/>
        <w:t>discussed how to add more constraints to the LP by augmenting the state space with an extra component, which is representative of this multiplicative cost</w:t>
      </w:r>
      <w:r w:rsidR="00A51CAC" w:rsidRPr="00D17764">
        <w:rPr>
          <w:rFonts w:ascii="Arial" w:hAnsi="Arial" w:cs="Arial"/>
          <w:color w:val="000000"/>
          <w:sz w:val="20"/>
          <w:szCs w:val="20"/>
        </w:rPr>
        <w:t>. They have also discussed two applications of the problem. First application i</w:t>
      </w:r>
      <w:r w:rsidR="00A821D7" w:rsidRPr="00D17764">
        <w:rPr>
          <w:rFonts w:ascii="Arial" w:hAnsi="Arial" w:cs="Arial"/>
          <w:color w:val="000000"/>
          <w:sz w:val="20"/>
          <w:szCs w:val="20"/>
        </w:rPr>
        <w:t xml:space="preserve">ncludes delay tolerant networks where a message has to be transferred from a source to a faraway destination with the help of occasional contacts between the freely moving nodes (that are willing to become the relays) and the source/destination. Second application includes a </w:t>
      </w:r>
      <w:proofErr w:type="spellStart"/>
      <w:r w:rsidR="00A821D7" w:rsidRPr="00D17764">
        <w:rPr>
          <w:rFonts w:ascii="Arial" w:hAnsi="Arial" w:cs="Arial"/>
          <w:color w:val="000000"/>
          <w:sz w:val="20"/>
          <w:szCs w:val="20"/>
        </w:rPr>
        <w:t>lossy</w:t>
      </w:r>
      <w:proofErr w:type="spellEnd"/>
      <w:r w:rsidR="00A821D7" w:rsidRPr="00D17764">
        <w:rPr>
          <w:rFonts w:ascii="Arial" w:hAnsi="Arial" w:cs="Arial"/>
          <w:color w:val="000000"/>
          <w:sz w:val="20"/>
          <w:szCs w:val="20"/>
        </w:rPr>
        <w:t xml:space="preserve"> (ﬁnite buffer) </w:t>
      </w:r>
      <w:r w:rsidR="00FC492B" w:rsidRPr="00D17764">
        <w:rPr>
          <w:rFonts w:ascii="Arial" w:hAnsi="Arial" w:cs="Arial"/>
          <w:color w:val="000000"/>
          <w:sz w:val="20"/>
          <w:szCs w:val="20"/>
        </w:rPr>
        <w:t>queuing</w:t>
      </w:r>
      <w:r w:rsidR="00A821D7" w:rsidRPr="00D17764">
        <w:rPr>
          <w:rFonts w:ascii="Arial" w:hAnsi="Arial" w:cs="Arial"/>
          <w:color w:val="000000"/>
          <w:sz w:val="20"/>
          <w:szCs w:val="20"/>
        </w:rPr>
        <w:t xml:space="preserve"> system with two server modes and with a constraint on the utilization of fast server mode. They have also compared the risk neutral policies with risk sensitive policies for the constrained MDP problem.</w:t>
      </w:r>
    </w:p>
    <w:p w:rsidR="00AC4276" w:rsidRDefault="00AC4276" w:rsidP="00AC4276">
      <w:pPr>
        <w:autoSpaceDE w:val="0"/>
        <w:autoSpaceDN w:val="0"/>
        <w:adjustRightInd w:val="0"/>
        <w:spacing w:line="240" w:lineRule="auto"/>
        <w:rPr>
          <w:rFonts w:ascii="Arial" w:hAnsi="Arial" w:cs="Arial"/>
          <w:color w:val="000000"/>
          <w:sz w:val="20"/>
          <w:szCs w:val="20"/>
        </w:rPr>
      </w:pPr>
    </w:p>
    <w:p w:rsidR="00B87B5F" w:rsidRDefault="00B87B5F" w:rsidP="00AC4276">
      <w:pPr>
        <w:autoSpaceDE w:val="0"/>
        <w:autoSpaceDN w:val="0"/>
        <w:adjustRightInd w:val="0"/>
        <w:spacing w:line="240" w:lineRule="auto"/>
        <w:rPr>
          <w:rFonts w:ascii="Arial" w:hAnsi="Arial" w:cs="Arial"/>
          <w:color w:val="000000"/>
          <w:sz w:val="20"/>
          <w:szCs w:val="20"/>
        </w:rPr>
      </w:pPr>
      <w:r>
        <w:rPr>
          <w:rFonts w:ascii="Arial" w:hAnsi="Arial" w:cs="Arial"/>
          <w:color w:val="000000"/>
          <w:sz w:val="20"/>
          <w:szCs w:val="20"/>
        </w:rPr>
        <w:t>In [], Herbert Scarf considers a dynamic inventory problem where he considers ordering costs, holding costs and shortage costs. The underlying assumption here is that the holding and shortage cost are linear. He shows that when this is true the optimal policy in each period is always of the type (S</w:t>
      </w:r>
      <w:proofErr w:type="gramStart"/>
      <w:r>
        <w:rPr>
          <w:rFonts w:ascii="Arial" w:hAnsi="Arial" w:cs="Arial"/>
          <w:color w:val="000000"/>
          <w:sz w:val="20"/>
          <w:szCs w:val="20"/>
        </w:rPr>
        <w:t>,s</w:t>
      </w:r>
      <w:proofErr w:type="gramEnd"/>
      <w:r>
        <w:rPr>
          <w:rFonts w:ascii="Arial" w:hAnsi="Arial" w:cs="Arial"/>
          <w:color w:val="000000"/>
          <w:sz w:val="20"/>
          <w:szCs w:val="20"/>
        </w:rPr>
        <w:t xml:space="preserve">). </w:t>
      </w:r>
      <w:r w:rsidRPr="00D17764">
        <w:rPr>
          <w:rFonts w:ascii="Arial" w:hAnsi="Arial" w:cs="Arial"/>
          <w:color w:val="000000"/>
          <w:sz w:val="20"/>
          <w:szCs w:val="20"/>
        </w:rPr>
        <w:t>This means that whenever the inventory level goes below level s will order so as to increase are inventory level to S, if not than we will not order</w:t>
      </w:r>
      <w:r>
        <w:rPr>
          <w:rFonts w:ascii="Arial" w:hAnsi="Arial" w:cs="Arial"/>
          <w:color w:val="000000"/>
          <w:sz w:val="20"/>
          <w:szCs w:val="20"/>
        </w:rPr>
        <w:t>.</w:t>
      </w:r>
      <w:r w:rsidR="00B74359">
        <w:rPr>
          <w:rFonts w:ascii="Arial" w:hAnsi="Arial" w:cs="Arial"/>
          <w:color w:val="000000"/>
          <w:sz w:val="20"/>
          <w:szCs w:val="20"/>
        </w:rPr>
        <w:t xml:space="preserve"> He builds a total cost function, composed of the three costs described above. This function can be used to construct a dynamic program equation.</w:t>
      </w:r>
      <w:r w:rsidR="003A0A1E">
        <w:rPr>
          <w:rFonts w:ascii="Arial" w:hAnsi="Arial" w:cs="Arial"/>
          <w:color w:val="000000"/>
          <w:sz w:val="20"/>
          <w:szCs w:val="20"/>
        </w:rPr>
        <w:t xml:space="preserve"> He shoes the total cost function follows K-convexity. Due to this </w:t>
      </w:r>
      <w:r w:rsidR="00F06D5F">
        <w:rPr>
          <w:rFonts w:ascii="Arial" w:hAnsi="Arial" w:cs="Arial"/>
          <w:color w:val="000000"/>
          <w:sz w:val="20"/>
          <w:szCs w:val="20"/>
        </w:rPr>
        <w:t>the optimal policy the optimal policy turns out to be of such simple form.</w:t>
      </w:r>
    </w:p>
    <w:p w:rsidR="003A0A1E" w:rsidRPr="00D17764" w:rsidRDefault="003A0A1E" w:rsidP="00AC4276">
      <w:pPr>
        <w:autoSpaceDE w:val="0"/>
        <w:autoSpaceDN w:val="0"/>
        <w:adjustRightInd w:val="0"/>
        <w:spacing w:line="240" w:lineRule="auto"/>
        <w:rPr>
          <w:rFonts w:ascii="Arial" w:hAnsi="Arial" w:cs="Arial"/>
          <w:color w:val="000000"/>
          <w:sz w:val="20"/>
          <w:szCs w:val="20"/>
        </w:rPr>
      </w:pPr>
    </w:p>
    <w:p w:rsidR="00FC492B" w:rsidRPr="00D17764" w:rsidRDefault="00FC492B" w:rsidP="00AC4276">
      <w:pPr>
        <w:autoSpaceDE w:val="0"/>
        <w:autoSpaceDN w:val="0"/>
        <w:adjustRightInd w:val="0"/>
        <w:spacing w:line="240" w:lineRule="auto"/>
        <w:rPr>
          <w:rFonts w:ascii="Arial" w:hAnsi="Arial" w:cs="Arial"/>
          <w:color w:val="000000"/>
          <w:sz w:val="20"/>
          <w:szCs w:val="20"/>
        </w:rPr>
      </w:pPr>
    </w:p>
    <w:p w:rsidR="00FC492B" w:rsidRDefault="00BA1D71" w:rsidP="00AC4276">
      <w:pPr>
        <w:autoSpaceDE w:val="0"/>
        <w:autoSpaceDN w:val="0"/>
        <w:adjustRightInd w:val="0"/>
        <w:spacing w:line="240" w:lineRule="auto"/>
        <w:rPr>
          <w:rFonts w:ascii="Arial" w:hAnsi="Arial" w:cs="Arial"/>
          <w:color w:val="000000"/>
          <w:sz w:val="20"/>
          <w:szCs w:val="20"/>
        </w:rPr>
      </w:pPr>
      <w:r>
        <w:rPr>
          <w:rFonts w:ascii="Arial" w:hAnsi="Arial" w:cs="Arial"/>
          <w:color w:val="000000"/>
          <w:sz w:val="20"/>
          <w:szCs w:val="20"/>
        </w:rPr>
        <w:t xml:space="preserve">Problem </w:t>
      </w:r>
      <w:r w:rsidR="00262C03">
        <w:rPr>
          <w:rFonts w:ascii="Arial" w:hAnsi="Arial" w:cs="Arial"/>
          <w:color w:val="000000"/>
          <w:sz w:val="20"/>
          <w:szCs w:val="20"/>
        </w:rPr>
        <w:t>Description</w:t>
      </w:r>
    </w:p>
    <w:p w:rsidR="00B04AFA" w:rsidRDefault="00E15AC5" w:rsidP="00AC4276">
      <w:pPr>
        <w:autoSpaceDE w:val="0"/>
        <w:autoSpaceDN w:val="0"/>
        <w:adjustRightInd w:val="0"/>
        <w:spacing w:line="240" w:lineRule="auto"/>
        <w:rPr>
          <w:rFonts w:ascii="Arial" w:hAnsi="Arial" w:cs="Arial"/>
          <w:color w:val="000000"/>
          <w:sz w:val="20"/>
          <w:szCs w:val="20"/>
        </w:rPr>
      </w:pPr>
      <w:r>
        <w:rPr>
          <w:rFonts w:ascii="Arial" w:hAnsi="Arial" w:cs="Arial"/>
          <w:color w:val="000000"/>
          <w:sz w:val="20"/>
          <w:szCs w:val="20"/>
        </w:rPr>
        <w:t>Consider an Inventory system that can be stocked to a maximum size of M.</w:t>
      </w:r>
      <w:r w:rsidR="006C1AAA">
        <w:rPr>
          <w:rFonts w:ascii="Arial" w:hAnsi="Arial" w:cs="Arial"/>
          <w:color w:val="000000"/>
          <w:sz w:val="20"/>
          <w:szCs w:val="20"/>
        </w:rPr>
        <w:t xml:space="preserve"> Let N</w:t>
      </w:r>
      <w:r>
        <w:rPr>
          <w:rFonts w:ascii="Arial" w:hAnsi="Arial" w:cs="Arial"/>
          <w:color w:val="000000"/>
          <w:sz w:val="20"/>
          <w:szCs w:val="20"/>
        </w:rPr>
        <w:t xml:space="preserve"> be the number of planning horizons. A sequence of ordering decisions is made at the beginning of number of equally spaced intervals. The inventory builds upon ordering stock and depletes on fulfilling demand. </w:t>
      </w:r>
      <w:r w:rsidR="00B04AFA">
        <w:rPr>
          <w:rFonts w:ascii="Arial" w:hAnsi="Arial" w:cs="Arial"/>
          <w:color w:val="000000"/>
          <w:sz w:val="20"/>
          <w:szCs w:val="20"/>
        </w:rPr>
        <w:t xml:space="preserve">Following assumptions apply to the model </w:t>
      </w:r>
    </w:p>
    <w:p w:rsidR="00E15AC5" w:rsidRDefault="00B04AFA" w:rsidP="00B04AFA">
      <w:pPr>
        <w:pStyle w:val="ListParagraph"/>
        <w:numPr>
          <w:ilvl w:val="0"/>
          <w:numId w:val="1"/>
        </w:numPr>
        <w:autoSpaceDE w:val="0"/>
        <w:autoSpaceDN w:val="0"/>
        <w:adjustRightInd w:val="0"/>
        <w:spacing w:line="240" w:lineRule="auto"/>
        <w:rPr>
          <w:rFonts w:ascii="Arial" w:hAnsi="Arial" w:cs="Arial"/>
          <w:color w:val="000000"/>
          <w:sz w:val="20"/>
          <w:szCs w:val="20"/>
        </w:rPr>
      </w:pPr>
      <w:r>
        <w:rPr>
          <w:rFonts w:ascii="Arial" w:hAnsi="Arial" w:cs="Arial"/>
          <w:color w:val="000000"/>
          <w:sz w:val="20"/>
          <w:szCs w:val="20"/>
        </w:rPr>
        <w:t xml:space="preserve">Demand ξ are independent and identically distributed by a common distribution function </w:t>
      </w:r>
      <w:proofErr w:type="gramStart"/>
      <w:r>
        <w:rPr>
          <w:rFonts w:ascii="Arial" w:hAnsi="Arial" w:cs="Arial"/>
          <w:color w:val="000000"/>
          <w:sz w:val="20"/>
          <w:szCs w:val="20"/>
        </w:rPr>
        <w:t>f(</w:t>
      </w:r>
      <w:proofErr w:type="gramEnd"/>
      <w:r>
        <w:rPr>
          <w:rFonts w:ascii="Arial" w:hAnsi="Arial" w:cs="Arial"/>
          <w:color w:val="000000"/>
          <w:sz w:val="20"/>
          <w:szCs w:val="20"/>
        </w:rPr>
        <w:t>ξ).</w:t>
      </w:r>
    </w:p>
    <w:p w:rsidR="00B04AFA" w:rsidRDefault="00B04AFA" w:rsidP="00B04AFA">
      <w:pPr>
        <w:pStyle w:val="ListParagraph"/>
        <w:numPr>
          <w:ilvl w:val="0"/>
          <w:numId w:val="1"/>
        </w:numPr>
        <w:autoSpaceDE w:val="0"/>
        <w:autoSpaceDN w:val="0"/>
        <w:adjustRightInd w:val="0"/>
        <w:spacing w:line="240" w:lineRule="auto"/>
        <w:rPr>
          <w:rFonts w:ascii="Arial" w:hAnsi="Arial" w:cs="Arial"/>
          <w:color w:val="000000"/>
          <w:sz w:val="20"/>
          <w:szCs w:val="20"/>
        </w:rPr>
      </w:pPr>
      <w:r>
        <w:rPr>
          <w:rFonts w:ascii="Arial" w:hAnsi="Arial" w:cs="Arial"/>
          <w:color w:val="000000"/>
          <w:sz w:val="20"/>
          <w:szCs w:val="20"/>
        </w:rPr>
        <w:t>All orders are placed at the start of the period and received immediately and lag is zero.</w:t>
      </w:r>
    </w:p>
    <w:p w:rsidR="00B04AFA" w:rsidRDefault="00B04AFA" w:rsidP="00B04AFA">
      <w:pPr>
        <w:pStyle w:val="ListParagraph"/>
        <w:numPr>
          <w:ilvl w:val="0"/>
          <w:numId w:val="1"/>
        </w:numPr>
        <w:autoSpaceDE w:val="0"/>
        <w:autoSpaceDN w:val="0"/>
        <w:adjustRightInd w:val="0"/>
        <w:spacing w:line="240" w:lineRule="auto"/>
        <w:rPr>
          <w:rFonts w:ascii="Arial" w:hAnsi="Arial" w:cs="Arial"/>
          <w:color w:val="000000"/>
          <w:sz w:val="20"/>
          <w:szCs w:val="20"/>
        </w:rPr>
      </w:pPr>
      <w:r>
        <w:rPr>
          <w:rFonts w:ascii="Arial" w:hAnsi="Arial" w:cs="Arial"/>
          <w:color w:val="000000"/>
          <w:sz w:val="20"/>
          <w:szCs w:val="20"/>
        </w:rPr>
        <w:t>Demands arrive at the start of the period and are fulfilled instantly.</w:t>
      </w:r>
    </w:p>
    <w:p w:rsidR="00B04AFA" w:rsidRDefault="00B04AFA" w:rsidP="00B04AFA">
      <w:pPr>
        <w:pStyle w:val="ListParagraph"/>
        <w:numPr>
          <w:ilvl w:val="0"/>
          <w:numId w:val="1"/>
        </w:numPr>
        <w:autoSpaceDE w:val="0"/>
        <w:autoSpaceDN w:val="0"/>
        <w:adjustRightInd w:val="0"/>
        <w:spacing w:line="240" w:lineRule="auto"/>
        <w:rPr>
          <w:rFonts w:ascii="Arial" w:hAnsi="Arial" w:cs="Arial"/>
          <w:color w:val="000000"/>
          <w:sz w:val="20"/>
          <w:szCs w:val="20"/>
        </w:rPr>
      </w:pPr>
      <w:r>
        <w:rPr>
          <w:rFonts w:ascii="Arial" w:hAnsi="Arial" w:cs="Arial"/>
          <w:color w:val="000000"/>
          <w:sz w:val="20"/>
          <w:szCs w:val="20"/>
        </w:rPr>
        <w:t>Holding and shortage costs are charged linearly.</w:t>
      </w:r>
    </w:p>
    <w:p w:rsidR="00B04AFA" w:rsidRDefault="00B04AFA" w:rsidP="00B04AFA">
      <w:pPr>
        <w:pStyle w:val="ListParagraph"/>
        <w:numPr>
          <w:ilvl w:val="0"/>
          <w:numId w:val="1"/>
        </w:numPr>
        <w:autoSpaceDE w:val="0"/>
        <w:autoSpaceDN w:val="0"/>
        <w:adjustRightInd w:val="0"/>
        <w:spacing w:line="240" w:lineRule="auto"/>
        <w:rPr>
          <w:rFonts w:ascii="Arial" w:hAnsi="Arial" w:cs="Arial"/>
          <w:color w:val="000000"/>
          <w:sz w:val="20"/>
          <w:szCs w:val="20"/>
        </w:rPr>
      </w:pPr>
      <w:r>
        <w:rPr>
          <w:rFonts w:ascii="Arial" w:hAnsi="Arial" w:cs="Arial"/>
          <w:color w:val="000000"/>
          <w:sz w:val="20"/>
          <w:szCs w:val="20"/>
        </w:rPr>
        <w:t>Unsatisfied demand is lost forever.</w:t>
      </w:r>
    </w:p>
    <w:p w:rsidR="00B04AFA" w:rsidRDefault="00B04AFA" w:rsidP="00B04AFA">
      <w:pPr>
        <w:autoSpaceDE w:val="0"/>
        <w:autoSpaceDN w:val="0"/>
        <w:adjustRightInd w:val="0"/>
        <w:spacing w:line="240" w:lineRule="auto"/>
        <w:rPr>
          <w:rFonts w:ascii="Arial" w:hAnsi="Arial" w:cs="Arial"/>
          <w:color w:val="000000"/>
          <w:sz w:val="20"/>
          <w:szCs w:val="20"/>
        </w:rPr>
      </w:pPr>
    </w:p>
    <w:p w:rsidR="00B04AFA" w:rsidRDefault="00B04AFA" w:rsidP="00B04AFA">
      <w:pPr>
        <w:autoSpaceDE w:val="0"/>
        <w:autoSpaceDN w:val="0"/>
        <w:adjustRightInd w:val="0"/>
        <w:spacing w:line="240" w:lineRule="auto"/>
        <w:rPr>
          <w:rFonts w:ascii="Arial" w:hAnsi="Arial" w:cs="Arial"/>
          <w:color w:val="000000"/>
          <w:sz w:val="20"/>
          <w:szCs w:val="20"/>
        </w:rPr>
      </w:pPr>
      <w:r>
        <w:rPr>
          <w:rFonts w:ascii="Arial" w:hAnsi="Arial" w:cs="Arial"/>
          <w:color w:val="000000"/>
          <w:sz w:val="20"/>
          <w:szCs w:val="20"/>
        </w:rPr>
        <w:t>Now we define the different costs associated with the inventory process.</w:t>
      </w:r>
    </w:p>
    <w:p w:rsidR="00B04AFA" w:rsidRDefault="00B04AFA" w:rsidP="00B04AFA">
      <w:pPr>
        <w:pStyle w:val="ListParagraph"/>
        <w:numPr>
          <w:ilvl w:val="0"/>
          <w:numId w:val="2"/>
        </w:numPr>
        <w:autoSpaceDE w:val="0"/>
        <w:autoSpaceDN w:val="0"/>
        <w:adjustRightInd w:val="0"/>
        <w:spacing w:line="240" w:lineRule="auto"/>
        <w:rPr>
          <w:rFonts w:ascii="Arial" w:hAnsi="Arial" w:cs="Arial"/>
          <w:color w:val="000000"/>
          <w:sz w:val="20"/>
          <w:szCs w:val="20"/>
        </w:rPr>
      </w:pPr>
      <w:r w:rsidRPr="00B04AFA">
        <w:rPr>
          <w:rFonts w:ascii="Arial" w:hAnsi="Arial" w:cs="Arial"/>
          <w:color w:val="000000"/>
          <w:sz w:val="20"/>
          <w:szCs w:val="20"/>
        </w:rPr>
        <w:t>Order</w:t>
      </w:r>
      <w:r>
        <w:rPr>
          <w:rFonts w:ascii="Arial" w:hAnsi="Arial" w:cs="Arial"/>
          <w:color w:val="000000"/>
          <w:sz w:val="20"/>
          <w:szCs w:val="20"/>
        </w:rPr>
        <w:t xml:space="preserve"> </w:t>
      </w:r>
      <w:r w:rsidRPr="00B04AFA">
        <w:rPr>
          <w:rFonts w:ascii="Arial" w:hAnsi="Arial" w:cs="Arial"/>
          <w:color w:val="000000"/>
          <w:sz w:val="20"/>
          <w:szCs w:val="20"/>
        </w:rPr>
        <w:t>cost</w:t>
      </w:r>
      <w:r>
        <w:rPr>
          <w:rFonts w:ascii="Arial" w:hAnsi="Arial" w:cs="Arial"/>
          <w:color w:val="000000"/>
          <w:sz w:val="20"/>
          <w:szCs w:val="20"/>
        </w:rPr>
        <w:t xml:space="preserve"> </w:t>
      </w:r>
      <m:oMath>
        <m:sSub>
          <m:sSubPr>
            <m:ctrlPr>
              <w:rPr>
                <w:rFonts w:ascii="Cambria Math" w:eastAsiaTheme="minorEastAsia" w:hAnsi="Cambria Math" w:cs="Arial"/>
                <w:i/>
                <w:color w:val="000000"/>
                <w:sz w:val="20"/>
                <w:szCs w:val="20"/>
              </w:rPr>
            </m:ctrlPr>
          </m:sSubPr>
          <m:e>
            <m:r>
              <w:rPr>
                <w:rFonts w:ascii="Cambria Math" w:eastAsiaTheme="minorEastAsia" w:hAnsi="Cambria Math" w:cs="Arial"/>
                <w:color w:val="000000"/>
                <w:sz w:val="20"/>
                <w:szCs w:val="20"/>
              </w:rPr>
              <m:t>(C</m:t>
            </m:r>
          </m:e>
          <m:sub>
            <m:r>
              <w:rPr>
                <w:rFonts w:ascii="Cambria Math" w:eastAsiaTheme="minorEastAsia" w:hAnsi="Cambria Math" w:cs="Arial"/>
                <w:color w:val="000000"/>
                <w:sz w:val="20"/>
                <w:szCs w:val="20"/>
              </w:rPr>
              <m:t>o</m:t>
            </m:r>
          </m:sub>
        </m:sSub>
        <m:r>
          <w:rPr>
            <w:rFonts w:ascii="Cambria Math" w:eastAsiaTheme="minorEastAsia" w:hAnsi="Cambria Math" w:cs="Arial"/>
            <w:color w:val="000000"/>
            <w:sz w:val="20"/>
            <w:szCs w:val="20"/>
          </w:rPr>
          <m:t xml:space="preserve">) </m:t>
        </m:r>
      </m:oMath>
      <w:r>
        <w:rPr>
          <w:rFonts w:ascii="Arial" w:hAnsi="Arial" w:cs="Arial"/>
          <w:color w:val="000000"/>
          <w:sz w:val="20"/>
          <w:szCs w:val="20"/>
        </w:rPr>
        <w:t xml:space="preserve">– This </w:t>
      </w:r>
      <w:r w:rsidR="00D17476">
        <w:rPr>
          <w:rFonts w:ascii="Arial" w:hAnsi="Arial" w:cs="Arial"/>
          <w:color w:val="000000"/>
          <w:sz w:val="20"/>
          <w:szCs w:val="20"/>
        </w:rPr>
        <w:t>contains two components:</w:t>
      </w:r>
    </w:p>
    <w:p w:rsidR="00D17476" w:rsidRDefault="00D17476" w:rsidP="00D17476">
      <w:pPr>
        <w:pStyle w:val="ListParagraph"/>
        <w:numPr>
          <w:ilvl w:val="0"/>
          <w:numId w:val="3"/>
        </w:numPr>
        <w:autoSpaceDE w:val="0"/>
        <w:autoSpaceDN w:val="0"/>
        <w:adjustRightInd w:val="0"/>
        <w:spacing w:line="240" w:lineRule="auto"/>
        <w:rPr>
          <w:rFonts w:ascii="Arial" w:hAnsi="Arial" w:cs="Arial"/>
          <w:color w:val="000000"/>
          <w:sz w:val="20"/>
          <w:szCs w:val="20"/>
        </w:rPr>
      </w:pPr>
      <w:r>
        <w:rPr>
          <w:rFonts w:ascii="Arial" w:hAnsi="Arial" w:cs="Arial"/>
          <w:color w:val="000000"/>
          <w:sz w:val="20"/>
          <w:szCs w:val="20"/>
        </w:rPr>
        <w:t>Fixed order cost (K) – This the fixed cost for an order irrespective of the number of units you order.</w:t>
      </w:r>
    </w:p>
    <w:p w:rsidR="00D17476" w:rsidRDefault="00D17476" w:rsidP="00D17476">
      <w:pPr>
        <w:pStyle w:val="ListParagraph"/>
        <w:numPr>
          <w:ilvl w:val="0"/>
          <w:numId w:val="3"/>
        </w:numPr>
        <w:autoSpaceDE w:val="0"/>
        <w:autoSpaceDN w:val="0"/>
        <w:adjustRightInd w:val="0"/>
        <w:spacing w:line="240" w:lineRule="auto"/>
        <w:rPr>
          <w:rFonts w:ascii="Arial" w:hAnsi="Arial" w:cs="Arial"/>
          <w:color w:val="000000"/>
          <w:sz w:val="20"/>
          <w:szCs w:val="20"/>
        </w:rPr>
      </w:pPr>
      <w:r>
        <w:rPr>
          <w:rFonts w:ascii="Arial" w:hAnsi="Arial" w:cs="Arial"/>
          <w:color w:val="000000"/>
          <w:sz w:val="20"/>
          <w:szCs w:val="20"/>
        </w:rPr>
        <w:t xml:space="preserve">Variable cost – This is a linear cost </w:t>
      </w:r>
      <w:proofErr w:type="spellStart"/>
      <w:r>
        <w:rPr>
          <w:rFonts w:ascii="Arial" w:hAnsi="Arial" w:cs="Arial"/>
          <w:color w:val="000000"/>
          <w:sz w:val="20"/>
          <w:szCs w:val="20"/>
        </w:rPr>
        <w:t>cost</w:t>
      </w:r>
      <w:proofErr w:type="spellEnd"/>
      <w:r>
        <w:rPr>
          <w:rFonts w:ascii="Arial" w:hAnsi="Arial" w:cs="Arial"/>
          <w:color w:val="000000"/>
          <w:sz w:val="20"/>
          <w:szCs w:val="20"/>
        </w:rPr>
        <w:t xml:space="preserve"> directly proportional to number of units you order.</w:t>
      </w:r>
    </w:p>
    <w:p w:rsidR="00D17476" w:rsidRPr="00D17476" w:rsidRDefault="00B11CD7" w:rsidP="00D17476">
      <w:pPr>
        <w:autoSpaceDE w:val="0"/>
        <w:autoSpaceDN w:val="0"/>
        <w:adjustRightInd w:val="0"/>
        <w:spacing w:line="240" w:lineRule="auto"/>
        <w:rPr>
          <w:rFonts w:ascii="Arial" w:hAnsi="Arial" w:cs="Arial"/>
          <w:color w:val="000000"/>
          <w:sz w:val="20"/>
          <w:szCs w:val="20"/>
        </w:rPr>
      </w:pPr>
      <m:oMathPara>
        <m:oMath>
          <m:sSub>
            <m:sSubPr>
              <m:ctrlPr>
                <w:rPr>
                  <w:rFonts w:ascii="Cambria Math" w:eastAsiaTheme="minorEastAsia" w:hAnsi="Cambria Math" w:cs="Arial"/>
                  <w:i/>
                  <w:color w:val="000000"/>
                  <w:sz w:val="20"/>
                  <w:szCs w:val="20"/>
                </w:rPr>
              </m:ctrlPr>
            </m:sSubPr>
            <m:e>
              <m:r>
                <w:rPr>
                  <w:rFonts w:ascii="Cambria Math" w:eastAsiaTheme="minorEastAsia" w:hAnsi="Cambria Math" w:cs="Arial"/>
                  <w:color w:val="000000"/>
                  <w:sz w:val="20"/>
                  <w:szCs w:val="20"/>
                </w:rPr>
                <m:t>C</m:t>
              </m:r>
            </m:e>
            <m:sub>
              <m:r>
                <w:rPr>
                  <w:rFonts w:ascii="Cambria Math" w:eastAsiaTheme="minorEastAsia" w:hAnsi="Cambria Math" w:cs="Arial"/>
                  <w:color w:val="000000"/>
                  <w:sz w:val="20"/>
                  <w:szCs w:val="20"/>
                </w:rPr>
                <m:t>o</m:t>
              </m:r>
            </m:sub>
          </m:sSub>
          <m:r>
            <w:rPr>
              <w:rFonts w:ascii="Cambria Math" w:eastAsiaTheme="minorEastAsia" w:hAnsi="Cambria Math" w:cs="Arial"/>
              <w:color w:val="000000"/>
              <w:sz w:val="20"/>
              <w:szCs w:val="20"/>
            </w:rPr>
            <m:t>=</m:t>
          </m:r>
          <m:d>
            <m:dPr>
              <m:begChr m:val="{"/>
              <m:endChr m:val=""/>
              <m:ctrlPr>
                <w:rPr>
                  <w:rFonts w:ascii="Cambria Math" w:hAnsi="Cambria Math" w:cs="Arial"/>
                  <w:i/>
                  <w:color w:val="000000"/>
                  <w:sz w:val="20"/>
                  <w:szCs w:val="20"/>
                </w:rPr>
              </m:ctrlPr>
            </m:dPr>
            <m:e>
              <m:eqArr>
                <m:eqArrPr>
                  <m:ctrlPr>
                    <w:rPr>
                      <w:rFonts w:ascii="Cambria Math" w:hAnsi="Cambria Math" w:cs="Arial"/>
                      <w:i/>
                      <w:color w:val="000000"/>
                      <w:sz w:val="20"/>
                      <w:szCs w:val="20"/>
                    </w:rPr>
                  </m:ctrlPr>
                </m:eqArrPr>
                <m:e>
                  <m:r>
                    <w:rPr>
                      <w:rFonts w:ascii="Cambria Math" w:hAnsi="Cambria Math" w:cs="Arial"/>
                      <w:color w:val="000000"/>
                      <w:sz w:val="20"/>
                      <w:szCs w:val="20"/>
                    </w:rPr>
                    <m:t>0                          a=0</m:t>
                  </m:r>
                </m:e>
                <m:e>
                  <m:r>
                    <w:rPr>
                      <w:rFonts w:ascii="Cambria Math" w:hAnsi="Cambria Math" w:cs="Arial"/>
                      <w:color w:val="000000"/>
                      <w:sz w:val="20"/>
                      <w:szCs w:val="20"/>
                    </w:rPr>
                    <m:t xml:space="preserve">K+ </m:t>
                  </m:r>
                  <m:sSub>
                    <m:sSubPr>
                      <m:ctrlPr>
                        <w:rPr>
                          <w:rFonts w:ascii="Cambria Math" w:hAnsi="Cambria Math" w:cs="Arial"/>
                          <w:i/>
                          <w:color w:val="000000"/>
                          <w:sz w:val="20"/>
                          <w:szCs w:val="20"/>
                        </w:rPr>
                      </m:ctrlPr>
                    </m:sSubPr>
                    <m:e>
                      <m:r>
                        <w:rPr>
                          <w:rFonts w:ascii="Cambria Math" w:hAnsi="Cambria Math" w:cs="Arial"/>
                          <w:color w:val="000000"/>
                          <w:sz w:val="20"/>
                          <w:szCs w:val="20"/>
                        </w:rPr>
                        <m:t>c</m:t>
                      </m:r>
                    </m:e>
                    <m:sub>
                      <m:r>
                        <w:rPr>
                          <w:rFonts w:ascii="Cambria Math" w:hAnsi="Cambria Math" w:cs="Arial"/>
                          <w:color w:val="000000"/>
                          <w:sz w:val="20"/>
                          <w:szCs w:val="20"/>
                        </w:rPr>
                        <m:t>u</m:t>
                      </m:r>
                    </m:sub>
                  </m:sSub>
                  <m:r>
                    <w:rPr>
                      <w:rFonts w:ascii="Cambria Math" w:hAnsi="Cambria Math" w:cs="Arial"/>
                      <w:color w:val="000000"/>
                      <w:sz w:val="20"/>
                      <w:szCs w:val="20"/>
                    </w:rPr>
                    <m:t>a            a&gt;0</m:t>
                  </m:r>
                </m:e>
              </m:eqArr>
            </m:e>
          </m:d>
        </m:oMath>
      </m:oMathPara>
    </w:p>
    <w:p w:rsidR="00B04AFA" w:rsidRDefault="00097364" w:rsidP="00D17476">
      <w:pPr>
        <w:autoSpaceDE w:val="0"/>
        <w:autoSpaceDN w:val="0"/>
        <w:adjustRightInd w:val="0"/>
        <w:spacing w:line="240" w:lineRule="auto"/>
        <w:ind w:firstLine="720"/>
        <w:rPr>
          <w:rFonts w:ascii="Arial" w:eastAsiaTheme="minorEastAsia" w:hAnsi="Arial" w:cs="Arial"/>
          <w:color w:val="000000"/>
          <w:sz w:val="20"/>
          <w:szCs w:val="20"/>
        </w:rPr>
      </w:pPr>
      <w:r>
        <w:rPr>
          <w:rFonts w:ascii="Arial" w:hAnsi="Arial" w:cs="Arial"/>
          <w:color w:val="000000"/>
          <w:sz w:val="20"/>
          <w:szCs w:val="20"/>
        </w:rPr>
        <w:t>Where</w:t>
      </w:r>
      <w:r w:rsidR="00D17476">
        <w:rPr>
          <w:rFonts w:ascii="Arial" w:hAnsi="Arial" w:cs="Arial"/>
          <w:color w:val="000000"/>
          <w:sz w:val="20"/>
          <w:szCs w:val="20"/>
        </w:rPr>
        <w:t xml:space="preserve"> </w:t>
      </w:r>
      <w:proofErr w:type="gramStart"/>
      <w:r w:rsidR="00D17476">
        <w:rPr>
          <w:rFonts w:ascii="Arial" w:hAnsi="Arial" w:cs="Arial"/>
          <w:color w:val="000000"/>
          <w:sz w:val="20"/>
          <w:szCs w:val="20"/>
        </w:rPr>
        <w:t>a is</w:t>
      </w:r>
      <w:proofErr w:type="gramEnd"/>
      <w:r w:rsidR="00D17476">
        <w:rPr>
          <w:rFonts w:ascii="Arial" w:hAnsi="Arial" w:cs="Arial"/>
          <w:color w:val="000000"/>
          <w:sz w:val="20"/>
          <w:szCs w:val="20"/>
        </w:rPr>
        <w:t xml:space="preserve"> the amount of quantity ordered and </w:t>
      </w:r>
      <m:oMath>
        <m:sSub>
          <m:sSubPr>
            <m:ctrlPr>
              <w:rPr>
                <w:rFonts w:ascii="Cambria Math" w:hAnsi="Cambria Math" w:cs="Arial"/>
                <w:i/>
                <w:color w:val="000000"/>
                <w:sz w:val="20"/>
                <w:szCs w:val="20"/>
              </w:rPr>
            </m:ctrlPr>
          </m:sSubPr>
          <m:e>
            <m:r>
              <w:rPr>
                <w:rFonts w:ascii="Cambria Math" w:hAnsi="Cambria Math" w:cs="Arial"/>
                <w:color w:val="000000"/>
                <w:sz w:val="20"/>
                <w:szCs w:val="20"/>
              </w:rPr>
              <m:t>c</m:t>
            </m:r>
          </m:e>
          <m:sub>
            <m:r>
              <w:rPr>
                <w:rFonts w:ascii="Cambria Math" w:hAnsi="Cambria Math" w:cs="Arial"/>
                <w:color w:val="000000"/>
                <w:sz w:val="20"/>
                <w:szCs w:val="20"/>
              </w:rPr>
              <m:t>u</m:t>
            </m:r>
          </m:sub>
        </m:sSub>
        <m:r>
          <w:rPr>
            <w:rFonts w:ascii="Cambria Math" w:hAnsi="Cambria Math" w:cs="Arial"/>
            <w:color w:val="000000"/>
            <w:sz w:val="20"/>
            <w:szCs w:val="20"/>
          </w:rPr>
          <m:t xml:space="preserve"> </m:t>
        </m:r>
      </m:oMath>
      <w:r w:rsidR="00D17476">
        <w:rPr>
          <w:rFonts w:ascii="Arial" w:eastAsiaTheme="minorEastAsia" w:hAnsi="Arial" w:cs="Arial"/>
          <w:color w:val="000000"/>
          <w:sz w:val="20"/>
          <w:szCs w:val="20"/>
        </w:rPr>
        <w:t>is the unit price.</w:t>
      </w:r>
    </w:p>
    <w:p w:rsidR="00D17476" w:rsidRDefault="00D17476" w:rsidP="00D17476">
      <w:pPr>
        <w:autoSpaceDE w:val="0"/>
        <w:autoSpaceDN w:val="0"/>
        <w:adjustRightInd w:val="0"/>
        <w:spacing w:line="240" w:lineRule="auto"/>
        <w:ind w:firstLine="720"/>
        <w:rPr>
          <w:rFonts w:ascii="Arial" w:eastAsiaTheme="minorEastAsia" w:hAnsi="Arial" w:cs="Arial"/>
          <w:color w:val="000000"/>
          <w:sz w:val="20"/>
          <w:szCs w:val="20"/>
        </w:rPr>
      </w:pPr>
    </w:p>
    <w:p w:rsidR="00D17476" w:rsidRPr="00D17476" w:rsidRDefault="00D17476" w:rsidP="00D17476">
      <w:pPr>
        <w:pStyle w:val="ListParagraph"/>
        <w:numPr>
          <w:ilvl w:val="0"/>
          <w:numId w:val="2"/>
        </w:numPr>
        <w:autoSpaceDE w:val="0"/>
        <w:autoSpaceDN w:val="0"/>
        <w:adjustRightInd w:val="0"/>
        <w:spacing w:line="240" w:lineRule="auto"/>
        <w:rPr>
          <w:rFonts w:ascii="Arial" w:hAnsi="Arial" w:cs="Arial"/>
          <w:color w:val="000000"/>
          <w:sz w:val="20"/>
          <w:szCs w:val="20"/>
        </w:rPr>
      </w:pPr>
      <w:r>
        <w:rPr>
          <w:rFonts w:ascii="Arial" w:hAnsi="Arial" w:cs="Arial"/>
          <w:color w:val="000000"/>
          <w:sz w:val="20"/>
          <w:szCs w:val="20"/>
        </w:rPr>
        <w:t xml:space="preserve">Holding cost </w:t>
      </w:r>
      <m:oMath>
        <m:sSub>
          <m:sSubPr>
            <m:ctrlPr>
              <w:rPr>
                <w:rFonts w:ascii="Cambria Math" w:eastAsiaTheme="minorEastAsia" w:hAnsi="Cambria Math" w:cs="Arial"/>
                <w:i/>
                <w:color w:val="000000"/>
                <w:sz w:val="20"/>
                <w:szCs w:val="20"/>
              </w:rPr>
            </m:ctrlPr>
          </m:sSubPr>
          <m:e>
            <m:r>
              <w:rPr>
                <w:rFonts w:ascii="Cambria Math" w:eastAsiaTheme="minorEastAsia" w:hAnsi="Cambria Math" w:cs="Arial"/>
                <w:color w:val="000000"/>
                <w:sz w:val="20"/>
                <w:szCs w:val="20"/>
              </w:rPr>
              <m:t>(C</m:t>
            </m:r>
          </m:e>
          <m:sub>
            <m:r>
              <w:rPr>
                <w:rFonts w:ascii="Cambria Math" w:eastAsiaTheme="minorEastAsia" w:hAnsi="Cambria Math" w:cs="Arial"/>
                <w:color w:val="000000"/>
                <w:sz w:val="20"/>
                <w:szCs w:val="20"/>
              </w:rPr>
              <m:t>H</m:t>
            </m:r>
          </m:sub>
        </m:sSub>
        <m:r>
          <w:rPr>
            <w:rFonts w:ascii="Cambria Math" w:eastAsiaTheme="minorEastAsia" w:hAnsi="Cambria Math" w:cs="Arial"/>
            <w:color w:val="000000"/>
            <w:sz w:val="20"/>
            <w:szCs w:val="20"/>
          </w:rPr>
          <m:t>)</m:t>
        </m:r>
      </m:oMath>
      <w:r>
        <w:rPr>
          <w:rFonts w:ascii="Arial" w:eastAsiaTheme="minorEastAsia" w:hAnsi="Arial" w:cs="Arial"/>
          <w:color w:val="000000"/>
          <w:sz w:val="20"/>
          <w:szCs w:val="20"/>
        </w:rPr>
        <w:t xml:space="preserve"> – Cost associated with storing the inventory that remain unsold. This cost will depend on the demand.</w:t>
      </w:r>
    </w:p>
    <w:p w:rsidR="00D17476" w:rsidRPr="00D872FF" w:rsidRDefault="00B11CD7" w:rsidP="00D17476">
      <w:pPr>
        <w:autoSpaceDE w:val="0"/>
        <w:autoSpaceDN w:val="0"/>
        <w:adjustRightInd w:val="0"/>
        <w:spacing w:line="240" w:lineRule="auto"/>
        <w:rPr>
          <w:rFonts w:ascii="Arial" w:eastAsiaTheme="minorEastAsia" w:hAnsi="Arial" w:cs="Arial"/>
          <w:color w:val="000000"/>
          <w:sz w:val="20"/>
          <w:szCs w:val="20"/>
        </w:rPr>
      </w:pPr>
      <m:oMathPara>
        <m:oMath>
          <m:sSub>
            <m:sSubPr>
              <m:ctrlPr>
                <w:rPr>
                  <w:rFonts w:ascii="Cambria Math" w:eastAsiaTheme="minorEastAsia" w:hAnsi="Cambria Math" w:cs="Arial"/>
                  <w:i/>
                  <w:color w:val="000000"/>
                  <w:sz w:val="20"/>
                  <w:szCs w:val="20"/>
                </w:rPr>
              </m:ctrlPr>
            </m:sSubPr>
            <m:e>
              <m:r>
                <w:rPr>
                  <w:rFonts w:ascii="Cambria Math" w:eastAsiaTheme="minorEastAsia" w:hAnsi="Cambria Math" w:cs="Arial"/>
                  <w:color w:val="000000"/>
                  <w:sz w:val="20"/>
                  <w:szCs w:val="20"/>
                </w:rPr>
                <m:t>C</m:t>
              </m:r>
            </m:e>
            <m:sub>
              <m:r>
                <w:rPr>
                  <w:rFonts w:ascii="Cambria Math" w:eastAsiaTheme="minorEastAsia" w:hAnsi="Cambria Math" w:cs="Arial"/>
                  <w:color w:val="000000"/>
                  <w:sz w:val="20"/>
                  <w:szCs w:val="20"/>
                </w:rPr>
                <m:t>H</m:t>
              </m:r>
            </m:sub>
          </m:sSub>
          <m:r>
            <w:rPr>
              <w:rFonts w:ascii="Cambria Math" w:eastAsiaTheme="minorEastAsia" w:hAnsi="Cambria Math" w:cs="Arial"/>
              <w:color w:val="000000"/>
              <w:sz w:val="20"/>
              <w:szCs w:val="20"/>
            </w:rPr>
            <m:t>=</m:t>
          </m:r>
          <m:d>
            <m:dPr>
              <m:begChr m:val="{"/>
              <m:endChr m:val=""/>
              <m:ctrlPr>
                <w:rPr>
                  <w:rFonts w:ascii="Cambria Math" w:hAnsi="Cambria Math" w:cs="Arial"/>
                  <w:i/>
                  <w:color w:val="000000"/>
                  <w:sz w:val="20"/>
                  <w:szCs w:val="20"/>
                </w:rPr>
              </m:ctrlPr>
            </m:dPr>
            <m:e>
              <m:eqArr>
                <m:eqArrPr>
                  <m:ctrlPr>
                    <w:rPr>
                      <w:rFonts w:ascii="Cambria Math" w:hAnsi="Cambria Math" w:cs="Arial"/>
                      <w:i/>
                      <w:color w:val="000000"/>
                      <w:sz w:val="20"/>
                      <w:szCs w:val="20"/>
                    </w:rPr>
                  </m:ctrlPr>
                </m:eqArrPr>
                <m:e>
                  <m:r>
                    <w:rPr>
                      <w:rFonts w:ascii="Cambria Math" w:hAnsi="Cambria Math" w:cs="Arial"/>
                      <w:color w:val="000000"/>
                      <w:sz w:val="20"/>
                      <w:szCs w:val="20"/>
                    </w:rPr>
                    <m:t xml:space="preserve">   0                                      ξ≥s+a</m:t>
                  </m:r>
                </m:e>
                <m:e>
                  <m:r>
                    <w:rPr>
                      <w:rFonts w:ascii="Cambria Math" w:hAnsi="Cambria Math" w:cs="Arial"/>
                      <w:color w:val="000000"/>
                      <w:sz w:val="20"/>
                      <w:szCs w:val="20"/>
                    </w:rPr>
                    <m:t xml:space="preserve"> </m:t>
                  </m:r>
                  <m:sSub>
                    <m:sSubPr>
                      <m:ctrlPr>
                        <w:rPr>
                          <w:rFonts w:ascii="Cambria Math" w:hAnsi="Cambria Math" w:cs="Arial"/>
                          <w:i/>
                          <w:color w:val="000000"/>
                          <w:sz w:val="20"/>
                          <w:szCs w:val="20"/>
                        </w:rPr>
                      </m:ctrlPr>
                    </m:sSubPr>
                    <m:e>
                      <m:r>
                        <w:rPr>
                          <w:rFonts w:ascii="Cambria Math" w:hAnsi="Cambria Math" w:cs="Arial"/>
                          <w:color w:val="000000"/>
                          <w:sz w:val="20"/>
                          <w:szCs w:val="20"/>
                        </w:rPr>
                        <m:t>c</m:t>
                      </m:r>
                    </m:e>
                    <m:sub>
                      <m:r>
                        <w:rPr>
                          <w:rFonts w:ascii="Cambria Math" w:hAnsi="Cambria Math" w:cs="Arial"/>
                          <w:color w:val="000000"/>
                          <w:sz w:val="20"/>
                          <w:szCs w:val="20"/>
                        </w:rPr>
                        <m:t>h</m:t>
                      </m:r>
                    </m:sub>
                  </m:sSub>
                  <m:d>
                    <m:dPr>
                      <m:ctrlPr>
                        <w:rPr>
                          <w:rFonts w:ascii="Cambria Math" w:hAnsi="Cambria Math" w:cs="Arial"/>
                          <w:i/>
                          <w:color w:val="000000"/>
                          <w:sz w:val="20"/>
                          <w:szCs w:val="20"/>
                        </w:rPr>
                      </m:ctrlPr>
                    </m:dPr>
                    <m:e>
                      <m:r>
                        <w:rPr>
                          <w:rFonts w:ascii="Cambria Math" w:hAnsi="Cambria Math" w:cs="Arial"/>
                          <w:color w:val="000000"/>
                          <w:sz w:val="20"/>
                          <w:szCs w:val="20"/>
                        </w:rPr>
                        <m:t>s+a-ξ</m:t>
                      </m:r>
                    </m:e>
                  </m:d>
                  <m:r>
                    <w:rPr>
                      <w:rFonts w:ascii="Cambria Math" w:hAnsi="Cambria Math" w:cs="Arial"/>
                      <w:color w:val="000000"/>
                      <w:sz w:val="20"/>
                      <w:szCs w:val="20"/>
                    </w:rPr>
                    <m:t xml:space="preserve">                ξ&lt;s+a</m:t>
                  </m:r>
                </m:e>
              </m:eqArr>
            </m:e>
          </m:d>
        </m:oMath>
      </m:oMathPara>
    </w:p>
    <w:p w:rsidR="00097364" w:rsidRDefault="00097364" w:rsidP="00D17476">
      <w:pPr>
        <w:autoSpaceDE w:val="0"/>
        <w:autoSpaceDN w:val="0"/>
        <w:adjustRightInd w:val="0"/>
        <w:spacing w:line="240" w:lineRule="auto"/>
        <w:rPr>
          <w:rFonts w:ascii="Arial" w:eastAsiaTheme="minorEastAsia" w:hAnsi="Arial" w:cs="Arial"/>
          <w:color w:val="000000"/>
          <w:sz w:val="20"/>
          <w:szCs w:val="20"/>
        </w:rPr>
      </w:pPr>
      <w:r>
        <w:rPr>
          <w:rFonts w:ascii="Arial" w:eastAsiaTheme="minorEastAsia" w:hAnsi="Arial" w:cs="Arial"/>
          <w:color w:val="000000"/>
          <w:sz w:val="20"/>
          <w:szCs w:val="20"/>
        </w:rPr>
        <w:tab/>
        <w:t xml:space="preserve">Where </w:t>
      </w:r>
      <m:oMath>
        <m:sSub>
          <m:sSubPr>
            <m:ctrlPr>
              <w:rPr>
                <w:rFonts w:ascii="Cambria Math" w:hAnsi="Cambria Math" w:cs="Arial"/>
                <w:i/>
                <w:color w:val="000000"/>
                <w:sz w:val="20"/>
                <w:szCs w:val="20"/>
              </w:rPr>
            </m:ctrlPr>
          </m:sSubPr>
          <m:e>
            <m:r>
              <w:rPr>
                <w:rFonts w:ascii="Cambria Math" w:hAnsi="Cambria Math" w:cs="Arial"/>
                <w:color w:val="000000"/>
                <w:sz w:val="20"/>
                <w:szCs w:val="20"/>
              </w:rPr>
              <m:t>c</m:t>
            </m:r>
          </m:e>
          <m:sub>
            <m:r>
              <w:rPr>
                <w:rFonts w:ascii="Cambria Math" w:hAnsi="Cambria Math" w:cs="Arial"/>
                <w:color w:val="000000"/>
                <w:sz w:val="20"/>
                <w:szCs w:val="20"/>
              </w:rPr>
              <m:t>h</m:t>
            </m:r>
          </m:sub>
        </m:sSub>
      </m:oMath>
      <w:r>
        <w:rPr>
          <w:rFonts w:ascii="Arial" w:eastAsiaTheme="minorEastAsia" w:hAnsi="Arial" w:cs="Arial"/>
          <w:color w:val="000000"/>
          <w:sz w:val="20"/>
          <w:szCs w:val="20"/>
        </w:rPr>
        <w:t xml:space="preserve"> is the unit holding </w:t>
      </w:r>
      <w:proofErr w:type="gramStart"/>
      <w:r>
        <w:rPr>
          <w:rFonts w:ascii="Arial" w:eastAsiaTheme="minorEastAsia" w:hAnsi="Arial" w:cs="Arial"/>
          <w:color w:val="000000"/>
          <w:sz w:val="20"/>
          <w:szCs w:val="20"/>
        </w:rPr>
        <w:t>cost.</w:t>
      </w:r>
      <w:proofErr w:type="gramEnd"/>
    </w:p>
    <w:p w:rsidR="00097364" w:rsidRDefault="00097364" w:rsidP="00D17476">
      <w:pPr>
        <w:autoSpaceDE w:val="0"/>
        <w:autoSpaceDN w:val="0"/>
        <w:adjustRightInd w:val="0"/>
        <w:spacing w:line="240" w:lineRule="auto"/>
        <w:rPr>
          <w:rFonts w:ascii="Arial" w:eastAsiaTheme="minorEastAsia" w:hAnsi="Arial" w:cs="Arial"/>
          <w:color w:val="000000"/>
          <w:sz w:val="20"/>
          <w:szCs w:val="20"/>
        </w:rPr>
      </w:pPr>
    </w:p>
    <w:p w:rsidR="00097364" w:rsidRPr="00097364" w:rsidRDefault="00097364" w:rsidP="00097364">
      <w:pPr>
        <w:pStyle w:val="ListParagraph"/>
        <w:numPr>
          <w:ilvl w:val="0"/>
          <w:numId w:val="2"/>
        </w:numPr>
        <w:autoSpaceDE w:val="0"/>
        <w:autoSpaceDN w:val="0"/>
        <w:adjustRightInd w:val="0"/>
        <w:spacing w:line="240" w:lineRule="auto"/>
        <w:rPr>
          <w:rFonts w:ascii="Arial" w:hAnsi="Arial" w:cs="Arial"/>
          <w:color w:val="000000"/>
          <w:sz w:val="20"/>
          <w:szCs w:val="20"/>
        </w:rPr>
      </w:pPr>
      <w:r>
        <w:rPr>
          <w:rFonts w:ascii="Arial" w:hAnsi="Arial" w:cs="Arial"/>
          <w:color w:val="000000"/>
          <w:sz w:val="20"/>
          <w:szCs w:val="20"/>
        </w:rPr>
        <w:t xml:space="preserve">Shortage cost </w:t>
      </w:r>
      <m:oMath>
        <m:sSub>
          <m:sSubPr>
            <m:ctrlPr>
              <w:rPr>
                <w:rFonts w:ascii="Cambria Math" w:eastAsiaTheme="minorEastAsia" w:hAnsi="Cambria Math" w:cs="Arial"/>
                <w:i/>
                <w:color w:val="000000"/>
                <w:sz w:val="20"/>
                <w:szCs w:val="20"/>
              </w:rPr>
            </m:ctrlPr>
          </m:sSubPr>
          <m:e>
            <m:r>
              <w:rPr>
                <w:rFonts w:ascii="Cambria Math" w:eastAsiaTheme="minorEastAsia" w:hAnsi="Cambria Math" w:cs="Arial"/>
                <w:color w:val="000000"/>
                <w:sz w:val="20"/>
                <w:szCs w:val="20"/>
              </w:rPr>
              <m:t>(C</m:t>
            </m:r>
          </m:e>
          <m:sub>
            <m:r>
              <w:rPr>
                <w:rFonts w:ascii="Cambria Math" w:eastAsiaTheme="minorEastAsia" w:hAnsi="Cambria Math" w:cs="Arial"/>
                <w:color w:val="000000"/>
                <w:sz w:val="20"/>
                <w:szCs w:val="20"/>
              </w:rPr>
              <m:t>S</m:t>
            </m:r>
          </m:sub>
        </m:sSub>
        <m:r>
          <w:rPr>
            <w:rFonts w:ascii="Cambria Math" w:eastAsiaTheme="minorEastAsia" w:hAnsi="Cambria Math" w:cs="Arial"/>
            <w:color w:val="000000"/>
            <w:sz w:val="20"/>
            <w:szCs w:val="20"/>
          </w:rPr>
          <m:t>)</m:t>
        </m:r>
      </m:oMath>
      <w:r>
        <w:rPr>
          <w:rFonts w:ascii="Arial" w:eastAsiaTheme="minorEastAsia" w:hAnsi="Arial" w:cs="Arial"/>
          <w:color w:val="000000"/>
          <w:sz w:val="20"/>
          <w:szCs w:val="20"/>
        </w:rPr>
        <w:t xml:space="preserve"> – Cost associate with not being able to fulfil demand from the stock. </w:t>
      </w:r>
    </w:p>
    <w:p w:rsidR="00097364" w:rsidRPr="00097364" w:rsidRDefault="00B11CD7" w:rsidP="00097364">
      <w:pPr>
        <w:autoSpaceDE w:val="0"/>
        <w:autoSpaceDN w:val="0"/>
        <w:adjustRightInd w:val="0"/>
        <w:spacing w:line="240" w:lineRule="auto"/>
        <w:ind w:left="360"/>
        <w:rPr>
          <w:rFonts w:ascii="Arial" w:eastAsiaTheme="minorEastAsia" w:hAnsi="Arial" w:cs="Arial"/>
          <w:color w:val="000000"/>
          <w:sz w:val="20"/>
          <w:szCs w:val="20"/>
        </w:rPr>
      </w:pPr>
      <m:oMathPara>
        <m:oMath>
          <m:sSub>
            <m:sSubPr>
              <m:ctrlPr>
                <w:rPr>
                  <w:rFonts w:ascii="Cambria Math" w:eastAsiaTheme="minorEastAsia" w:hAnsi="Cambria Math" w:cs="Arial"/>
                  <w:i/>
                  <w:color w:val="000000"/>
                  <w:sz w:val="20"/>
                  <w:szCs w:val="20"/>
                </w:rPr>
              </m:ctrlPr>
            </m:sSubPr>
            <m:e>
              <m:r>
                <w:rPr>
                  <w:rFonts w:ascii="Cambria Math" w:eastAsiaTheme="minorEastAsia" w:hAnsi="Cambria Math" w:cs="Arial"/>
                  <w:color w:val="000000"/>
                  <w:sz w:val="20"/>
                  <w:szCs w:val="20"/>
                </w:rPr>
                <m:t>C</m:t>
              </m:r>
            </m:e>
            <m:sub>
              <m:r>
                <w:rPr>
                  <w:rFonts w:ascii="Cambria Math" w:eastAsiaTheme="minorEastAsia" w:hAnsi="Cambria Math" w:cs="Arial"/>
                  <w:color w:val="000000"/>
                  <w:sz w:val="20"/>
                  <w:szCs w:val="20"/>
                </w:rPr>
                <m:t>S</m:t>
              </m:r>
            </m:sub>
          </m:sSub>
          <m:r>
            <w:rPr>
              <w:rFonts w:ascii="Cambria Math" w:eastAsiaTheme="minorEastAsia" w:hAnsi="Cambria Math" w:cs="Arial"/>
              <w:color w:val="000000"/>
              <w:sz w:val="20"/>
              <w:szCs w:val="20"/>
            </w:rPr>
            <m:t>=</m:t>
          </m:r>
          <m:d>
            <m:dPr>
              <m:begChr m:val="{"/>
              <m:endChr m:val=""/>
              <m:ctrlPr>
                <w:rPr>
                  <w:rFonts w:ascii="Cambria Math" w:hAnsi="Cambria Math" w:cs="Arial"/>
                  <w:i/>
                  <w:color w:val="000000"/>
                  <w:sz w:val="20"/>
                  <w:szCs w:val="20"/>
                </w:rPr>
              </m:ctrlPr>
            </m:dPr>
            <m:e>
              <m:eqArr>
                <m:eqArrPr>
                  <m:ctrlPr>
                    <w:rPr>
                      <w:rFonts w:ascii="Cambria Math" w:hAnsi="Cambria Math" w:cs="Arial"/>
                      <w:i/>
                      <w:color w:val="000000"/>
                      <w:sz w:val="20"/>
                      <w:szCs w:val="20"/>
                    </w:rPr>
                  </m:ctrlPr>
                </m:eqArrPr>
                <m:e>
                  <m:r>
                    <w:rPr>
                      <w:rFonts w:ascii="Cambria Math" w:hAnsi="Cambria Math" w:cs="Arial"/>
                      <w:color w:val="000000"/>
                      <w:sz w:val="20"/>
                      <w:szCs w:val="20"/>
                    </w:rPr>
                    <m:t xml:space="preserve">   0                                      ξ≤s+a</m:t>
                  </m:r>
                </m:e>
                <m:e>
                  <m:r>
                    <w:rPr>
                      <w:rFonts w:ascii="Cambria Math" w:hAnsi="Cambria Math" w:cs="Arial"/>
                      <w:color w:val="000000"/>
                      <w:sz w:val="20"/>
                      <w:szCs w:val="20"/>
                    </w:rPr>
                    <m:t xml:space="preserve"> </m:t>
                  </m:r>
                  <m:sSub>
                    <m:sSubPr>
                      <m:ctrlPr>
                        <w:rPr>
                          <w:rFonts w:ascii="Cambria Math" w:hAnsi="Cambria Math" w:cs="Arial"/>
                          <w:i/>
                          <w:color w:val="000000"/>
                          <w:sz w:val="20"/>
                          <w:szCs w:val="20"/>
                        </w:rPr>
                      </m:ctrlPr>
                    </m:sSubPr>
                    <m:e>
                      <m:r>
                        <w:rPr>
                          <w:rFonts w:ascii="Cambria Math" w:hAnsi="Cambria Math" w:cs="Arial"/>
                          <w:color w:val="000000"/>
                          <w:sz w:val="20"/>
                          <w:szCs w:val="20"/>
                        </w:rPr>
                        <m:t>c</m:t>
                      </m:r>
                    </m:e>
                    <m:sub>
                      <m:r>
                        <w:rPr>
                          <w:rFonts w:ascii="Cambria Math" w:hAnsi="Cambria Math" w:cs="Arial"/>
                          <w:color w:val="000000"/>
                          <w:sz w:val="20"/>
                          <w:szCs w:val="20"/>
                        </w:rPr>
                        <m:t>s</m:t>
                      </m:r>
                    </m:sub>
                  </m:sSub>
                  <m:d>
                    <m:dPr>
                      <m:ctrlPr>
                        <w:rPr>
                          <w:rFonts w:ascii="Cambria Math" w:hAnsi="Cambria Math" w:cs="Arial"/>
                          <w:i/>
                          <w:color w:val="000000"/>
                          <w:sz w:val="20"/>
                          <w:szCs w:val="20"/>
                        </w:rPr>
                      </m:ctrlPr>
                    </m:dPr>
                    <m:e>
                      <m:r>
                        <w:rPr>
                          <w:rFonts w:ascii="Cambria Math" w:hAnsi="Cambria Math" w:cs="Arial"/>
                          <w:color w:val="000000"/>
                          <w:sz w:val="20"/>
                          <w:szCs w:val="20"/>
                        </w:rPr>
                        <m:t>ξ-s-a</m:t>
                      </m:r>
                    </m:e>
                  </m:d>
                  <m:r>
                    <w:rPr>
                      <w:rFonts w:ascii="Cambria Math" w:hAnsi="Cambria Math" w:cs="Arial"/>
                      <w:color w:val="000000"/>
                      <w:sz w:val="20"/>
                      <w:szCs w:val="20"/>
                    </w:rPr>
                    <m:t xml:space="preserve">                 ξ&gt;s+a</m:t>
                  </m:r>
                </m:e>
              </m:eqArr>
            </m:e>
          </m:d>
        </m:oMath>
      </m:oMathPara>
    </w:p>
    <w:p w:rsidR="00D17476" w:rsidRDefault="00097364" w:rsidP="00D17476">
      <w:pPr>
        <w:pStyle w:val="ListParagraph"/>
        <w:autoSpaceDE w:val="0"/>
        <w:autoSpaceDN w:val="0"/>
        <w:adjustRightInd w:val="0"/>
        <w:spacing w:line="240" w:lineRule="auto"/>
        <w:rPr>
          <w:rFonts w:ascii="Arial" w:eastAsiaTheme="minorEastAsia" w:hAnsi="Arial" w:cs="Arial"/>
          <w:color w:val="000000"/>
          <w:sz w:val="20"/>
          <w:szCs w:val="20"/>
        </w:rPr>
      </w:pPr>
      <w:r>
        <w:rPr>
          <w:rFonts w:ascii="Arial" w:hAnsi="Arial" w:cs="Arial"/>
          <w:color w:val="000000"/>
          <w:sz w:val="20"/>
          <w:szCs w:val="20"/>
        </w:rPr>
        <w:t xml:space="preserve">Where </w:t>
      </w:r>
      <m:oMath>
        <m:sSub>
          <m:sSubPr>
            <m:ctrlPr>
              <w:rPr>
                <w:rFonts w:ascii="Cambria Math" w:hAnsi="Cambria Math" w:cs="Arial"/>
                <w:i/>
                <w:color w:val="000000"/>
                <w:sz w:val="20"/>
                <w:szCs w:val="20"/>
              </w:rPr>
            </m:ctrlPr>
          </m:sSubPr>
          <m:e>
            <m:r>
              <w:rPr>
                <w:rFonts w:ascii="Cambria Math" w:hAnsi="Cambria Math" w:cs="Arial"/>
                <w:color w:val="000000"/>
                <w:sz w:val="20"/>
                <w:szCs w:val="20"/>
              </w:rPr>
              <m:t>c</m:t>
            </m:r>
          </m:e>
          <m:sub>
            <m:r>
              <w:rPr>
                <w:rFonts w:ascii="Cambria Math" w:hAnsi="Cambria Math" w:cs="Arial"/>
                <w:color w:val="000000"/>
                <w:sz w:val="20"/>
                <w:szCs w:val="20"/>
              </w:rPr>
              <m:t>s</m:t>
            </m:r>
          </m:sub>
        </m:sSub>
      </m:oMath>
      <w:r>
        <w:rPr>
          <w:rFonts w:ascii="Arial" w:eastAsiaTheme="minorEastAsia" w:hAnsi="Arial" w:cs="Arial"/>
          <w:color w:val="000000"/>
          <w:sz w:val="20"/>
          <w:szCs w:val="20"/>
        </w:rPr>
        <w:t xml:space="preserve"> is the unit shortage </w:t>
      </w:r>
      <w:proofErr w:type="gramStart"/>
      <w:r>
        <w:rPr>
          <w:rFonts w:ascii="Arial" w:eastAsiaTheme="minorEastAsia" w:hAnsi="Arial" w:cs="Arial"/>
          <w:color w:val="000000"/>
          <w:sz w:val="20"/>
          <w:szCs w:val="20"/>
        </w:rPr>
        <w:t>cost.</w:t>
      </w:r>
      <w:proofErr w:type="gramEnd"/>
    </w:p>
    <w:p w:rsidR="006C1AAA" w:rsidRDefault="006C1AAA" w:rsidP="00D17476">
      <w:pPr>
        <w:pStyle w:val="ListParagraph"/>
        <w:autoSpaceDE w:val="0"/>
        <w:autoSpaceDN w:val="0"/>
        <w:adjustRightInd w:val="0"/>
        <w:spacing w:line="240" w:lineRule="auto"/>
        <w:rPr>
          <w:rFonts w:ascii="Arial" w:eastAsiaTheme="minorEastAsia" w:hAnsi="Arial" w:cs="Arial"/>
          <w:color w:val="000000"/>
          <w:sz w:val="20"/>
          <w:szCs w:val="20"/>
        </w:rPr>
      </w:pPr>
    </w:p>
    <w:p w:rsidR="006C1AAA" w:rsidRDefault="006C1AAA" w:rsidP="00097364">
      <w:pPr>
        <w:autoSpaceDE w:val="0"/>
        <w:autoSpaceDN w:val="0"/>
        <w:adjustRightInd w:val="0"/>
        <w:spacing w:line="240" w:lineRule="auto"/>
        <w:rPr>
          <w:rFonts w:ascii="Arial" w:hAnsi="Arial" w:cs="Arial"/>
          <w:color w:val="000000"/>
          <w:sz w:val="20"/>
          <w:szCs w:val="20"/>
        </w:rPr>
      </w:pPr>
      <w:r>
        <w:rPr>
          <w:rFonts w:ascii="Arial" w:hAnsi="Arial" w:cs="Arial"/>
          <w:color w:val="000000"/>
          <w:sz w:val="20"/>
          <w:szCs w:val="20"/>
        </w:rPr>
        <w:t>A Markov decision process formulation follows below:</w:t>
      </w:r>
    </w:p>
    <w:p w:rsidR="0038300F" w:rsidRDefault="0038300F" w:rsidP="00097364">
      <w:pPr>
        <w:autoSpaceDE w:val="0"/>
        <w:autoSpaceDN w:val="0"/>
        <w:adjustRightInd w:val="0"/>
        <w:spacing w:line="240" w:lineRule="auto"/>
        <w:rPr>
          <w:rFonts w:ascii="Arial" w:hAnsi="Arial" w:cs="Arial"/>
          <w:color w:val="000000"/>
          <w:sz w:val="20"/>
          <w:szCs w:val="20"/>
        </w:rPr>
      </w:pPr>
    </w:p>
    <w:p w:rsidR="006C1AAA" w:rsidRDefault="006C1AAA" w:rsidP="00097364">
      <w:pPr>
        <w:autoSpaceDE w:val="0"/>
        <w:autoSpaceDN w:val="0"/>
        <w:adjustRightInd w:val="0"/>
        <w:spacing w:line="240" w:lineRule="auto"/>
        <w:rPr>
          <w:rFonts w:ascii="Arial" w:hAnsi="Arial" w:cs="Arial"/>
          <w:color w:val="000000"/>
          <w:sz w:val="20"/>
          <w:szCs w:val="20"/>
        </w:rPr>
      </w:pPr>
      <w:r>
        <w:rPr>
          <w:rFonts w:ascii="Arial" w:hAnsi="Arial" w:cs="Arial"/>
          <w:color w:val="000000"/>
          <w:sz w:val="20"/>
          <w:szCs w:val="20"/>
        </w:rPr>
        <w:t>Decision Epochs:</w:t>
      </w:r>
    </w:p>
    <w:p w:rsidR="00097364" w:rsidRDefault="006C1AAA" w:rsidP="00097364">
      <w:pPr>
        <w:autoSpaceDE w:val="0"/>
        <w:autoSpaceDN w:val="0"/>
        <w:adjustRightInd w:val="0"/>
        <w:spacing w:line="240" w:lineRule="auto"/>
        <w:rPr>
          <w:rFonts w:ascii="Arial" w:hAnsi="Arial" w:cs="Arial"/>
          <w:color w:val="000000"/>
          <w:sz w:val="20"/>
          <w:szCs w:val="20"/>
        </w:rPr>
      </w:pPr>
      <w:r>
        <w:rPr>
          <w:rFonts w:ascii="Arial" w:hAnsi="Arial" w:cs="Arial"/>
          <w:color w:val="000000"/>
          <w:sz w:val="20"/>
          <w:szCs w:val="20"/>
        </w:rPr>
        <w:t>T</w:t>
      </w:r>
      <w:r w:rsidR="0038300F">
        <w:rPr>
          <w:rFonts w:ascii="Arial" w:hAnsi="Arial" w:cs="Arial"/>
          <w:color w:val="000000"/>
          <w:sz w:val="20"/>
          <w:szCs w:val="20"/>
        </w:rPr>
        <w:t xml:space="preserve"> </w:t>
      </w:r>
      <w:r>
        <w:rPr>
          <w:rFonts w:ascii="Arial" w:hAnsi="Arial" w:cs="Arial"/>
          <w:color w:val="000000"/>
          <w:sz w:val="20"/>
          <w:szCs w:val="20"/>
        </w:rPr>
        <w:t>=</w:t>
      </w:r>
      <w:r w:rsidR="0038300F">
        <w:rPr>
          <w:rFonts w:ascii="Arial" w:hAnsi="Arial" w:cs="Arial"/>
          <w:color w:val="000000"/>
          <w:sz w:val="20"/>
          <w:szCs w:val="20"/>
        </w:rPr>
        <w:t xml:space="preserve"> </w:t>
      </w:r>
      <w:proofErr w:type="gramStart"/>
      <w:r>
        <w:rPr>
          <w:rFonts w:ascii="Arial" w:hAnsi="Arial" w:cs="Arial"/>
          <w:color w:val="000000"/>
          <w:sz w:val="20"/>
          <w:szCs w:val="20"/>
        </w:rPr>
        <w:t>{</w:t>
      </w:r>
      <w:r w:rsidR="0038300F">
        <w:rPr>
          <w:rFonts w:ascii="Arial" w:hAnsi="Arial" w:cs="Arial"/>
          <w:color w:val="000000"/>
          <w:sz w:val="20"/>
          <w:szCs w:val="20"/>
        </w:rPr>
        <w:t xml:space="preserve"> </w:t>
      </w:r>
      <w:r>
        <w:rPr>
          <w:rFonts w:ascii="Arial" w:hAnsi="Arial" w:cs="Arial"/>
          <w:color w:val="000000"/>
          <w:sz w:val="20"/>
          <w:szCs w:val="20"/>
        </w:rPr>
        <w:t>1,2,3</w:t>
      </w:r>
      <w:proofErr w:type="gramEnd"/>
      <w:r>
        <w:rPr>
          <w:rFonts w:ascii="Arial" w:hAnsi="Arial" w:cs="Arial"/>
          <w:color w:val="000000"/>
          <w:sz w:val="20"/>
          <w:szCs w:val="20"/>
        </w:rPr>
        <w:t>……</w:t>
      </w:r>
      <w:r w:rsidR="0038300F">
        <w:rPr>
          <w:rFonts w:ascii="Arial" w:hAnsi="Arial" w:cs="Arial"/>
          <w:color w:val="000000"/>
          <w:sz w:val="20"/>
          <w:szCs w:val="20"/>
        </w:rPr>
        <w:t>N</w:t>
      </w:r>
      <w:r>
        <w:rPr>
          <w:rFonts w:ascii="Arial" w:hAnsi="Arial" w:cs="Arial"/>
          <w:color w:val="000000"/>
          <w:sz w:val="20"/>
          <w:szCs w:val="20"/>
        </w:rPr>
        <w:t xml:space="preserve"> },   N ≤ </w:t>
      </w:r>
      <w:r w:rsidR="00355441">
        <w:rPr>
          <w:rFonts w:ascii="Arial" w:hAnsi="Arial" w:cs="Arial"/>
          <w:color w:val="000000"/>
          <w:sz w:val="20"/>
          <w:szCs w:val="20"/>
        </w:rPr>
        <w:t>infinity</w:t>
      </w:r>
      <w:r w:rsidR="0038300F">
        <w:rPr>
          <w:rFonts w:ascii="Arial" w:hAnsi="Arial" w:cs="Arial"/>
          <w:color w:val="000000"/>
          <w:sz w:val="20"/>
          <w:szCs w:val="20"/>
        </w:rPr>
        <w:t>.</w:t>
      </w:r>
    </w:p>
    <w:p w:rsidR="0038300F" w:rsidRDefault="0038300F" w:rsidP="00097364">
      <w:pPr>
        <w:autoSpaceDE w:val="0"/>
        <w:autoSpaceDN w:val="0"/>
        <w:adjustRightInd w:val="0"/>
        <w:spacing w:line="240" w:lineRule="auto"/>
        <w:rPr>
          <w:rFonts w:ascii="Arial" w:hAnsi="Arial" w:cs="Arial"/>
          <w:color w:val="000000"/>
          <w:sz w:val="20"/>
          <w:szCs w:val="20"/>
        </w:rPr>
      </w:pPr>
    </w:p>
    <w:p w:rsidR="00355441" w:rsidRDefault="0038300F" w:rsidP="00097364">
      <w:pPr>
        <w:autoSpaceDE w:val="0"/>
        <w:autoSpaceDN w:val="0"/>
        <w:adjustRightInd w:val="0"/>
        <w:spacing w:line="240" w:lineRule="auto"/>
        <w:rPr>
          <w:rFonts w:ascii="Arial" w:hAnsi="Arial" w:cs="Arial"/>
          <w:color w:val="000000"/>
          <w:sz w:val="20"/>
          <w:szCs w:val="20"/>
        </w:rPr>
      </w:pPr>
      <w:r>
        <w:rPr>
          <w:rFonts w:ascii="Arial" w:hAnsi="Arial" w:cs="Arial"/>
          <w:color w:val="000000"/>
          <w:sz w:val="20"/>
          <w:szCs w:val="20"/>
        </w:rPr>
        <w:t>State Space:</w:t>
      </w:r>
    </w:p>
    <w:p w:rsidR="00D17476" w:rsidRDefault="0038300F" w:rsidP="0038300F">
      <w:pPr>
        <w:autoSpaceDE w:val="0"/>
        <w:autoSpaceDN w:val="0"/>
        <w:adjustRightInd w:val="0"/>
        <w:spacing w:line="240" w:lineRule="auto"/>
        <w:rPr>
          <w:rFonts w:ascii="Arial" w:hAnsi="Arial" w:cs="Arial"/>
          <w:color w:val="000000"/>
          <w:sz w:val="20"/>
          <w:szCs w:val="20"/>
        </w:rPr>
      </w:pPr>
      <w:r>
        <w:rPr>
          <w:rFonts w:ascii="Arial" w:hAnsi="Arial" w:cs="Arial"/>
          <w:color w:val="000000"/>
          <w:sz w:val="20"/>
          <w:szCs w:val="20"/>
        </w:rPr>
        <w:t xml:space="preserve">S = </w:t>
      </w:r>
      <w:proofErr w:type="gramStart"/>
      <w:r>
        <w:rPr>
          <w:rFonts w:ascii="Arial" w:hAnsi="Arial" w:cs="Arial"/>
          <w:color w:val="000000"/>
          <w:sz w:val="20"/>
          <w:szCs w:val="20"/>
        </w:rPr>
        <w:t>{ 0,1,2</w:t>
      </w:r>
      <w:proofErr w:type="gramEnd"/>
      <w:r>
        <w:rPr>
          <w:rFonts w:ascii="Arial" w:hAnsi="Arial" w:cs="Arial"/>
          <w:color w:val="000000"/>
          <w:sz w:val="20"/>
          <w:szCs w:val="20"/>
        </w:rPr>
        <w:t>,…..M }.</w:t>
      </w:r>
    </w:p>
    <w:p w:rsidR="0038300F" w:rsidRDefault="0038300F" w:rsidP="0038300F">
      <w:pPr>
        <w:autoSpaceDE w:val="0"/>
        <w:autoSpaceDN w:val="0"/>
        <w:adjustRightInd w:val="0"/>
        <w:spacing w:line="240" w:lineRule="auto"/>
        <w:rPr>
          <w:rFonts w:ascii="Arial" w:hAnsi="Arial" w:cs="Arial"/>
          <w:color w:val="000000"/>
          <w:sz w:val="20"/>
          <w:szCs w:val="20"/>
        </w:rPr>
      </w:pPr>
    </w:p>
    <w:p w:rsidR="0038300F" w:rsidRDefault="0038300F" w:rsidP="0038300F">
      <w:pPr>
        <w:autoSpaceDE w:val="0"/>
        <w:autoSpaceDN w:val="0"/>
        <w:adjustRightInd w:val="0"/>
        <w:spacing w:line="240" w:lineRule="auto"/>
        <w:rPr>
          <w:rFonts w:ascii="Arial" w:hAnsi="Arial" w:cs="Arial"/>
          <w:color w:val="000000"/>
          <w:sz w:val="20"/>
          <w:szCs w:val="20"/>
        </w:rPr>
      </w:pPr>
      <w:r>
        <w:rPr>
          <w:rFonts w:ascii="Arial" w:hAnsi="Arial" w:cs="Arial"/>
          <w:color w:val="000000"/>
          <w:sz w:val="20"/>
          <w:szCs w:val="20"/>
        </w:rPr>
        <w:t>Actions:</w:t>
      </w:r>
    </w:p>
    <w:p w:rsidR="0038300F" w:rsidRDefault="0038300F" w:rsidP="0038300F">
      <w:pPr>
        <w:autoSpaceDE w:val="0"/>
        <w:autoSpaceDN w:val="0"/>
        <w:adjustRightInd w:val="0"/>
        <w:spacing w:line="240" w:lineRule="auto"/>
        <w:rPr>
          <w:rFonts w:ascii="Arial" w:hAnsi="Arial" w:cs="Arial"/>
          <w:color w:val="000000"/>
          <w:sz w:val="20"/>
          <w:szCs w:val="20"/>
        </w:rPr>
      </w:pPr>
      <w:r>
        <w:rPr>
          <w:rFonts w:ascii="Arial" w:hAnsi="Arial" w:cs="Arial"/>
          <w:color w:val="000000"/>
          <w:sz w:val="20"/>
          <w:szCs w:val="20"/>
        </w:rPr>
        <w:t>A</w:t>
      </w:r>
      <w:r>
        <w:rPr>
          <w:rFonts w:ascii="Arial" w:hAnsi="Arial" w:cs="Arial"/>
          <w:color w:val="000000"/>
          <w:sz w:val="20"/>
          <w:szCs w:val="20"/>
          <w:vertAlign w:val="subscript"/>
        </w:rPr>
        <w:t xml:space="preserve">s </w:t>
      </w:r>
      <w:r>
        <w:rPr>
          <w:rFonts w:ascii="Arial" w:hAnsi="Arial" w:cs="Arial"/>
          <w:color w:val="000000"/>
          <w:sz w:val="20"/>
          <w:szCs w:val="20"/>
        </w:rPr>
        <w:t xml:space="preserve">= </w:t>
      </w:r>
      <w:proofErr w:type="gramStart"/>
      <w:r>
        <w:rPr>
          <w:rFonts w:ascii="Arial" w:hAnsi="Arial" w:cs="Arial"/>
          <w:color w:val="000000"/>
          <w:sz w:val="20"/>
          <w:szCs w:val="20"/>
        </w:rPr>
        <w:t>{ 0,1,2</w:t>
      </w:r>
      <w:proofErr w:type="gramEnd"/>
      <w:r>
        <w:rPr>
          <w:rFonts w:ascii="Arial" w:hAnsi="Arial" w:cs="Arial"/>
          <w:color w:val="000000"/>
          <w:sz w:val="20"/>
          <w:szCs w:val="20"/>
        </w:rPr>
        <w:t>,…..M-s }.</w:t>
      </w:r>
    </w:p>
    <w:p w:rsidR="0038300F" w:rsidRDefault="0038300F" w:rsidP="0038300F">
      <w:pPr>
        <w:autoSpaceDE w:val="0"/>
        <w:autoSpaceDN w:val="0"/>
        <w:adjustRightInd w:val="0"/>
        <w:spacing w:line="240" w:lineRule="auto"/>
        <w:rPr>
          <w:rFonts w:ascii="Arial" w:hAnsi="Arial" w:cs="Arial"/>
          <w:color w:val="000000"/>
          <w:sz w:val="20"/>
          <w:szCs w:val="20"/>
        </w:rPr>
      </w:pPr>
    </w:p>
    <w:p w:rsidR="0038300F" w:rsidRDefault="0038300F" w:rsidP="0038300F">
      <w:pPr>
        <w:autoSpaceDE w:val="0"/>
        <w:autoSpaceDN w:val="0"/>
        <w:adjustRightInd w:val="0"/>
        <w:spacing w:line="240" w:lineRule="auto"/>
        <w:rPr>
          <w:rFonts w:ascii="Arial" w:hAnsi="Arial" w:cs="Arial"/>
          <w:color w:val="000000"/>
          <w:sz w:val="20"/>
          <w:szCs w:val="20"/>
        </w:rPr>
      </w:pPr>
      <w:r>
        <w:rPr>
          <w:rFonts w:ascii="Arial" w:hAnsi="Arial" w:cs="Arial"/>
          <w:color w:val="000000"/>
          <w:sz w:val="20"/>
          <w:szCs w:val="20"/>
        </w:rPr>
        <w:t>Expected Rewards:</w:t>
      </w:r>
    </w:p>
    <w:p w:rsidR="0038300F" w:rsidRDefault="00B11CD7" w:rsidP="0038300F">
      <w:pPr>
        <w:autoSpaceDE w:val="0"/>
        <w:autoSpaceDN w:val="0"/>
        <w:adjustRightInd w:val="0"/>
        <w:spacing w:line="240" w:lineRule="auto"/>
        <w:rPr>
          <w:rFonts w:ascii="Arial" w:hAnsi="Arial" w:cs="Arial"/>
          <w:color w:val="000000"/>
          <w:sz w:val="20"/>
          <w:szCs w:val="20"/>
        </w:rPr>
      </w:pPr>
      <m:oMath>
        <m:sSub>
          <m:sSubPr>
            <m:ctrlPr>
              <w:rPr>
                <w:rFonts w:ascii="Cambria Math" w:hAnsi="Cambria Math" w:cs="Arial"/>
                <w:i/>
                <w:color w:val="000000"/>
                <w:sz w:val="20"/>
                <w:szCs w:val="20"/>
              </w:rPr>
            </m:ctrlPr>
          </m:sSubPr>
          <m:e>
            <m:r>
              <w:rPr>
                <w:rFonts w:ascii="Cambria Math" w:hAnsi="Cambria Math" w:cs="Arial"/>
                <w:color w:val="000000"/>
                <w:sz w:val="20"/>
                <w:szCs w:val="20"/>
              </w:rPr>
              <m:t>r</m:t>
            </m:r>
          </m:e>
          <m:sub>
            <m:r>
              <w:rPr>
                <w:rFonts w:ascii="Cambria Math" w:hAnsi="Cambria Math" w:cs="Arial"/>
                <w:color w:val="000000"/>
                <w:sz w:val="20"/>
                <w:szCs w:val="20"/>
              </w:rPr>
              <m:t>t</m:t>
            </m:r>
          </m:sub>
        </m:sSub>
        <m:d>
          <m:dPr>
            <m:ctrlPr>
              <w:rPr>
                <w:rFonts w:ascii="Cambria Math" w:hAnsi="Cambria Math" w:cs="Arial"/>
                <w:i/>
                <w:color w:val="000000"/>
                <w:sz w:val="20"/>
                <w:szCs w:val="20"/>
              </w:rPr>
            </m:ctrlPr>
          </m:dPr>
          <m:e>
            <m:r>
              <w:rPr>
                <w:rFonts w:ascii="Cambria Math" w:hAnsi="Cambria Math" w:cs="Arial"/>
                <w:color w:val="000000"/>
                <w:sz w:val="20"/>
                <w:szCs w:val="20"/>
              </w:rPr>
              <m:t>s,a</m:t>
            </m:r>
          </m:e>
        </m:d>
        <m:r>
          <w:rPr>
            <w:rFonts w:ascii="Cambria Math" w:hAnsi="Cambria Math" w:cs="Arial"/>
            <w:color w:val="000000"/>
            <w:sz w:val="20"/>
            <w:szCs w:val="20"/>
          </w:rPr>
          <m:t xml:space="preserve">= </m:t>
        </m:r>
        <m:sSub>
          <m:sSubPr>
            <m:ctrlPr>
              <w:rPr>
                <w:rFonts w:ascii="Cambria Math" w:eastAsiaTheme="minorEastAsia" w:hAnsi="Cambria Math" w:cs="Arial"/>
                <w:i/>
                <w:color w:val="000000"/>
                <w:sz w:val="20"/>
                <w:szCs w:val="20"/>
              </w:rPr>
            </m:ctrlPr>
          </m:sSubPr>
          <m:e>
            <m:r>
              <w:rPr>
                <w:rFonts w:ascii="Cambria Math" w:eastAsiaTheme="minorEastAsia" w:hAnsi="Cambria Math" w:cs="Arial"/>
                <w:color w:val="000000"/>
                <w:sz w:val="20"/>
                <w:szCs w:val="20"/>
              </w:rPr>
              <m:t>C</m:t>
            </m:r>
          </m:e>
          <m:sub>
            <m:r>
              <w:rPr>
                <w:rFonts w:ascii="Cambria Math" w:eastAsiaTheme="minorEastAsia" w:hAnsi="Cambria Math" w:cs="Arial"/>
                <w:color w:val="000000"/>
                <w:sz w:val="20"/>
                <w:szCs w:val="20"/>
              </w:rPr>
              <m:t>o</m:t>
            </m:r>
          </m:sub>
        </m:sSub>
        <m:r>
          <w:rPr>
            <w:rFonts w:ascii="Cambria Math" w:eastAsiaTheme="minorEastAsia" w:hAnsi="Cambria Math" w:cs="Arial"/>
            <w:color w:val="000000"/>
            <w:sz w:val="20"/>
            <w:szCs w:val="20"/>
          </w:rPr>
          <m:t xml:space="preserve">+ </m:t>
        </m:r>
        <m:sSub>
          <m:sSubPr>
            <m:ctrlPr>
              <w:rPr>
                <w:rFonts w:ascii="Cambria Math" w:eastAsiaTheme="minorEastAsia" w:hAnsi="Cambria Math" w:cs="Arial"/>
                <w:i/>
                <w:color w:val="000000"/>
                <w:sz w:val="20"/>
                <w:szCs w:val="20"/>
              </w:rPr>
            </m:ctrlPr>
          </m:sSubPr>
          <m:e>
            <m:r>
              <w:rPr>
                <w:rFonts w:ascii="Cambria Math" w:eastAsiaTheme="minorEastAsia" w:hAnsi="Cambria Math" w:cs="Arial"/>
                <w:color w:val="000000"/>
                <w:sz w:val="20"/>
                <w:szCs w:val="20"/>
              </w:rPr>
              <m:t>C</m:t>
            </m:r>
          </m:e>
          <m:sub>
            <m:r>
              <w:rPr>
                <w:rFonts w:ascii="Cambria Math" w:eastAsiaTheme="minorEastAsia" w:hAnsi="Cambria Math" w:cs="Arial"/>
                <w:color w:val="000000"/>
                <w:sz w:val="20"/>
                <w:szCs w:val="20"/>
              </w:rPr>
              <m:t>H</m:t>
            </m:r>
          </m:sub>
        </m:sSub>
        <m:r>
          <w:rPr>
            <w:rFonts w:ascii="Cambria Math" w:eastAsiaTheme="minorEastAsia" w:hAnsi="Cambria Math" w:cs="Arial"/>
            <w:color w:val="000000"/>
            <w:sz w:val="20"/>
            <w:szCs w:val="20"/>
          </w:rPr>
          <m:t xml:space="preserve">+ </m:t>
        </m:r>
        <m:sSub>
          <m:sSubPr>
            <m:ctrlPr>
              <w:rPr>
                <w:rFonts w:ascii="Cambria Math" w:eastAsiaTheme="minorEastAsia" w:hAnsi="Cambria Math" w:cs="Arial"/>
                <w:i/>
                <w:color w:val="000000"/>
                <w:sz w:val="20"/>
                <w:szCs w:val="20"/>
              </w:rPr>
            </m:ctrlPr>
          </m:sSubPr>
          <m:e>
            <m:r>
              <w:rPr>
                <w:rFonts w:ascii="Cambria Math" w:eastAsiaTheme="minorEastAsia" w:hAnsi="Cambria Math" w:cs="Arial"/>
                <w:color w:val="000000"/>
                <w:sz w:val="20"/>
                <w:szCs w:val="20"/>
              </w:rPr>
              <m:t>C</m:t>
            </m:r>
          </m:e>
          <m:sub>
            <m:r>
              <w:rPr>
                <w:rFonts w:ascii="Cambria Math" w:eastAsiaTheme="minorEastAsia" w:hAnsi="Cambria Math" w:cs="Arial"/>
                <w:color w:val="000000"/>
                <w:sz w:val="20"/>
                <w:szCs w:val="20"/>
              </w:rPr>
              <m:t>S</m:t>
            </m:r>
          </m:sub>
        </m:sSub>
      </m:oMath>
      <w:r w:rsidR="0038300F">
        <w:rPr>
          <w:rFonts w:ascii="Arial" w:hAnsi="Arial" w:cs="Arial"/>
          <w:color w:val="000000"/>
          <w:sz w:val="20"/>
          <w:szCs w:val="20"/>
        </w:rPr>
        <w:t xml:space="preserve"> </w:t>
      </w:r>
    </w:p>
    <w:p w:rsidR="00B905DE" w:rsidRDefault="00B905DE" w:rsidP="0038300F">
      <w:pPr>
        <w:autoSpaceDE w:val="0"/>
        <w:autoSpaceDN w:val="0"/>
        <w:adjustRightInd w:val="0"/>
        <w:spacing w:line="240" w:lineRule="auto"/>
        <w:rPr>
          <w:rFonts w:ascii="Arial" w:hAnsi="Arial" w:cs="Arial"/>
          <w:color w:val="000000"/>
          <w:sz w:val="20"/>
          <w:szCs w:val="20"/>
        </w:rPr>
      </w:pPr>
    </w:p>
    <w:p w:rsidR="00B905DE" w:rsidRDefault="00B905DE" w:rsidP="0038300F">
      <w:pPr>
        <w:autoSpaceDE w:val="0"/>
        <w:autoSpaceDN w:val="0"/>
        <w:adjustRightInd w:val="0"/>
        <w:spacing w:line="240" w:lineRule="auto"/>
        <w:rPr>
          <w:rFonts w:ascii="Arial" w:hAnsi="Arial" w:cs="Arial"/>
          <w:color w:val="000000"/>
          <w:sz w:val="20"/>
          <w:szCs w:val="20"/>
        </w:rPr>
      </w:pPr>
      <w:r>
        <w:rPr>
          <w:rFonts w:ascii="Arial" w:hAnsi="Arial" w:cs="Arial"/>
          <w:color w:val="000000"/>
          <w:sz w:val="20"/>
          <w:szCs w:val="20"/>
        </w:rPr>
        <w:t>Transition Probability:</w:t>
      </w:r>
    </w:p>
    <w:p w:rsidR="00B905DE" w:rsidRPr="00D17499" w:rsidRDefault="00B905DE" w:rsidP="0038300F">
      <w:pPr>
        <w:autoSpaceDE w:val="0"/>
        <w:autoSpaceDN w:val="0"/>
        <w:adjustRightInd w:val="0"/>
        <w:spacing w:line="240" w:lineRule="auto"/>
        <w:rPr>
          <w:rFonts w:ascii="Arial" w:hAnsi="Arial" w:cs="Arial"/>
          <w:color w:val="000000"/>
          <w:sz w:val="20"/>
          <w:szCs w:val="20"/>
        </w:rPr>
      </w:pPr>
      <m:oMathPara>
        <m:oMathParaPr>
          <m:jc m:val="left"/>
        </m:oMathParaPr>
        <m:oMath>
          <m:r>
            <w:rPr>
              <w:rFonts w:ascii="Cambria Math" w:hAnsi="Cambria Math" w:cs="Arial"/>
              <w:color w:val="000000"/>
              <w:sz w:val="20"/>
              <w:szCs w:val="20"/>
            </w:rPr>
            <m:t>p</m:t>
          </m:r>
          <m:d>
            <m:dPr>
              <m:ctrlPr>
                <w:rPr>
                  <w:rFonts w:ascii="Cambria Math" w:hAnsi="Cambria Math" w:cs="Arial"/>
                  <w:i/>
                  <w:color w:val="000000"/>
                  <w:sz w:val="20"/>
                  <w:szCs w:val="20"/>
                </w:rPr>
              </m:ctrlPr>
            </m:dPr>
            <m:e>
              <m:r>
                <w:rPr>
                  <w:rFonts w:ascii="Cambria Math" w:hAnsi="Cambria Math" w:cs="Arial"/>
                  <w:color w:val="000000"/>
                  <w:sz w:val="20"/>
                  <w:szCs w:val="20"/>
                </w:rPr>
                <m:t>j</m:t>
              </m:r>
            </m:e>
            <m:e>
              <m:r>
                <w:rPr>
                  <w:rFonts w:ascii="Cambria Math" w:hAnsi="Cambria Math" w:cs="Arial"/>
                  <w:color w:val="000000"/>
                  <w:sz w:val="20"/>
                  <w:szCs w:val="20"/>
                </w:rPr>
                <m:t>s,a</m:t>
              </m:r>
            </m:e>
          </m:d>
          <m:r>
            <w:rPr>
              <w:rFonts w:ascii="Cambria Math" w:hAnsi="Cambria Math" w:cs="Arial"/>
              <w:color w:val="000000"/>
              <w:sz w:val="20"/>
              <w:szCs w:val="20"/>
            </w:rPr>
            <m:t>=</m:t>
          </m:r>
          <m:d>
            <m:dPr>
              <m:begChr m:val="{"/>
              <m:endChr m:val=""/>
              <m:ctrlPr>
                <w:rPr>
                  <w:rFonts w:ascii="Cambria Math" w:hAnsi="Cambria Math" w:cs="Arial"/>
                  <w:i/>
                  <w:color w:val="000000"/>
                  <w:sz w:val="20"/>
                  <w:szCs w:val="20"/>
                </w:rPr>
              </m:ctrlPr>
            </m:dPr>
            <m:e>
              <m:eqArr>
                <m:eqArrPr>
                  <m:ctrlPr>
                    <w:rPr>
                      <w:rFonts w:ascii="Cambria Math" w:hAnsi="Cambria Math" w:cs="Arial"/>
                      <w:i/>
                      <w:color w:val="000000"/>
                      <w:sz w:val="20"/>
                      <w:szCs w:val="20"/>
                    </w:rPr>
                  </m:ctrlPr>
                </m:eqArrPr>
                <m:e>
                  <m:r>
                    <w:rPr>
                      <w:rFonts w:ascii="Cambria Math" w:hAnsi="Cambria Math" w:cs="Arial"/>
                      <w:color w:val="000000"/>
                      <w:sz w:val="20"/>
                      <w:szCs w:val="20"/>
                    </w:rPr>
                    <m:t>f</m:t>
                  </m:r>
                  <m:d>
                    <m:dPr>
                      <m:ctrlPr>
                        <w:rPr>
                          <w:rFonts w:ascii="Cambria Math" w:hAnsi="Cambria Math" w:cs="Arial"/>
                          <w:i/>
                          <w:color w:val="000000"/>
                          <w:sz w:val="20"/>
                          <w:szCs w:val="20"/>
                        </w:rPr>
                      </m:ctrlPr>
                    </m:dPr>
                    <m:e>
                      <m:r>
                        <w:rPr>
                          <w:rFonts w:ascii="Cambria Math" w:hAnsi="Cambria Math" w:cs="Arial"/>
                          <w:color w:val="000000"/>
                          <w:sz w:val="20"/>
                          <w:szCs w:val="20"/>
                        </w:rPr>
                        <m:t>ξ≅s+a-j</m:t>
                      </m:r>
                    </m:e>
                  </m:d>
                  <m:r>
                    <w:rPr>
                      <w:rFonts w:ascii="Cambria Math" w:hAnsi="Cambria Math" w:cs="Arial"/>
                      <w:color w:val="000000"/>
                      <w:sz w:val="20"/>
                      <w:szCs w:val="20"/>
                    </w:rPr>
                    <m:t xml:space="preserve">                 s+a≥j≥0   </m:t>
                  </m:r>
                </m:e>
                <m:e>
                  <m:r>
                    <w:rPr>
                      <w:rFonts w:ascii="Cambria Math" w:hAnsi="Cambria Math" w:cs="Arial"/>
                      <w:color w:val="000000"/>
                      <w:sz w:val="20"/>
                      <w:szCs w:val="20"/>
                    </w:rPr>
                    <m:t>f</m:t>
                  </m:r>
                  <m:d>
                    <m:dPr>
                      <m:ctrlPr>
                        <w:rPr>
                          <w:rFonts w:ascii="Cambria Math" w:hAnsi="Cambria Math" w:cs="Arial"/>
                          <w:i/>
                          <w:color w:val="000000"/>
                          <w:sz w:val="20"/>
                          <w:szCs w:val="20"/>
                        </w:rPr>
                      </m:ctrlPr>
                    </m:dPr>
                    <m:e>
                      <m:r>
                        <w:rPr>
                          <w:rFonts w:ascii="Cambria Math" w:hAnsi="Cambria Math" w:cs="Arial"/>
                          <w:color w:val="000000"/>
                          <w:sz w:val="20"/>
                          <w:szCs w:val="20"/>
                        </w:rPr>
                        <m:t>ξ≥s+a</m:t>
                      </m:r>
                    </m:e>
                  </m:d>
                  <m:r>
                    <w:rPr>
                      <w:rFonts w:ascii="Cambria Math" w:hAnsi="Cambria Math" w:cs="Arial"/>
                      <w:color w:val="000000"/>
                      <w:sz w:val="20"/>
                      <w:szCs w:val="20"/>
                    </w:rPr>
                    <m:t xml:space="preserve">                                     j=0</m:t>
                  </m:r>
                </m:e>
                <m:e>
                  <m:r>
                    <w:rPr>
                      <w:rFonts w:ascii="Cambria Math" w:hAnsi="Cambria Math" w:cs="Arial"/>
                      <w:color w:val="000000"/>
                      <w:sz w:val="20"/>
                      <w:szCs w:val="20"/>
                    </w:rPr>
                    <m:t>0                                                       else</m:t>
                  </m:r>
                </m:e>
              </m:eqArr>
            </m:e>
          </m:d>
        </m:oMath>
      </m:oMathPara>
    </w:p>
    <w:p w:rsidR="00262C03" w:rsidRPr="00D17764" w:rsidRDefault="00262C03" w:rsidP="00AC4276">
      <w:pPr>
        <w:autoSpaceDE w:val="0"/>
        <w:autoSpaceDN w:val="0"/>
        <w:adjustRightInd w:val="0"/>
        <w:spacing w:line="240" w:lineRule="auto"/>
        <w:rPr>
          <w:rFonts w:ascii="Arial" w:hAnsi="Arial" w:cs="Arial"/>
          <w:color w:val="000000"/>
          <w:sz w:val="20"/>
          <w:szCs w:val="20"/>
        </w:rPr>
      </w:pPr>
    </w:p>
    <w:p w:rsidR="00AC4276" w:rsidRPr="00D17764" w:rsidRDefault="00AC4276" w:rsidP="00AC4276">
      <w:pPr>
        <w:autoSpaceDE w:val="0"/>
        <w:autoSpaceDN w:val="0"/>
        <w:adjustRightInd w:val="0"/>
        <w:spacing w:line="240" w:lineRule="auto"/>
        <w:rPr>
          <w:rFonts w:ascii="Arial" w:hAnsi="Arial" w:cs="Arial"/>
          <w:color w:val="000000"/>
          <w:sz w:val="20"/>
          <w:szCs w:val="20"/>
        </w:rPr>
      </w:pPr>
    </w:p>
    <w:p w:rsidR="00471485" w:rsidRPr="00D17764" w:rsidRDefault="00471485" w:rsidP="004348D2">
      <w:pPr>
        <w:autoSpaceDE w:val="0"/>
        <w:autoSpaceDN w:val="0"/>
        <w:adjustRightInd w:val="0"/>
        <w:spacing w:line="240" w:lineRule="auto"/>
        <w:rPr>
          <w:rFonts w:ascii="Arial" w:eastAsiaTheme="minorEastAsia" w:hAnsi="Arial" w:cs="Arial"/>
          <w:color w:val="000000"/>
          <w:sz w:val="20"/>
          <w:szCs w:val="20"/>
        </w:rPr>
      </w:pPr>
    </w:p>
    <w:p w:rsidR="00D568B3" w:rsidRPr="00D17764" w:rsidRDefault="00D568B3" w:rsidP="004348D2">
      <w:pPr>
        <w:autoSpaceDE w:val="0"/>
        <w:autoSpaceDN w:val="0"/>
        <w:adjustRightInd w:val="0"/>
        <w:spacing w:line="240" w:lineRule="auto"/>
        <w:rPr>
          <w:rFonts w:ascii="Arial" w:hAnsi="Arial" w:cs="Arial"/>
          <w:color w:val="000000"/>
          <w:sz w:val="20"/>
          <w:szCs w:val="20"/>
        </w:rPr>
      </w:pPr>
    </w:p>
    <w:sectPr w:rsidR="00D568B3" w:rsidRPr="00D177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55414"/>
    <w:multiLevelType w:val="hybridMultilevel"/>
    <w:tmpl w:val="DFAEC472"/>
    <w:lvl w:ilvl="0" w:tplc="2682CA4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5A424F7"/>
    <w:multiLevelType w:val="hybridMultilevel"/>
    <w:tmpl w:val="8C589C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E870244"/>
    <w:multiLevelType w:val="hybridMultilevel"/>
    <w:tmpl w:val="5E986A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B99"/>
    <w:rsid w:val="00085134"/>
    <w:rsid w:val="00097364"/>
    <w:rsid w:val="00104D5B"/>
    <w:rsid w:val="00191B63"/>
    <w:rsid w:val="001945F7"/>
    <w:rsid w:val="001C29E0"/>
    <w:rsid w:val="001C7FA8"/>
    <w:rsid w:val="00217FAE"/>
    <w:rsid w:val="00233CB7"/>
    <w:rsid w:val="00262C03"/>
    <w:rsid w:val="00287DD0"/>
    <w:rsid w:val="00331BF5"/>
    <w:rsid w:val="00355441"/>
    <w:rsid w:val="00367053"/>
    <w:rsid w:val="00371527"/>
    <w:rsid w:val="0038300F"/>
    <w:rsid w:val="003A0A1E"/>
    <w:rsid w:val="003C2BCA"/>
    <w:rsid w:val="0041365E"/>
    <w:rsid w:val="004348D2"/>
    <w:rsid w:val="00471485"/>
    <w:rsid w:val="00483AC6"/>
    <w:rsid w:val="004A7E32"/>
    <w:rsid w:val="004D09F5"/>
    <w:rsid w:val="005824A5"/>
    <w:rsid w:val="00592004"/>
    <w:rsid w:val="005A75AC"/>
    <w:rsid w:val="005B23D5"/>
    <w:rsid w:val="005C446D"/>
    <w:rsid w:val="005D5AED"/>
    <w:rsid w:val="005F33B9"/>
    <w:rsid w:val="00650664"/>
    <w:rsid w:val="006C1AAA"/>
    <w:rsid w:val="006E0B99"/>
    <w:rsid w:val="006F2926"/>
    <w:rsid w:val="00711E71"/>
    <w:rsid w:val="00717DF2"/>
    <w:rsid w:val="007207EA"/>
    <w:rsid w:val="007214F0"/>
    <w:rsid w:val="00722D53"/>
    <w:rsid w:val="007969F8"/>
    <w:rsid w:val="00801291"/>
    <w:rsid w:val="0085023E"/>
    <w:rsid w:val="009167BD"/>
    <w:rsid w:val="009C6865"/>
    <w:rsid w:val="00A51CAC"/>
    <w:rsid w:val="00A821D7"/>
    <w:rsid w:val="00AC4276"/>
    <w:rsid w:val="00B04AFA"/>
    <w:rsid w:val="00B11CD7"/>
    <w:rsid w:val="00B24FD7"/>
    <w:rsid w:val="00B74359"/>
    <w:rsid w:val="00B87B5F"/>
    <w:rsid w:val="00B905DE"/>
    <w:rsid w:val="00BA0461"/>
    <w:rsid w:val="00BA1D71"/>
    <w:rsid w:val="00BA379A"/>
    <w:rsid w:val="00BC7884"/>
    <w:rsid w:val="00C31CB1"/>
    <w:rsid w:val="00C878C5"/>
    <w:rsid w:val="00CB31DB"/>
    <w:rsid w:val="00D17476"/>
    <w:rsid w:val="00D17499"/>
    <w:rsid w:val="00D17764"/>
    <w:rsid w:val="00D568B3"/>
    <w:rsid w:val="00D872FF"/>
    <w:rsid w:val="00E15AC5"/>
    <w:rsid w:val="00E64531"/>
    <w:rsid w:val="00EC39E5"/>
    <w:rsid w:val="00ED7A54"/>
    <w:rsid w:val="00F06D5F"/>
    <w:rsid w:val="00F722B7"/>
    <w:rsid w:val="00F96731"/>
    <w:rsid w:val="00FC49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E9742E-780A-448E-8E75-8F531F43D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line="21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5AED"/>
    <w:rPr>
      <w:color w:val="808080"/>
    </w:rPr>
  </w:style>
  <w:style w:type="character" w:customStyle="1" w:styleId="apple-converted-space">
    <w:name w:val="apple-converted-space"/>
    <w:basedOn w:val="DefaultParagraphFont"/>
    <w:rsid w:val="005B23D5"/>
  </w:style>
  <w:style w:type="paragraph" w:styleId="ListParagraph">
    <w:name w:val="List Paragraph"/>
    <w:basedOn w:val="Normal"/>
    <w:uiPriority w:val="34"/>
    <w:qFormat/>
    <w:rsid w:val="00B04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58728-306C-4FE8-9F75-5496BBAE7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2240</TotalTime>
  <Pages>4</Pages>
  <Words>2105</Words>
  <Characters>12002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GLOWING IBEX</dc:creator>
  <cp:keywords/>
  <dc:description/>
  <cp:lastModifiedBy>THE GLOWING IBEX</cp:lastModifiedBy>
  <cp:revision>27</cp:revision>
  <cp:lastPrinted>2016-10-10T04:25:00Z</cp:lastPrinted>
  <dcterms:created xsi:type="dcterms:W3CDTF">2016-09-25T04:41:00Z</dcterms:created>
  <dcterms:modified xsi:type="dcterms:W3CDTF">2016-10-10T11:34:00Z</dcterms:modified>
</cp:coreProperties>
</file>