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77AFD" w14:textId="528E66E7" w:rsidR="00C00C6E" w:rsidRDefault="006B15EE" w:rsidP="00C00C6E">
      <w:pPr>
        <w:pStyle w:val="Default"/>
        <w:jc w:val="center"/>
      </w:pPr>
      <w:r w:rsidRPr="006B15EE">
        <w:t>NOME DELL’AZIENDA</w:t>
      </w:r>
    </w:p>
    <w:p w14:paraId="1E1C6B66" w14:textId="2B41D784" w:rsidR="00E42661" w:rsidRDefault="00E42661" w:rsidP="00C00C6E">
      <w:pPr>
        <w:pStyle w:val="Default"/>
        <w:jc w:val="center"/>
        <w:rPr>
          <w:rFonts w:cstheme="minorBidi"/>
          <w:color w:val="auto"/>
        </w:rPr>
      </w:pPr>
    </w:p>
    <w:p w14:paraId="11980FD9" w14:textId="59385ADC" w:rsidR="00E42661" w:rsidRDefault="00E42661" w:rsidP="00C00C6E">
      <w:pPr>
        <w:pStyle w:val="Default"/>
        <w:jc w:val="center"/>
        <w:rPr>
          <w:rFonts w:cstheme="minorBidi"/>
          <w:color w:val="auto"/>
        </w:rPr>
      </w:pPr>
    </w:p>
    <w:p w14:paraId="57DCC672" w14:textId="32922673" w:rsidR="00C00C6E" w:rsidRPr="00263671" w:rsidRDefault="00C00C6E" w:rsidP="00C00C6E">
      <w:pPr>
        <w:pStyle w:val="Default"/>
        <w:jc w:val="center"/>
        <w:rPr>
          <w:rFonts w:cstheme="minorBidi"/>
          <w:color w:val="auto"/>
        </w:rPr>
      </w:pPr>
    </w:p>
    <w:p w14:paraId="6C095D6A" w14:textId="77777777" w:rsidR="00E42661" w:rsidRDefault="00E42661" w:rsidP="00FA3AA6">
      <w:pPr>
        <w:jc w:val="center"/>
        <w:rPr>
          <w:rFonts w:ascii="Aptos Display" w:hAnsi="Aptos Display"/>
          <w:i/>
          <w:iCs/>
          <w:sz w:val="26"/>
          <w:szCs w:val="26"/>
        </w:rPr>
      </w:pPr>
    </w:p>
    <w:p w14:paraId="199FC985" w14:textId="28D41A80" w:rsidR="00223B99" w:rsidRPr="00FA3AA6" w:rsidRDefault="00223B99" w:rsidP="00FA3AA6">
      <w:pPr>
        <w:jc w:val="center"/>
        <w:rPr>
          <w:rFonts w:ascii="Aptos Display" w:hAnsi="Aptos Display"/>
          <w:i/>
          <w:iCs/>
          <w:sz w:val="26"/>
          <w:szCs w:val="26"/>
        </w:rPr>
      </w:pPr>
      <w:r w:rsidRPr="00FA3AA6">
        <w:rPr>
          <w:rFonts w:ascii="Aptos Display" w:hAnsi="Aptos Display"/>
          <w:i/>
          <w:iCs/>
          <w:sz w:val="26"/>
          <w:szCs w:val="26"/>
        </w:rPr>
        <w:t xml:space="preserve">Si avvisa la gentile clientela che negli alimenti e nelle bevande preparati e somministrati </w:t>
      </w:r>
      <w:r w:rsidR="00FA3AA6">
        <w:rPr>
          <w:rFonts w:ascii="Aptos Display" w:hAnsi="Aptos Display"/>
          <w:i/>
          <w:iCs/>
          <w:sz w:val="26"/>
          <w:szCs w:val="26"/>
        </w:rPr>
        <w:t xml:space="preserve">                        </w:t>
      </w:r>
      <w:r w:rsidRPr="00FA3AA6">
        <w:rPr>
          <w:rFonts w:ascii="Aptos Display" w:hAnsi="Aptos Display"/>
          <w:i/>
          <w:iCs/>
          <w:sz w:val="26"/>
          <w:szCs w:val="26"/>
        </w:rPr>
        <w:t xml:space="preserve">in questo esercizio, possono essere contenuti ingredienti o coadiuvanti considerati </w:t>
      </w:r>
      <w:r w:rsidR="00FA3AA6">
        <w:rPr>
          <w:rFonts w:ascii="Aptos Display" w:hAnsi="Aptos Display"/>
          <w:i/>
          <w:iCs/>
          <w:sz w:val="26"/>
          <w:szCs w:val="26"/>
        </w:rPr>
        <w:t xml:space="preserve">                          </w:t>
      </w:r>
      <w:r w:rsidRPr="00FA3AA6">
        <w:rPr>
          <w:rFonts w:ascii="Aptos Display" w:hAnsi="Aptos Display"/>
          <w:i/>
          <w:iCs/>
          <w:sz w:val="26"/>
          <w:szCs w:val="26"/>
        </w:rPr>
        <w:t xml:space="preserve">allergeni ed elencati nell’Allegato II del Reg. UE </w:t>
      </w:r>
      <w:r w:rsidR="007C4612" w:rsidRPr="00FA3AA6">
        <w:rPr>
          <w:rFonts w:ascii="Aptos Display" w:hAnsi="Aptos Display"/>
          <w:i/>
          <w:iCs/>
          <w:sz w:val="26"/>
          <w:szCs w:val="26"/>
        </w:rPr>
        <w:t>78</w:t>
      </w:r>
      <w:r w:rsidRPr="00FA3AA6">
        <w:rPr>
          <w:rFonts w:ascii="Aptos Display" w:hAnsi="Aptos Display"/>
          <w:i/>
          <w:iCs/>
          <w:sz w:val="26"/>
          <w:szCs w:val="26"/>
        </w:rPr>
        <w:t>/</w:t>
      </w:r>
      <w:r w:rsidR="007C4612" w:rsidRPr="00FA3AA6">
        <w:rPr>
          <w:rFonts w:ascii="Aptos Display" w:hAnsi="Aptos Display"/>
          <w:i/>
          <w:iCs/>
          <w:sz w:val="26"/>
          <w:szCs w:val="26"/>
        </w:rPr>
        <w:t>214</w:t>
      </w:r>
      <w:r w:rsidRPr="00FA3AA6">
        <w:rPr>
          <w:rFonts w:ascii="Aptos Display" w:hAnsi="Aptos Display"/>
          <w:i/>
          <w:iCs/>
          <w:sz w:val="26"/>
          <w:szCs w:val="26"/>
        </w:rPr>
        <w:t>:</w:t>
      </w:r>
    </w:p>
    <w:p w14:paraId="024850B1" w14:textId="77777777" w:rsidR="00263671" w:rsidRDefault="00263671" w:rsidP="00672AF6">
      <w:pPr>
        <w:jc w:val="center"/>
        <w:rPr>
          <w:b/>
          <w:sz w:val="28"/>
          <w:szCs w:val="28"/>
        </w:rPr>
      </w:pPr>
    </w:p>
    <w:p w14:paraId="2B39523E" w14:textId="11C48FE4" w:rsidR="00672AF6" w:rsidRPr="0068773C" w:rsidRDefault="00FA3AA6" w:rsidP="00672AF6">
      <w:pPr>
        <w:jc w:val="center"/>
        <w:rPr>
          <w:b/>
          <w:sz w:val="28"/>
          <w:szCs w:val="28"/>
        </w:rPr>
      </w:pPr>
      <w:r w:rsidRPr="0068773C">
        <w:rPr>
          <w:b/>
          <w:sz w:val="28"/>
          <w:szCs w:val="28"/>
        </w:rPr>
        <w:t>(A) CEREALI CONTENENTI GLUTINE</w:t>
      </w:r>
    </w:p>
    <w:p w14:paraId="5114CDB1" w14:textId="67E1C2AE" w:rsidR="00672AF6" w:rsidRPr="0068773C" w:rsidRDefault="00FA3AA6" w:rsidP="00672AF6">
      <w:pPr>
        <w:jc w:val="center"/>
        <w:rPr>
          <w:sz w:val="28"/>
          <w:szCs w:val="28"/>
        </w:rPr>
      </w:pPr>
      <w:r w:rsidRPr="0068773C">
        <w:rPr>
          <w:sz w:val="28"/>
          <w:szCs w:val="28"/>
        </w:rPr>
        <w:t xml:space="preserve">GRANO (TRA CUI FARRO E GRANO KHORASAN, </w:t>
      </w:r>
    </w:p>
    <w:p w14:paraId="2623EFD8" w14:textId="3CFB4B71" w:rsidR="00672AF6" w:rsidRPr="0068773C" w:rsidRDefault="00FA3AA6" w:rsidP="00672AF6">
      <w:pPr>
        <w:jc w:val="center"/>
        <w:rPr>
          <w:sz w:val="28"/>
          <w:szCs w:val="28"/>
        </w:rPr>
      </w:pPr>
      <w:r w:rsidRPr="0068773C">
        <w:rPr>
          <w:sz w:val="28"/>
          <w:szCs w:val="28"/>
        </w:rPr>
        <w:t>SEGALE, ORZO, AVENA, KAMUT, O I LORO CEPPI IBRIDATI) E PRODOTTI DERIVATI;</w:t>
      </w:r>
    </w:p>
    <w:p w14:paraId="4BB50490" w14:textId="3E157F39" w:rsidR="00672AF6" w:rsidRPr="0068773C" w:rsidRDefault="00FA3AA6" w:rsidP="00672AF6">
      <w:pPr>
        <w:jc w:val="center"/>
        <w:rPr>
          <w:b/>
          <w:sz w:val="28"/>
          <w:szCs w:val="28"/>
        </w:rPr>
      </w:pPr>
      <w:r w:rsidRPr="0068773C">
        <w:rPr>
          <w:b/>
          <w:sz w:val="28"/>
          <w:szCs w:val="28"/>
        </w:rPr>
        <w:t>(B) CROSTACEI E PRODOTTI A BASE DI CROSTACEI;</w:t>
      </w:r>
    </w:p>
    <w:p w14:paraId="7A7CF302" w14:textId="7E099007" w:rsidR="00672AF6" w:rsidRPr="0068773C" w:rsidRDefault="00FA3AA6" w:rsidP="00672AF6">
      <w:pPr>
        <w:jc w:val="center"/>
        <w:rPr>
          <w:b/>
          <w:sz w:val="28"/>
          <w:szCs w:val="28"/>
        </w:rPr>
      </w:pPr>
      <w:r w:rsidRPr="0068773C">
        <w:rPr>
          <w:b/>
          <w:sz w:val="28"/>
          <w:szCs w:val="28"/>
        </w:rPr>
        <w:t>(C) UOVA E DERIVATI;</w:t>
      </w:r>
    </w:p>
    <w:p w14:paraId="268386BE" w14:textId="78796D2B" w:rsidR="00672AF6" w:rsidRPr="0068773C" w:rsidRDefault="00FA3AA6" w:rsidP="00672AF6">
      <w:pPr>
        <w:jc w:val="center"/>
        <w:rPr>
          <w:b/>
          <w:sz w:val="28"/>
          <w:szCs w:val="28"/>
        </w:rPr>
      </w:pPr>
      <w:r w:rsidRPr="0068773C">
        <w:rPr>
          <w:b/>
          <w:sz w:val="28"/>
          <w:szCs w:val="28"/>
        </w:rPr>
        <w:t>(D) PESCE E PRODOTTI A BASE DI PESCE;</w:t>
      </w:r>
    </w:p>
    <w:p w14:paraId="1ED4F9F9" w14:textId="60E3D43A" w:rsidR="00672AF6" w:rsidRPr="0068773C" w:rsidRDefault="00FA3AA6" w:rsidP="00672AF6">
      <w:pPr>
        <w:jc w:val="center"/>
        <w:rPr>
          <w:b/>
          <w:sz w:val="28"/>
          <w:szCs w:val="28"/>
        </w:rPr>
      </w:pPr>
      <w:r w:rsidRPr="0068773C">
        <w:rPr>
          <w:b/>
          <w:sz w:val="28"/>
          <w:szCs w:val="28"/>
        </w:rPr>
        <w:t>(E) ARACHIDI E PRODOTTI A BASE DI ARACHIDI;</w:t>
      </w:r>
    </w:p>
    <w:p w14:paraId="6B867BDA" w14:textId="19205895" w:rsidR="00672AF6" w:rsidRPr="0068773C" w:rsidRDefault="00FA3AA6" w:rsidP="00672AF6">
      <w:pPr>
        <w:jc w:val="center"/>
        <w:rPr>
          <w:b/>
          <w:sz w:val="28"/>
          <w:szCs w:val="28"/>
        </w:rPr>
      </w:pPr>
      <w:r w:rsidRPr="0068773C">
        <w:rPr>
          <w:b/>
          <w:sz w:val="28"/>
          <w:szCs w:val="28"/>
        </w:rPr>
        <w:t>(F) SOIA E PRODOTTI A BASE DI SOIA;</w:t>
      </w:r>
    </w:p>
    <w:p w14:paraId="214A5574" w14:textId="70C86680" w:rsidR="00672AF6" w:rsidRPr="0068773C" w:rsidRDefault="00FA3AA6" w:rsidP="00672AF6">
      <w:pPr>
        <w:jc w:val="center"/>
        <w:rPr>
          <w:b/>
          <w:sz w:val="28"/>
          <w:szCs w:val="28"/>
        </w:rPr>
      </w:pPr>
      <w:r w:rsidRPr="0068773C">
        <w:rPr>
          <w:b/>
          <w:sz w:val="28"/>
          <w:szCs w:val="28"/>
        </w:rPr>
        <w:t>(G) LETTE E PRODOTTI A BASE DI LATTE (COMPRESO LATTOSIO)</w:t>
      </w:r>
    </w:p>
    <w:p w14:paraId="3BBD1556" w14:textId="53AC613E" w:rsidR="00672AF6" w:rsidRPr="0068773C" w:rsidRDefault="00FA3AA6" w:rsidP="00672AF6">
      <w:pPr>
        <w:jc w:val="center"/>
        <w:rPr>
          <w:b/>
          <w:sz w:val="28"/>
          <w:szCs w:val="28"/>
        </w:rPr>
      </w:pPr>
      <w:r w:rsidRPr="0068773C">
        <w:rPr>
          <w:b/>
          <w:sz w:val="28"/>
          <w:szCs w:val="28"/>
        </w:rPr>
        <w:t xml:space="preserve">(H) FRUTTA SECCA IN GUSCIO </w:t>
      </w:r>
    </w:p>
    <w:p w14:paraId="5FE8680C" w14:textId="06AC15CB" w:rsidR="00672AF6" w:rsidRPr="0068773C" w:rsidRDefault="00FA3AA6" w:rsidP="00672AF6">
      <w:pPr>
        <w:jc w:val="center"/>
        <w:rPr>
          <w:b/>
          <w:sz w:val="28"/>
          <w:szCs w:val="28"/>
        </w:rPr>
      </w:pPr>
      <w:r w:rsidRPr="0068773C">
        <w:rPr>
          <w:sz w:val="28"/>
          <w:szCs w:val="28"/>
        </w:rPr>
        <w:t>(MANDORLE, NOCCIOLE, NOCI, PISTACCHI E I LORO PRODOTTI)</w:t>
      </w:r>
      <w:r w:rsidRPr="0068773C">
        <w:rPr>
          <w:b/>
          <w:sz w:val="28"/>
          <w:szCs w:val="28"/>
        </w:rPr>
        <w:t>;</w:t>
      </w:r>
    </w:p>
    <w:p w14:paraId="71EC6C19" w14:textId="5558AC79" w:rsidR="00672AF6" w:rsidRPr="0068773C" w:rsidRDefault="00FA3AA6" w:rsidP="00672AF6">
      <w:pPr>
        <w:jc w:val="center"/>
        <w:rPr>
          <w:b/>
          <w:sz w:val="28"/>
          <w:szCs w:val="28"/>
        </w:rPr>
      </w:pPr>
      <w:r w:rsidRPr="0068773C">
        <w:rPr>
          <w:b/>
          <w:sz w:val="28"/>
          <w:szCs w:val="28"/>
        </w:rPr>
        <w:t>(I) SEDANO E PRODOTTI A BASE DI SEDANO;</w:t>
      </w:r>
    </w:p>
    <w:p w14:paraId="15FBEFD3" w14:textId="0AF3EB45" w:rsidR="00672AF6" w:rsidRPr="0068773C" w:rsidRDefault="00FA3AA6" w:rsidP="00672AF6">
      <w:pPr>
        <w:jc w:val="center"/>
        <w:rPr>
          <w:b/>
          <w:sz w:val="28"/>
          <w:szCs w:val="28"/>
        </w:rPr>
      </w:pPr>
      <w:r w:rsidRPr="0068773C">
        <w:rPr>
          <w:b/>
          <w:sz w:val="28"/>
          <w:szCs w:val="28"/>
        </w:rPr>
        <w:t>(L) SENAPE E PRODOTTI A BASE DI SENAPE;</w:t>
      </w:r>
    </w:p>
    <w:p w14:paraId="7D2C2520" w14:textId="62159E9F" w:rsidR="00672AF6" w:rsidRPr="0068773C" w:rsidRDefault="00FA3AA6" w:rsidP="00672AF6">
      <w:pPr>
        <w:jc w:val="center"/>
        <w:rPr>
          <w:b/>
          <w:sz w:val="28"/>
          <w:szCs w:val="28"/>
        </w:rPr>
      </w:pPr>
      <w:r w:rsidRPr="0068773C">
        <w:rPr>
          <w:b/>
          <w:sz w:val="28"/>
          <w:szCs w:val="28"/>
        </w:rPr>
        <w:t>(M) SEMI DI SESAMO E PRODOTTI A BASE DI SEMI DI SESAMO;</w:t>
      </w:r>
    </w:p>
    <w:p w14:paraId="219934AA" w14:textId="470846FC" w:rsidR="00672AF6" w:rsidRPr="0068773C" w:rsidRDefault="00FA3AA6" w:rsidP="00672AF6">
      <w:pPr>
        <w:jc w:val="center"/>
        <w:rPr>
          <w:b/>
          <w:sz w:val="28"/>
          <w:szCs w:val="28"/>
        </w:rPr>
      </w:pPr>
      <w:r w:rsidRPr="0068773C">
        <w:rPr>
          <w:b/>
          <w:sz w:val="28"/>
          <w:szCs w:val="28"/>
        </w:rPr>
        <w:t>(N) ANIDRIDE SOLFOROSA E SOLFITI IN CONCENTRAZIONI SUPERIORI A 10 MG/KG;</w:t>
      </w:r>
    </w:p>
    <w:p w14:paraId="0D8610F0" w14:textId="196CF87D" w:rsidR="00672AF6" w:rsidRPr="0068773C" w:rsidRDefault="00FA3AA6" w:rsidP="00672AF6">
      <w:pPr>
        <w:jc w:val="center"/>
        <w:rPr>
          <w:b/>
          <w:sz w:val="28"/>
          <w:szCs w:val="28"/>
        </w:rPr>
      </w:pPr>
      <w:r w:rsidRPr="0068773C">
        <w:rPr>
          <w:b/>
          <w:sz w:val="28"/>
          <w:szCs w:val="28"/>
        </w:rPr>
        <w:t>(O) LUPINI E PRODOTTI A BASE DI LUPINI;</w:t>
      </w:r>
    </w:p>
    <w:p w14:paraId="22AC6DC3" w14:textId="1080908E" w:rsidR="0068773C" w:rsidRPr="0068773C" w:rsidRDefault="00FA3AA6" w:rsidP="0068773C">
      <w:pPr>
        <w:jc w:val="center"/>
        <w:rPr>
          <w:b/>
          <w:sz w:val="28"/>
          <w:szCs w:val="28"/>
        </w:rPr>
      </w:pPr>
      <w:r w:rsidRPr="0068773C">
        <w:rPr>
          <w:b/>
          <w:sz w:val="28"/>
          <w:szCs w:val="28"/>
        </w:rPr>
        <w:t>(P) MOLLUSCHI E PRODOTTI A BASE DI MOLLUSCHI.</w:t>
      </w:r>
    </w:p>
    <w:p w14:paraId="799DC9A5" w14:textId="77777777" w:rsidR="00C00C6E" w:rsidRDefault="00C00C6E" w:rsidP="00FA3AA6"/>
    <w:p w14:paraId="46F97223" w14:textId="77777777" w:rsidR="00FA3AA6" w:rsidRPr="00FA3AA6" w:rsidRDefault="00FA3AA6" w:rsidP="00FA3AA6"/>
    <w:p w14:paraId="14237269" w14:textId="77777777" w:rsidR="00FA3AA6" w:rsidRPr="00FA3AA6" w:rsidRDefault="00FA3AA6" w:rsidP="00FA3AA6">
      <w:pPr>
        <w:jc w:val="center"/>
      </w:pPr>
    </w:p>
    <w:sectPr w:rsidR="00FA3AA6" w:rsidRPr="00FA3AA6" w:rsidSect="00D8579B">
      <w:footerReference w:type="default" r:id="rId8"/>
      <w:pgSz w:w="11906" w:h="16838"/>
      <w:pgMar w:top="720" w:right="720" w:bottom="720" w:left="720" w:header="426" w:footer="4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907FE" w14:textId="77777777" w:rsidR="00653914" w:rsidRDefault="00653914" w:rsidP="00261B72">
      <w:pPr>
        <w:spacing w:after="0" w:line="240" w:lineRule="auto"/>
      </w:pPr>
      <w:r>
        <w:separator/>
      </w:r>
    </w:p>
  </w:endnote>
  <w:endnote w:type="continuationSeparator" w:id="0">
    <w:p w14:paraId="43AF87EB" w14:textId="77777777" w:rsidR="00653914" w:rsidRDefault="00653914" w:rsidP="00261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24476" w14:textId="2CF050F3" w:rsidR="00261B72" w:rsidRPr="00C734D8" w:rsidRDefault="00C00C6E" w:rsidP="00261B72">
    <w:pPr>
      <w:jc w:val="center"/>
      <w:rPr>
        <w:b/>
        <w:sz w:val="28"/>
        <w:szCs w:val="28"/>
      </w:rPr>
    </w:pPr>
    <w:r>
      <w:rPr>
        <w:rFonts w:ascii="Arial" w:hAnsi="Arial" w:cs="Arial"/>
        <w:noProof/>
        <w:color w:val="000000"/>
        <w:sz w:val="20"/>
        <w:szCs w:val="20"/>
      </w:rPr>
      <w:drawing>
        <wp:inline distT="0" distB="0" distL="0" distR="0" wp14:anchorId="1EEEBEFC" wp14:editId="75E49B2E">
          <wp:extent cx="1863637" cy="657225"/>
          <wp:effectExtent l="0" t="0" r="0" b="0"/>
          <wp:docPr id="543939496" name="Immagine 5439394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_-3114922576912764196Immagine 1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2837" cy="66046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21175" w14:textId="77777777" w:rsidR="00653914" w:rsidRDefault="00653914" w:rsidP="00261B72">
      <w:pPr>
        <w:spacing w:after="0" w:line="240" w:lineRule="auto"/>
      </w:pPr>
      <w:r>
        <w:separator/>
      </w:r>
    </w:p>
  </w:footnote>
  <w:footnote w:type="continuationSeparator" w:id="0">
    <w:p w14:paraId="3B8845C6" w14:textId="77777777" w:rsidR="00653914" w:rsidRDefault="00653914" w:rsidP="00261B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5F1512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772988E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EF5000A3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4D5B81"/>
    <w:multiLevelType w:val="hybridMultilevel"/>
    <w:tmpl w:val="EBE2BFDC"/>
    <w:lvl w:ilvl="0" w:tplc="04100015">
      <w:start w:val="1"/>
      <w:numFmt w:val="upperLetter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D8347D3"/>
    <w:multiLevelType w:val="hybridMultilevel"/>
    <w:tmpl w:val="75B62E26"/>
    <w:lvl w:ilvl="0" w:tplc="04100015">
      <w:start w:val="1"/>
      <w:numFmt w:val="upp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915309">
    <w:abstractNumId w:val="0"/>
  </w:num>
  <w:num w:numId="2" w16cid:durableId="1001280555">
    <w:abstractNumId w:val="2"/>
  </w:num>
  <w:num w:numId="3" w16cid:durableId="1064714682">
    <w:abstractNumId w:val="1"/>
  </w:num>
  <w:num w:numId="4" w16cid:durableId="557864921">
    <w:abstractNumId w:val="3"/>
  </w:num>
  <w:num w:numId="5" w16cid:durableId="821774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1170"/>
    <w:rsid w:val="000A3568"/>
    <w:rsid w:val="0010450B"/>
    <w:rsid w:val="00134DA5"/>
    <w:rsid w:val="001D3F2C"/>
    <w:rsid w:val="001D5F9E"/>
    <w:rsid w:val="00223B99"/>
    <w:rsid w:val="00261B72"/>
    <w:rsid w:val="00263671"/>
    <w:rsid w:val="00320567"/>
    <w:rsid w:val="00364113"/>
    <w:rsid w:val="00371170"/>
    <w:rsid w:val="003C03A5"/>
    <w:rsid w:val="00417050"/>
    <w:rsid w:val="00461A8A"/>
    <w:rsid w:val="004F47C8"/>
    <w:rsid w:val="00577063"/>
    <w:rsid w:val="00651944"/>
    <w:rsid w:val="00653914"/>
    <w:rsid w:val="00661880"/>
    <w:rsid w:val="00672AF6"/>
    <w:rsid w:val="00681F22"/>
    <w:rsid w:val="0068773C"/>
    <w:rsid w:val="006B15EE"/>
    <w:rsid w:val="006B69F7"/>
    <w:rsid w:val="00786F2E"/>
    <w:rsid w:val="007A1E38"/>
    <w:rsid w:val="007C4612"/>
    <w:rsid w:val="007D3DC2"/>
    <w:rsid w:val="007F00DC"/>
    <w:rsid w:val="007F74FF"/>
    <w:rsid w:val="008F330F"/>
    <w:rsid w:val="00907B71"/>
    <w:rsid w:val="009174C1"/>
    <w:rsid w:val="009507B8"/>
    <w:rsid w:val="00991370"/>
    <w:rsid w:val="009E1095"/>
    <w:rsid w:val="009E6565"/>
    <w:rsid w:val="009F64A4"/>
    <w:rsid w:val="00A535BE"/>
    <w:rsid w:val="00A57939"/>
    <w:rsid w:val="00AA35D5"/>
    <w:rsid w:val="00AA78DE"/>
    <w:rsid w:val="00B018E5"/>
    <w:rsid w:val="00B1732C"/>
    <w:rsid w:val="00B83D60"/>
    <w:rsid w:val="00BE791E"/>
    <w:rsid w:val="00C00C6E"/>
    <w:rsid w:val="00C02654"/>
    <w:rsid w:val="00C46F86"/>
    <w:rsid w:val="00C734D8"/>
    <w:rsid w:val="00C9221E"/>
    <w:rsid w:val="00D846EE"/>
    <w:rsid w:val="00D8579B"/>
    <w:rsid w:val="00E42661"/>
    <w:rsid w:val="00E614A1"/>
    <w:rsid w:val="00EA1816"/>
    <w:rsid w:val="00F42FD9"/>
    <w:rsid w:val="00FA3AA6"/>
    <w:rsid w:val="00FF6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13E68B"/>
  <w15:docId w15:val="{B090C6D9-B91D-40B6-BAB3-091E3E07A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A1E38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E10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E1095"/>
    <w:rPr>
      <w:rFonts w:ascii="Tahoma" w:hAnsi="Tahoma" w:cs="Tahoma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unhideWhenUsed/>
    <w:rsid w:val="00261B7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61B72"/>
  </w:style>
  <w:style w:type="paragraph" w:styleId="Pidipagina">
    <w:name w:val="footer"/>
    <w:basedOn w:val="Normale"/>
    <w:link w:val="PidipaginaCarattere"/>
    <w:uiPriority w:val="99"/>
    <w:unhideWhenUsed/>
    <w:rsid w:val="00261B7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61B72"/>
  </w:style>
  <w:style w:type="table" w:styleId="Grigliatabella">
    <w:name w:val="Table Grid"/>
    <w:basedOn w:val="Tabellanormale"/>
    <w:uiPriority w:val="59"/>
    <w:rsid w:val="00661880"/>
    <w:pPr>
      <w:spacing w:after="0" w:line="240" w:lineRule="auto"/>
    </w:pPr>
    <w:rPr>
      <w:rFonts w:eastAsiaTheme="minorHAnsi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00C6E"/>
    <w:pPr>
      <w:autoSpaceDE w:val="0"/>
      <w:autoSpaceDN w:val="0"/>
      <w:adjustRightInd w:val="0"/>
      <w:spacing w:after="0" w:line="240" w:lineRule="auto"/>
    </w:pPr>
    <w:rPr>
      <w:rFonts w:ascii="Bodoni MT" w:hAnsi="Bodoni MT" w:cs="Bodoni MT"/>
      <w:color w:val="000000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C00C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76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cid:18506eecb3e4ce8e91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B6E55A-77D0-4BE8-86C1-A6A3D9040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</dc:creator>
  <cp:keywords/>
  <dc:description/>
  <cp:lastModifiedBy>Sales N2O</cp:lastModifiedBy>
  <cp:revision>39</cp:revision>
  <cp:lastPrinted>2018-06-07T12:19:00Z</cp:lastPrinted>
  <dcterms:created xsi:type="dcterms:W3CDTF">2017-12-28T09:56:00Z</dcterms:created>
  <dcterms:modified xsi:type="dcterms:W3CDTF">2026-03-13T15:55:00Z</dcterms:modified>
</cp:coreProperties>
</file>