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0F6B6B"/>
          <w:sz w:val="18"/>
          <w:szCs w:val="18"/>
        </w:rPr>
        <w:t xml:space="preserve">PARECER DE AUDITORIA INDEPENDENTE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8"/>
          <w:szCs w:val="28"/>
        </w:rPr>
        <w:t xml:space="preserve">Metallo Colaborador + laboratório 1A — regra de equipe opcional pós-encerramento</w:t>
      </w:r>
    </w:p>
    <w:p>
      <w:pPr>
        <w:spacing w:after="20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8"/>
          <w:szCs w:val="18"/>
        </w:rPr>
        <w:t xml:space="preserve">26/09/2026  ·  somente leitura  ·  sem execução de scripts, migrations, APIs, containers ou testes.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32"/>
          <w:szCs w:val="32"/>
        </w:rPr>
        <w:t xml:space="preserve">A. Resumo executivo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 rodada audita a alteração posterior ao pacote 412/412: funcionário ativo com identidade ativa continua acessando o portal sem equipe, com team_name nulo apresentado como “Sem equipe atribuída”. A auditoria tentou refutar essa regra. Não executou o laboratório.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Material efetivamente lido: ZIP Metallo-Marco1A-ConfrontoFinal-20260926 (fotografia 412), fundação 20260925120000_employee_identity_foundation.sql, catálogo post-1A, resultado-complementar.json (A-13 antigo = DTO vazio), colaborador-app.tsx, políticas/FKs, can_operate, AGENTS.md dos anexos, e o texto de decisão colado nesta conversa. A migration 20260926213000_portal_profile_optional_team.sql e os JSON/TAP de 445 provas não estão no workspace desta sessão.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João → Maria: nenhum caminho concreto foi encontrado na fundação auditada. O DTO deriva só de auth.uid(), conta portal, identidade ativa e funcionário ativo. Um LEFT JOIN correto em teams por e.team_id AND t.active não amplia o conjunto de usuários. Isso não atesta a migration nova, que não foi depositada (T-01).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ASO/CPF: a função auditada lista quatro colunas e não faz SELECT * em epi_employees. Não há prova de vazamento. Há risco de regressão se o REPLACE futuro passar a e.*. Campos clínicos continuam na tabela operacional.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 equipe opcional não enfraquece, por si, o domínio de identidade: revogação e funcionário inativo continuam independentes do JOIN de equipe na fundação. O fluxo P3 do pacote 412 prova DTO vazio após revogar, com refresh ainda sem perfil. A alegação de P3=13 com João sem equipe não tem JSON nesta sessão.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 regra “sem equipe” é sustentável como decisão de produto, desde que: (1) o predicado de identidade não seja relaxado; (2) team_id nullable e LEFT JOIN fiquem explícitos; (3) a Gestão trate NULL em can_operate/RLS (T-05); (4) “equipe removida” não use CASCADE contra FKs RESTRICT (T-10).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Organização 01–07 do pacote 412 está preservada. A regra ATUALIZAR &gt; REUTILIZAR &gt; COMPONENTIZAR &gt; CRIAR NOVO não aparece no AGENTS.md anexado (T-12). Incremental em vez de editar a fundação é a decisão correta (T-07).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Bloqueador crítico de identidade no laboratório, na fundação lida: não encontrado. Bloqueador alto desta rodada: ausência do pacote da delta (T-01) e a fronteira de implantação remota (T-14). Sem esses arquivos, esta auditoria não confirma 445/445 nem autoriza avanço funcional.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6"/>
          <w:szCs w:val="26"/>
        </w:rPr>
        <w:t xml:space="preserve">Método e limites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Somente leitura. Nenhum script, container, migration, HTTP, credencial ou Git foi usado.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Totais verdes do responsável não foram aceitos como prova.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Hipóteses sem fonte nova estão marcadas como hipótese ou lacuna.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AFD/AEJ/ICP/INPI, GraphQL desabilitado, Storage vazio e REP-P oficial não foram reabertos como bloqueio atual.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6"/>
          <w:szCs w:val="26"/>
        </w:rPr>
        <w:t xml:space="preserve">Leitura adversarial da fundação (o que a delta deve preservar)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my_employee_profile é SECURITY DEFINER, search_path vazio, GRANT só a authenticated. JOIN atual: identity → portal_accounts → profiles (NOT active) → epi_employees (active) → teams (id = team_id AND active). WHERE i.auth_user_id = auth.uid() AND i.status = 'active'.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 substituição segura, inferida da regra aprovada, é trocar o JOIN de teams por LEFT JOIN public.teams t ON t.id = e.team_id AND t.active, devolver t.name (nulo se inativa/ausente/removida) e não mover t.active para o WHERE. Qualquer outro JOIN é suspeito (T-03).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epi_employees.team_id é NOT NULL na fotografia 412. A regra C/D exige ALTER. employee_work_team e stock_team já recusam portal account. RLS de epi_employees não é o canal do DTO; o canal é a RPC DEFINER.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32"/>
          <w:szCs w:val="32"/>
        </w:rPr>
        <w:t xml:space="preserve">C. Vereditos separados</w:t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2"/>
          <w:szCs w:val="22"/>
        </w:rPr>
        <w:t xml:space="preserve">1. Marco 0 técnico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Mantido fechado tecnicamente. Nada na delta de equipe reabre equivalência de catálogo Gestão/remoto do Marco 0. As quatro falhas Web continuam da Gestão.</w:t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2"/>
          <w:szCs w:val="22"/>
        </w:rPr>
        <w:t xml:space="preserve">2. Marco 1A em laboratório (fotografia 412)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encerramento estrito anterior permanece válido para o pacote que esta auditoria já leu: identidade local, isolamento nas superfícies exercitadas, revogação local, rede A neste host. Não é produto completo.</w:t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2"/>
          <w:szCs w:val="22"/>
        </w:rPr>
        <w:t xml:space="preserve">3. Nova regra de equipe opcional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Decisão de produto coerente com o modelo de identidade. Não exige reabrir 1A como marco falho. Exige pacote próprio da delta. Sem a migration e sem os 34/13 checks em arquivo, o estado “445/445 comprovado” não é aceito aqui.</w:t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2"/>
          <w:szCs w:val="22"/>
        </w:rPr>
        <w:t xml:space="preserve">4. Organização / governança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Árvore 01–07 presente. Incremental SQL é correta. AGENTS.md anexado não registra a hierarquia declarada. Documentos 30/executor ainda ensinam a regra antiga do DTO vazio.</w:t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2"/>
          <w:szCs w:val="22"/>
        </w:rPr>
        <w:t xml:space="preserve">5. Marco 1A remoto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Continua proibido. Banco local passará a divergir na nulabilidade de equipe. Tipos e RLS da Gestão precisam de marco de implantação, não de atalho.</w:t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2"/>
          <w:szCs w:val="22"/>
        </w:rPr>
        <w:t xml:space="preserve">6. Marco 1B visual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código auditado ainda é prévia com flags. VISUAL não cria cliente. Sem flags, notFound(). Copy “Sem equipe atribuída” não está no ZIP. Manter 1B visual até haver pacote da delta e decisão explícita para Auth de laboratório.</w:t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2"/>
          <w:szCs w:val="22"/>
        </w:rPr>
        <w:t xml:space="preserve">7. Gestão Web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Quatro falhas abertas, RPC ausente no backlog 31. Fora do gate 1A. team_id NULL altera RLS de leitura operacional (T-05).</w:t>
      </w:r>
    </w:p>
    <w:p>
      <w:pPr>
        <w:pStyle w:val="Heading3"/>
        <w:spacing w:after="14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2"/>
          <w:szCs w:val="22"/>
        </w:rPr>
        <w:t xml:space="preserve">8. REP-P futuro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Não atestado. Ponto oficial inexistente. Não bloquear 0/1A local por AFD/AEJ/ICP/INPI.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32"/>
          <w:szCs w:val="32"/>
        </w:rPr>
        <w:t xml:space="preserve">D. Bloqueadores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6"/>
          <w:szCs w:val="26"/>
        </w:rPr>
        <w:t xml:space="preserve">Para iniciar 1B FUNCIONAL LOCAL (Auth real só no laboratório 127.0.0.1)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Depositar e hashear a migration nova + executor + JSON 445 (T-01). Sem isso, não há objeto auditável da delta.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Confirmar o corpo SQL: LEFT JOIN por e.team_id AND t.active; DTO de 4 campos; predicados de identidade intactos.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Prova João↔Maria com equipe nula/inativa/removida, funcionário inativo e identidade revogada.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Alinhar UI: team_name null não dispara signOut; flags PREVIEW só no loopback; VISUAL permanece sem Auth.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Não servir lab-revoke-auth-failure fora do ensaio.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6"/>
          <w:szCs w:val="26"/>
        </w:rPr>
        <w:t xml:space="preserve">Não são bloqueadores de 1B funcional local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As quatro falhas da Gestão Web.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GraphQL desabilitado, Storage sem bucket, AFD/AEJ/ICP/INPI, GPS, foto, Play Integrity.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6"/>
          <w:szCs w:val="26"/>
        </w:rPr>
        <w:t xml:space="preserve">Bloqueadores só de remoto / produção / funcionários reais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Migration 1A e delta de equipe não aplicadas no compartilhado.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Edge de revogação e ban Auth do produto.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Reconciliar NOT NULL remoto vs NULL local e RLS can_operate(NULL).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Identidade civil, dual control, ponto oficial, REP-P.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6"/>
          <w:szCs w:val="26"/>
        </w:rPr>
        <w:t xml:space="preserve">Riscos futuros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SELECT * em epi_employees numa API “Meus EPIs”.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Habilitar pg_graphql ou criar buckets sem gate novo.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Reaplicar a regra antiga “equipe inativa derruba DTO” por leitura do doc 30.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DELETE CASCADE de equipe para “passar” o cenário removida.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32"/>
          <w:szCs w:val="32"/>
        </w:rPr>
        <w:t xml:space="preserve">E. Recomendação final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 mudança pós-auditoria da equipe opcional exige reabrir o Marco 1A? Não, como marco falho. A fundação auditada permanece. A delta é incremental e conceitualmente compatível com isolamento por auth.uid(). Reabrir 1A só faria sentido se a migration nova relaxasse identidade, fizesse SELECT * ou introduzirse JOIN cartesiano — o que esta sessão não pode confirmar nem negar no SQL novo.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Após esta alteração, é tecnicamente razoável o Work iniciar o Marco 1B FUNCIONAL LOCAL com Auth real do laboratório? Ainda não, com base apenas neste material. É razoável preparar esse passo no laboratório isolado depois que o pacote da delta for depositado e uma prova curta de Auth+DTO sem equipe for relida. Isso não é Supabase remoto, produção, funcionário real, ponto nem REP-P oficial.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Condição mínima para o responsável autorizar 1B funcional local (não autorizada por este parecer): envelope de rede A vigente; flags só em 127.0.0.1:3101 / :54321; migration nova lida e hasheada; A-13 vigente = uma linha + team_name null, nunca DTO vazio por equipe; revogação ainda esvazia o DTO; João não lê Maria; lab-revoke-auth-failure fora do deploy.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Nenhuma publicação, push, deploy ou avanço funcional está autorizado por este documento.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6"/>
          <w:szCs w:val="26"/>
        </w:rPr>
        <w:t xml:space="preserve">Provas adicionais pedidas ao responsável (não executadas)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Anexar 20260926213000_portal_profile_optional_team.sql e o CREATE OR REPLACE completo de my_employee_profile.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Anexar resultado-provas-reais.json / complementar / banco.tap / web-final.json da rodada 445, com manifesto SHA-256.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Consulta estática: informação_schema de team_id; pg_get_functiondef('my_employee_profile'); policies de epi_employees após o ALTER.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Matriz João/Maria × equipe ativa/inativa/nula/removida × JWT velho/refresh/login novo × funcionário inativo × identidade revogada.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SELECT autenticado de engenheiro Gestão sobre epi_employees com team_id NULL.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Tentativa de DELETE de equipe com movements (deve falhar) e DTO após somente desvincular.</w:t>
      </w:r>
    </w:p>
    <w:p>
      <w:pPr>
        <w:spacing w:after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–  Diff de colaborador-app.tsx (copy + condição de signOut) e de AGENTS.md.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32"/>
          <w:szCs w:val="32"/>
        </w:rPr>
        <w:t xml:space="preserve">B. Tabela de achados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Severidade e status atribuídos nesta leitura. Hipótese/lacuna não foram exploradas dinamicamente.</w:t>
      </w:r>
    </w:p>
    <w:tbl>
      <w:tblPr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900"/>
        <w:gridCol w:w="1600"/>
        <w:gridCol w:w="1500"/>
        <w:gridCol w:w="2100"/>
        <w:gridCol w:w="2300"/>
        <w:gridCol w:w="1700"/>
        <w:gridCol w:w="1900"/>
        <w:gridCol w:w="1900"/>
      </w:tblGrid>
      <w:tr>
        <w:tc>
          <w:tcPr>
            <w:tcW w:type="dxa" w:w="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1B3A4B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ID</w:t>
            </w:r>
          </w:p>
        </w:tc>
        <w:tc>
          <w:tcPr>
            <w:tcW w:type="dxa" w:w="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1B3A4B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Sev.</w:t>
            </w:r>
          </w:p>
        </w:tc>
        <w:tc>
          <w:tcPr>
            <w:tcW w:type="dxa" w:w="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1B3A4B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1B3A4B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Arquivo / chave</w:t>
            </w:r>
          </w:p>
        </w:tc>
        <w:tc>
          <w:tcPr>
            <w:tcW w:type="dxa" w:w="15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1B3A4B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Pré-condições</w:t>
            </w:r>
          </w:p>
        </w:tc>
        <w:tc>
          <w:tcPr>
            <w:tcW w:type="dxa" w:w="2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1B3A4B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Caminho</w:t>
            </w:r>
          </w:p>
        </w:tc>
        <w:tc>
          <w:tcPr>
            <w:tcW w:type="dxa" w:w="23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1B3A4B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Evidência / contraprova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1B3A4B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Impacto</w:t>
            </w:r>
          </w:p>
        </w:tc>
        <w:tc>
          <w:tcPr>
            <w:tcW w:type="dxa" w:w="1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1B3A4B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Correção mínima</w:t>
            </w:r>
          </w:p>
        </w:tc>
        <w:tc>
          <w:tcPr>
            <w:tcW w:type="dxa" w:w="1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1B3A4B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Aceitação</w:t>
            </w:r>
          </w:p>
        </w:tc>
      </w:tr>
      <w:tr>
        <w:tc>
          <w:tcPr>
            <w:tcW w:type="dxa" w:w="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4B"/>
                <w:sz w:val="13"/>
                <w:szCs w:val="13"/>
              </w:rPr>
              <w:t xml:space="preserve">T-01</w:t>
            </w:r>
          </w:p>
        </w:tc>
        <w:tc>
          <w:tcPr>
            <w:tcW w:type="dxa" w:w="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E1E"/>
                <w:sz w:val="13"/>
                <w:szCs w:val="13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Lacuna</w:t>
            </w:r>
          </w:p>
        </w:tc>
        <w:tc>
          <w:tcPr>
            <w:tcW w:type="dxa" w:w="16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Pacote desta rodada (migration 20260926213000, JSONs 445, AGENTS atualizado, UI nova) | —</w:t>
            </w:r>
          </w:p>
        </w:tc>
        <w:tc>
          <w:tcPr>
            <w:tcW w:type="dxa" w:w="15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Auditoria somente leitura desta sessão.</w:t>
            </w:r>
          </w:p>
        </w:tc>
        <w:tc>
          <w:tcPr>
            <w:tcW w:type="dxa" w:w="2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A alteração pós-412 é narrada no prompt, mas a migration, o executor A-13/P3 novos, resultado-provas-reais.json de 445 e a UI “Sem equipe atribuída” não estão nos ZIPs anexados nem em artifacts/Metallo.</w:t>
            </w:r>
          </w:p>
        </w:tc>
        <w:tc>
          <w:tcPr>
            <w:tcW w:type="dxa" w:w="23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ZIPs Metallo-Marco1A-ConfrontoFinal e SuperGrok; find sem 20260926213000; resumo-final.json ainda declara 412 e A-13=2. // Catálogo/SQL da fundação 1A permanecem auditáveis.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Não é possível atestar 445/445, LEFT JOIN real nem ausência de regressão. Qualquer veredito sobre a delta fica condicionado a depósito do pacote.</w:t>
            </w:r>
          </w:p>
        </w:tc>
        <w:tc>
          <w:tcPr>
            <w:tcW w:type="dxa" w:w="1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Gerar ZIP somente leitura com a migration nova, hashes SHA-256, JSONs/TAP da rodada 445 e diff da UI/AGENTS.</w:t>
            </w:r>
          </w:p>
        </w:tc>
        <w:tc>
          <w:tcPr>
            <w:tcW w:type="dxa" w:w="1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Conferência de manifesto: arquivo 20260926213000 presente, hash estável, resumo.suites.marco1a.pass === 445 e grupos P3=13 A-13=34.</w:t>
            </w:r>
          </w:p>
        </w:tc>
      </w:tr>
      <w:tr>
        <w:tc>
          <w:tcPr>
            <w:tcW w:type="dxa" w:w="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4B"/>
                <w:sz w:val="13"/>
                <w:szCs w:val="13"/>
              </w:rPr>
              <w:t xml:space="preserve">T-02</w:t>
            </w:r>
          </w:p>
        </w:tc>
        <w:tc>
          <w:tcPr>
            <w:tcW w:type="dxa" w:w="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E00"/>
                <w:sz w:val="13"/>
                <w:szCs w:val="13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Confirmado</w:t>
            </w:r>
          </w:p>
        </w:tc>
        <w:tc>
          <w:tcPr>
            <w:tcW w:type="dxa" w:w="16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catalogo-laboratorio-post1a.json / epi_employees.team_id | columns: team_id.not_null=true</w:t>
            </w:r>
          </w:p>
        </w:tc>
        <w:tc>
          <w:tcPr>
            <w:tcW w:type="dxa" w:w="15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Estado laboratorial da fotografia 412.</w:t>
            </w:r>
          </w:p>
        </w:tc>
        <w:tc>
          <w:tcPr>
            <w:tcW w:type="dxa" w:w="2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“Funcionário sem equipe” e “equipe removida” exigem team_id nulo ou remoção da linha de teams. No catálogo auditado team_id é NOT NULL e FK REFERENCES teams(id) sem ON DELETE SET NULL.</w:t>
            </w:r>
          </w:p>
        </w:tc>
        <w:tc>
          <w:tcPr>
            <w:tcW w:type="dxa" w:w="23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Catálogo post-1A: not_null true; constraint epi_employees_team_id_fkey. // A narrativa declara ALTER incremental e divergência intencional com o remoto.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Implantar a delta no remoto sem o ALTER quebra inserts/updates da Gestão. Remover equipe com FK ativa falha.</w:t>
            </w:r>
          </w:p>
        </w:tc>
        <w:tc>
          <w:tcPr>
            <w:tcW w:type="dxa" w:w="1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Manter ALTER NULL + LEFT JOIN numa migration nova; documentar incompatibilidade com o remoto até o marco de implantação.</w:t>
            </w:r>
          </w:p>
        </w:tc>
        <w:tc>
          <w:tcPr>
            <w:tcW w:type="dxa" w:w="1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Consulta de informação_schema: is_nullable=YES só no laboratório; remoto permanece NO enquanto a implantação estiver proibida.</w:t>
            </w:r>
          </w:p>
        </w:tc>
      </w:tr>
      <w:tr>
        <w:tc>
          <w:tcPr>
            <w:tcW w:type="dxa" w:w="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4B"/>
                <w:sz w:val="13"/>
                <w:szCs w:val="13"/>
              </w:rPr>
              <w:t xml:space="preserve">T-03</w:t>
            </w:r>
          </w:p>
        </w:tc>
        <w:tc>
          <w:tcPr>
            <w:tcW w:type="dxa" w:w="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E00"/>
                <w:sz w:val="13"/>
                <w:szCs w:val="13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Hipótese</w:t>
            </w:r>
          </w:p>
        </w:tc>
        <w:tc>
          <w:tcPr>
            <w:tcW w:type="dxa" w:w="16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my_employee_profile (fundação) vs migration ausente | foundation.sql:281-291</w:t>
            </w:r>
          </w:p>
        </w:tc>
        <w:tc>
          <w:tcPr>
            <w:tcW w:type="dxa" w:w="15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A nova função não foi entregue. Hipótese sobre implementações inseguras.</w:t>
            </w:r>
          </w:p>
        </w:tc>
        <w:tc>
          <w:tcPr>
            <w:tcW w:type="dxa" w:w="2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LEFT JOIN correto: ON t.id = e.team_id AND t.active, WHERE i.auth_user_id = auth.uid() AND i.status='active' AND e.active. Falhas possíveis: t.active no WHERE (DTO some de novo); join de teams só por t.active (produto cartesiano); join de employee_assignments sem LIMIT (linhas duplicadas; UI usa data[0]).</w:t>
            </w:r>
          </w:p>
        </w:tc>
        <w:tc>
          <w:tcPr>
            <w:tcW w:type="dxa" w:w="23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Fundação usa INNER JOIN t.id=e.team_id AND t.active. Sem corpo da migration nova. // Nenhuma evidência de cartesian no material antigo.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Implementação errada poderia enumerar equipes ativas ou devolver a equipe inativa/errada, sem necessariamente vazar João↔Maria.</w:t>
            </w:r>
          </w:p>
        </w:tc>
        <w:tc>
          <w:tcPr>
            <w:tcW w:type="dxa" w:w="1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Publicar o CREATE OR REPLACE com search_path vazio, SECURITY DEFINER, lista explícita de 4 colunas e JOIN apenas por e.team_id.</w:t>
            </w:r>
          </w:p>
        </w:tc>
        <w:tc>
          <w:tcPr>
            <w:tcW w:type="dxa" w:w="1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Leitura estática do SQL novo + teste de uma linha por JWT nos quatro estados de equipe, sem duplicata.</w:t>
            </w:r>
          </w:p>
        </w:tc>
      </w:tr>
      <w:tr>
        <w:tc>
          <w:tcPr>
            <w:tcW w:type="dxa" w:w="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4B"/>
                <w:sz w:val="13"/>
                <w:szCs w:val="13"/>
              </w:rPr>
              <w:t xml:space="preserve">T-04</w:t>
            </w:r>
          </w:p>
        </w:tc>
        <w:tc>
          <w:tcPr>
            <w:tcW w:type="dxa" w:w="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6B"/>
                <w:sz w:val="13"/>
                <w:szCs w:val="13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Confirmado</w:t>
            </w:r>
          </w:p>
        </w:tc>
        <w:tc>
          <w:tcPr>
            <w:tcW w:type="dxa" w:w="16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20260925120000_employee_identity_foundation.sql | L285-290</w:t>
            </w:r>
          </w:p>
        </w:tc>
        <w:tc>
          <w:tcPr>
            <w:tcW w:type="dxa" w:w="15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Dois JWT de portal distintos, identidades ativas.</w:t>
            </w:r>
          </w:p>
        </w:tc>
        <w:tc>
          <w:tcPr>
            <w:tcW w:type="dxa" w:w="2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Não foi encontrado caminho concreto João→Maria na fundação: o DTO filtra i.auth_user_id = auth.uid(); não há parâmetro employee_id efetivo (p_employee_id é só roteamento 404). LEFT JOIN por e.team_id não amplia o conjunto de auth.uid().</w:t>
            </w:r>
          </w:p>
        </w:tc>
        <w:tc>
          <w:tcPr>
            <w:tcW w:type="dxa" w:w="23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Função sem argumento de empregado; executor real chama com p_employee_id de Maria e recebe PGRST202. // Isso não prova a migration nova, que não foi lida.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A regra “sem equipe” é sustentável no modelo de identidade, desde que o WHERE de identidade/funcionário/portal não seja relaxado.</w:t>
            </w:r>
          </w:p>
        </w:tc>
        <w:tc>
          <w:tcPr>
            <w:tcW w:type="dxa" w:w="1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Não alterar o predicado de auth.uid(), status da identidade, e.active, conta portal e perfil Gestão inativo.</w:t>
            </w:r>
          </w:p>
        </w:tc>
        <w:tc>
          <w:tcPr>
            <w:tcW w:type="dxa" w:w="1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Repetir João RPC/REST contra fixtures de Maria com equipe nula, inativa e removida; zero linhas cruzadas e fingerprints iguais.</w:t>
            </w:r>
          </w:p>
        </w:tc>
      </w:tr>
      <w:tr>
        <w:tc>
          <w:tcPr>
            <w:tcW w:type="dxa" w:w="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4B"/>
                <w:sz w:val="13"/>
                <w:szCs w:val="13"/>
              </w:rPr>
              <w:t xml:space="preserve">T-05</w:t>
            </w:r>
          </w:p>
        </w:tc>
        <w:tc>
          <w:tcPr>
            <w:tcW w:type="dxa" w:w="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E00"/>
                <w:sz w:val="13"/>
                <w:szCs w:val="13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Confirmado</w:t>
            </w:r>
          </w:p>
        </w:tc>
        <w:tc>
          <w:tcPr>
            <w:tcW w:type="dxa" w:w="16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can_operate + epi_employees_read | user_operation_permissions.sql:25-27; policy epi_employees_read</w:t>
            </w:r>
          </w:p>
        </w:tc>
        <w:tc>
          <w:tcPr>
            <w:tcW w:type="dxa" w:w="15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team_id de epi_employees passa a NULL; usuário Gestão ativo com epi:write (engenheiro por omissão).</w:t>
            </w:r>
          </w:p>
        </w:tc>
        <w:tc>
          <w:tcPr>
            <w:tcW w:type="dxa" w:w="2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can_operate(p_permission, p_team_id) trata p_team_id IS NULL como “sem recorte de equipe”. A policy de leitura usa can_operate('epi:write', team_id). Portal inativo continua recusado (p.active exigido). Gestão engenheiro passa a ver funcionários sem equipe, fora do recorte de time.</w:t>
            </w:r>
          </w:p>
        </w:tc>
        <w:tc>
          <w:tcPr>
            <w:tcW w:type="dxa" w:w="23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SQL: “p_team_id is null or …”; policy catalogada no post-1A. // P1 do pacote 412 exercitou team_id preenchido; não prova o caso NULL.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Não é vazamento João↔Maria do portal. É alargamento de autorização da Gestão no laboratório após o ALTER.</w:t>
            </w:r>
          </w:p>
        </w:tc>
        <w:tc>
          <w:tcPr>
            <w:tcW w:type="dxa" w:w="1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Revisar policies da Gestão para NULL: negar can_operate(perm, NULL) ou exigir recorte explícito. Testar engenheiro/líder/colaborador.</w:t>
            </w:r>
          </w:p>
        </w:tc>
        <w:tc>
          <w:tcPr>
            <w:tcW w:type="dxa" w:w="1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Com employee.team_id NULL, SELECT autenticado de engenheiro não-admin não lista o funcionário de outro time; portal continua 403.</w:t>
            </w:r>
          </w:p>
        </w:tc>
      </w:tr>
      <w:tr>
        <w:tc>
          <w:tcPr>
            <w:tcW w:type="dxa" w:w="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4B"/>
                <w:sz w:val="13"/>
                <w:szCs w:val="13"/>
              </w:rPr>
              <w:t xml:space="preserve">T-06</w:t>
            </w:r>
          </w:p>
        </w:tc>
        <w:tc>
          <w:tcPr>
            <w:tcW w:type="dxa" w:w="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B3A"/>
                <w:sz w:val="13"/>
                <w:szCs w:val="13"/>
              </w:rPr>
              <w:t xml:space="preserve">Baixa</w:t>
            </w:r>
          </w:p>
        </w:tc>
        <w:tc>
          <w:tcPr>
            <w:tcW w:type="dxa" w:w="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Confirmado</w:t>
            </w:r>
          </w:p>
        </w:tc>
        <w:tc>
          <w:tcPr>
            <w:tcW w:type="dxa" w:w="16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30_CONFRONTO…md; executar-provas-complementares.mjs:161; atualizar-estados.mjs:26 | A-13 L161</w:t>
            </w:r>
          </w:p>
        </w:tc>
        <w:tc>
          <w:tcPr>
            <w:tcW w:type="dxa" w:w="15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Leitura do pacote 412 ainda vigente nos anexos.</w:t>
            </w:r>
          </w:p>
        </w:tc>
        <w:tc>
          <w:tcPr>
            <w:tcW w:type="dxa" w:w="2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A-13 no ZIP afirma “DTO desaparece pela equipe inativa”. Doc 30 classifica A-13 como comportamento confirmado com decisão pendente. O prompt desta rodada declara essa regra SUPERADA, mas os arquivos anexados não foram atualizados.</w:t>
            </w:r>
          </w:p>
        </w:tc>
        <w:tc>
          <w:tcPr>
            <w:tcW w:type="dxa" w:w="23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inactive_team.after.data=[]; product_decision pendente no JSON complementar. // A narrativa do responsável é posterior e explícita.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Um desenvolvedor futuro pode “corrigir” o LEFT JOIN para restaurar o INNER JOIN antigo.</w:t>
            </w:r>
          </w:p>
        </w:tc>
        <w:tc>
          <w:tcPr>
            <w:tcW w:type="dxa" w:w="1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Marcar A-13 antigo como SUPERADO nos docs 19/25/30 e no executor; preservar o JSON 412 como fotografia.</w:t>
            </w:r>
          </w:p>
        </w:tc>
        <w:tc>
          <w:tcPr>
            <w:tcW w:type="dxa" w:w="1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Busca textual: nenhuma decisão vigente exige DTO vazio por equipe inativa; o teste vigente exige uma linha + team_name null.</w:t>
            </w:r>
          </w:p>
        </w:tc>
      </w:tr>
      <w:tr>
        <w:tc>
          <w:tcPr>
            <w:tcW w:type="dxa" w:w="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4B"/>
                <w:sz w:val="13"/>
                <w:szCs w:val="13"/>
              </w:rPr>
              <w:t xml:space="preserve">T-07</w:t>
            </w:r>
          </w:p>
        </w:tc>
        <w:tc>
          <w:tcPr>
            <w:tcW w:type="dxa" w:w="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6B"/>
                <w:sz w:val="13"/>
                <w:szCs w:val="13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Confirmado</w:t>
            </w:r>
          </w:p>
        </w:tc>
        <w:tc>
          <w:tcPr>
            <w:tcW w:type="dxa" w:w="16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Decisão de não editar 20260925120000 | —</w:t>
            </w:r>
          </w:p>
        </w:tc>
        <w:tc>
          <w:tcPr>
            <w:tcW w:type="dxa" w:w="15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Fundação já auditada e hasheada.</w:t>
            </w:r>
          </w:p>
        </w:tc>
        <w:tc>
          <w:tcPr>
            <w:tcW w:type="dxa" w:w="2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Criar migration incremental é a escolha correta: preserva replay da fundação, evita reescrever objeto já confrontado e deixa o delta reversível.</w:t>
            </w:r>
          </w:p>
        </w:tc>
        <w:tc>
          <w:tcPr>
            <w:tcW w:type="dxa" w:w="23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Fundação 293 linhas intacta no ZIP. // Não há squash no material.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Risco residual: ordem de apply e CREATE OR REPLACE inconsistente se o remoto aplicar só a segunda.</w:t>
            </w:r>
          </w:p>
        </w:tc>
        <w:tc>
          <w:tcPr>
            <w:tcW w:type="dxa" w:w="1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Não esmagar. Garantir que a nova migration seja idempotente no REPLACE da função e no ALTER da coluna.</w:t>
            </w:r>
          </w:p>
        </w:tc>
        <w:tc>
          <w:tcPr>
            <w:tcW w:type="dxa" w:w="1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Replay local: baseline + 1A + optional_team produz a mesma assinatura/MD5 da função.</w:t>
            </w:r>
          </w:p>
        </w:tc>
      </w:tr>
      <w:tr>
        <w:tc>
          <w:tcPr>
            <w:tcW w:type="dxa" w:w="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4B"/>
                <w:sz w:val="13"/>
                <w:szCs w:val="13"/>
              </w:rPr>
              <w:t xml:space="preserve">T-08</w:t>
            </w:r>
          </w:p>
        </w:tc>
        <w:tc>
          <w:tcPr>
            <w:tcW w:type="dxa" w:w="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B3A"/>
                <w:sz w:val="13"/>
                <w:szCs w:val="13"/>
              </w:rPr>
              <w:t xml:space="preserve">Baixa</w:t>
            </w:r>
          </w:p>
        </w:tc>
        <w:tc>
          <w:tcPr>
            <w:tcW w:type="dxa" w:w="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Lacuna</w:t>
            </w:r>
          </w:p>
        </w:tc>
        <w:tc>
          <w:tcPr>
            <w:tcW w:type="dxa" w:w="16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Contagem declarada 445 | prompt do responsável</w:t>
            </w:r>
          </w:p>
        </w:tc>
        <w:tc>
          <w:tcPr>
            <w:tcW w:type="dxa" w:w="15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Somente o texto da rodada atual.</w:t>
            </w:r>
          </w:p>
        </w:tc>
        <w:tc>
          <w:tcPr>
            <w:tcW w:type="dxa" w:w="2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194+4+245+2=445 e 186+3+4+5+34+13=245 fecham na aritmética. Não há JSON/TAP desta soma no workspace. O pacote anexado contabiliza A-13=2 e P3=12. As duas asserções antigas (DTO some) teriam de ser removidas, não apenas invertidas sem isolamento cruzado.</w:t>
            </w:r>
          </w:p>
        </w:tc>
        <w:tc>
          <w:tcPr>
            <w:tcW w:type="dxa" w:w="23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resumo-final.json do ZIP: complementary.groups A-13=2 P3=12 total 412. // Aritmética do prompt é internamente consistente.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Quantidade verde não prova cobertura. Possível inflar A-13 com variações de JWT sem exercitar SQL perigoso.</w:t>
            </w:r>
          </w:p>
        </w:tc>
        <w:tc>
          <w:tcPr>
            <w:tcW w:type="dxa" w:w="1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Depositar resultado-provas-reais.json e complementar com checks nomeados.</w:t>
            </w:r>
          </w:p>
        </w:tc>
        <w:tc>
          <w:tcPr>
            <w:tcW w:type="dxa" w:w="1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Lista de 34 A-13 contém, no mínimo, João e Maria × 4 estados de equipe × DTO + cruzado + ASO ausente, e funcionário inativo / identidade revogada sem DTO.</w:t>
            </w:r>
          </w:p>
        </w:tc>
      </w:tr>
      <w:tr>
        <w:tc>
          <w:tcPr>
            <w:tcW w:type="dxa" w:w="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4B"/>
                <w:sz w:val="13"/>
                <w:szCs w:val="13"/>
              </w:rPr>
              <w:t xml:space="preserve">T-09</w:t>
            </w:r>
          </w:p>
        </w:tc>
        <w:tc>
          <w:tcPr>
            <w:tcW w:type="dxa" w:w="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B3A"/>
                <w:sz w:val="13"/>
                <w:szCs w:val="13"/>
              </w:rPr>
              <w:t xml:space="preserve">Baixa</w:t>
            </w:r>
          </w:p>
        </w:tc>
        <w:tc>
          <w:tcPr>
            <w:tcW w:type="dxa" w:w="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Confirmado</w:t>
            </w:r>
          </w:p>
        </w:tc>
        <w:tc>
          <w:tcPr>
            <w:tcW w:type="dxa" w:w="16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colaborador-app.tsx | L12-13, L64-73, L149; page.tsx L11-17</w:t>
            </w:r>
          </w:p>
        </w:tc>
        <w:tc>
          <w:tcPr>
            <w:tcW w:type="dxa" w:w="15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Fonte da prévia no ZIP 412.</w:t>
            </w:r>
          </w:p>
        </w:tc>
        <w:tc>
          <w:tcPr>
            <w:tcW w:type="dxa" w:w="2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UI auditada mostra team_name || “Não informada”, não “Sem equipe atribuída”. DTO vazio faz signOut local e “conta sem acesso ativo”. Flags: VISUAL_PREVIEW=1 evita cliente Supabase; PREVIEW=1 exige anon key e cria cliente em http://127.0.0.1:54321; sem flags, notFound().</w:t>
            </w:r>
          </w:p>
        </w:tc>
        <w:tc>
          <w:tcPr>
            <w:tcW w:type="dxa" w:w="23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Arquivo no ZIP confronto. // A narrativa afirma mudança mínima posterior.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Se 1B funcional ligar Auth antes da nova função, equipe inativa ainda desloga o usuário (contrato antigo).</w:t>
            </w:r>
          </w:p>
        </w:tc>
        <w:tc>
          <w:tcPr>
            <w:tcW w:type="dxa" w:w="1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Alinhar copy e garantir que team_name null não dispare signOut.</w:t>
            </w:r>
          </w:p>
        </w:tc>
        <w:tc>
          <w:tcPr>
            <w:tcW w:type="dxa" w:w="1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Com PREVIEW=1 no loopback, perfil sem equipe permanece autenticado; copy “Sem equipe atribuída”; VISUAL não chama Auth.</w:t>
            </w:r>
          </w:p>
        </w:tc>
      </w:tr>
      <w:tr>
        <w:tc>
          <w:tcPr>
            <w:tcW w:type="dxa" w:w="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4B"/>
                <w:sz w:val="13"/>
                <w:szCs w:val="13"/>
              </w:rPr>
              <w:t xml:space="preserve">T-10</w:t>
            </w:r>
          </w:p>
        </w:tc>
        <w:tc>
          <w:tcPr>
            <w:tcW w:type="dxa" w:w="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E00"/>
                <w:sz w:val="13"/>
                <w:szCs w:val="13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Confirmado</w:t>
            </w:r>
          </w:p>
        </w:tc>
        <w:tc>
          <w:tcPr>
            <w:tcW w:type="dxa" w:w="16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movements / inventory FKs para teams | catalog constraints ON DELETE RESTRICT</w:t>
            </w:r>
          </w:p>
        </w:tc>
        <w:tc>
          <w:tcPr>
            <w:tcW w:type="dxa" w:w="15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Tentativa de DELETE físico de equipe com histórico operacional.</w:t>
            </w:r>
          </w:p>
        </w:tc>
        <w:tc>
          <w:tcPr>
            <w:tcW w:type="dxa" w:w="2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Várias FKs (movements origin/destination, inventory_assets, etc.) usam ON DELETE RESTRICT. epi_employees_team_id_fkey não tem SET NULL. “Equipe removida” no laboratório só é viável após desvincular e apenas se a equipe sintética não tiver movimentos.</w:t>
            </w:r>
          </w:p>
        </w:tc>
        <w:tc>
          <w:tcPr>
            <w:tcW w:type="dxa" w:w="23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Catálogo post-1A, lista de FKs para teams(id). // A narrativa admite desvincular antes de remover.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Apagar equipe usada na Gestão de produção é outro domínio; não deve ser requisito de 1A. Risco de perda de histórico se alguém forçar CASCADE.</w:t>
            </w:r>
          </w:p>
        </w:tc>
        <w:tc>
          <w:tcPr>
            <w:tcW w:type="dxa" w:w="1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Tratar “removida” no portal como team_id nulo ou equipe inexistente no JOIN; não introduzir CASCADE.</w:t>
            </w:r>
          </w:p>
        </w:tc>
        <w:tc>
          <w:tcPr>
            <w:tcW w:type="dxa" w:w="1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DELETE de equipe com movements deve falhar; DTO do funcionário já desvinculado permanece com team_name null.</w:t>
            </w:r>
          </w:p>
        </w:tc>
      </w:tr>
      <w:tr>
        <w:tc>
          <w:tcPr>
            <w:tcW w:type="dxa" w:w="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4B"/>
                <w:sz w:val="13"/>
                <w:szCs w:val="13"/>
              </w:rPr>
              <w:t xml:space="preserve">T-11</w:t>
            </w:r>
          </w:p>
        </w:tc>
        <w:tc>
          <w:tcPr>
            <w:tcW w:type="dxa" w:w="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6B"/>
                <w:sz w:val="13"/>
                <w:szCs w:val="13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Confirmado</w:t>
            </w:r>
          </w:p>
        </w:tc>
        <w:tc>
          <w:tcPr>
            <w:tcW w:type="dxa" w:w="16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web-final.json do ZIP 412 | 63/67; 4 failed; pending=0</w:t>
            </w:r>
          </w:p>
        </w:tc>
        <w:tc>
          <w:tcPr>
            <w:tcW w:type="dxa" w:w="15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Suíte Web da fotografia 412.</w:t>
            </w:r>
          </w:p>
        </w:tc>
        <w:tc>
          <w:tcPr>
            <w:tcW w:type="dxa" w:w="2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Quatro falhas idênticas às já auditadas da Gestão; zero pending/todo. O prompt atual declara 67/71 e prévia 13/13. A diferença 4 testes a mais é plausível (copy de equipe), mas não está no anexo. Nada indica ocultação das quatro falhas originais.</w:t>
            </w:r>
          </w:p>
        </w:tc>
        <w:tc>
          <w:tcPr>
            <w:tcW w:type="dxa" w:w="23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fullName das 4 falhas iguais ao backlog 31. // Não pertencem ao gate 1A.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Não pioram isolamento de identidade. Não devem ser “corrigidas” para pintar o total.</w:t>
            </w:r>
          </w:p>
        </w:tc>
        <w:tc>
          <w:tcPr>
            <w:tcW w:type="dxa" w:w="1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Manter as 4 falhas visíveis. Se a suíte passou a 71, publicar web-final.json novo sem remover as 4.</w:t>
            </w:r>
          </w:p>
        </w:tc>
        <w:tc>
          <w:tcPr>
            <w:tcW w:type="dxa" w:w="1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web-final.numFailedTests === 4 e os quatro fullName inalterados.</w:t>
            </w:r>
          </w:p>
        </w:tc>
      </w:tr>
      <w:tr>
        <w:tc>
          <w:tcPr>
            <w:tcW w:type="dxa" w:w="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4B"/>
                <w:sz w:val="13"/>
                <w:szCs w:val="13"/>
              </w:rPr>
              <w:t xml:space="preserve">T-12</w:t>
            </w:r>
          </w:p>
        </w:tc>
        <w:tc>
          <w:tcPr>
            <w:tcW w:type="dxa" w:w="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6B"/>
                <w:sz w:val="13"/>
                <w:szCs w:val="13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Confirmado</w:t>
            </w:r>
          </w:p>
        </w:tc>
        <w:tc>
          <w:tcPr>
            <w:tcW w:type="dxa" w:w="16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AGENTS.md dos ZIPs e artifacts/Metallo | arquivo raiz</w:t>
            </w:r>
          </w:p>
        </w:tc>
        <w:tc>
          <w:tcPr>
            <w:tcW w:type="dxa" w:w="15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Regra declarada ATUALIZAR &gt; REUTILIZAR &gt; COMPONENTIZAR &gt; CRIAR NOVO.</w:t>
            </w:r>
          </w:p>
        </w:tc>
        <w:tc>
          <w:tcPr>
            <w:tcW w:type="dxa" w:w="2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AGENTS.md anexado só contém preferências de prévia/publicação/testes. A estrutura 01–07 existe. Não há evidência no material desta sessão de que a regra permanente de organização tenha sido gravada, nem de arquitetura paralela nova.</w:t>
            </w:r>
          </w:p>
        </w:tc>
        <w:tc>
          <w:tcPr>
            <w:tcW w:type="dxa" w:w="23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AGENTS.md 1070 bytes, 26/09 03:41 / 22:44. // Pastas 01_WEB…07_CONFIGURAÇÕES presentes.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Impacto baixo de governança documental, sem falha de segurança observada.</w:t>
            </w:r>
          </w:p>
        </w:tc>
        <w:tc>
          <w:tcPr>
            <w:tcW w:type="dxa" w:w="1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Acrescentar a regra no AGENTS.md do repositório vivo, sem criar árvore paralela.</w:t>
            </w:r>
          </w:p>
        </w:tc>
        <w:tc>
          <w:tcPr>
            <w:tcW w:type="dxa" w:w="1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AGENTS.md cita a hierarquia e a pasta única de migrations em 04_BANCO_E_SUPABASE.</w:t>
            </w:r>
          </w:p>
        </w:tc>
      </w:tr>
      <w:tr>
        <w:tc>
          <w:tcPr>
            <w:tcW w:type="dxa" w:w="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4B"/>
                <w:sz w:val="13"/>
                <w:szCs w:val="13"/>
              </w:rPr>
              <w:t xml:space="preserve">T-13</w:t>
            </w:r>
          </w:p>
        </w:tc>
        <w:tc>
          <w:tcPr>
            <w:tcW w:type="dxa" w:w="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6B"/>
                <w:sz w:val="13"/>
                <w:szCs w:val="13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Confirmado</w:t>
            </w:r>
          </w:p>
        </w:tc>
        <w:tc>
          <w:tcPr>
            <w:tcW w:type="dxa" w:w="16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my_employee_profile RETURNS TABLE | foundation.sql:280-284</w:t>
            </w:r>
          </w:p>
        </w:tc>
        <w:tc>
          <w:tcPr>
            <w:tcW w:type="dxa" w:w="15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DTO pessoal.</w:t>
            </w:r>
          </w:p>
        </w:tc>
        <w:tc>
          <w:tcPr>
            <w:tcW w:type="dxa" w:w="2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Contrato permanece employee_id, full_name, profession, team_name. A função não faz SELECT * em epi_employees. Campos ASO/tamanhos existem na tabela e ficam fora da lista.</w:t>
            </w:r>
          </w:p>
        </w:tc>
        <w:tc>
          <w:tcPr>
            <w:tcW w:type="dxa" w:w="23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returns TABLE(...) no catálogo; executor exige chaves exatamente essas quatro. // Migration nova não lida.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Se o REPLACE passar a e.*, ASO/CPF vazam. Sem fonte nova, isso é risco de regressão, não prova de vazamento atual.</w:t>
            </w:r>
          </w:p>
        </w:tc>
        <w:tc>
          <w:tcPr>
            <w:tcW w:type="dxa" w:w="1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Manter lista explícita. Regressão de chaves exatas + ausência de aso_*/cpf/*size.</w:t>
            </w:r>
          </w:p>
        </w:tc>
        <w:tc>
          <w:tcPr>
            <w:tcW w:type="dxa" w:w="1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JSON.stringify(Object.keys(dto).sort()) === [employee_id, full_name, profession, team_name] para os quatro estados de equipe.</w:t>
            </w:r>
          </w:p>
        </w:tc>
      </w:tr>
      <w:tr>
        <w:tc>
          <w:tcPr>
            <w:tcW w:type="dxa" w:w="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4B"/>
                <w:sz w:val="13"/>
                <w:szCs w:val="13"/>
              </w:rPr>
              <w:t xml:space="preserve">T-14</w:t>
            </w:r>
          </w:p>
        </w:tc>
        <w:tc>
          <w:tcPr>
            <w:tcW w:type="dxa" w:w="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E1E"/>
                <w:sz w:val="13"/>
                <w:szCs w:val="13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Confirmado</w:t>
            </w:r>
          </w:p>
        </w:tc>
        <w:tc>
          <w:tcPr>
            <w:tcW w:type="dxa" w:w="16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Limite de implantação | A-01 / C-05 vigentes</w:t>
            </w:r>
          </w:p>
        </w:tc>
        <w:tc>
          <w:tcPr>
            <w:tcW w:type="dxa" w:w="15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Qualquer avanço além do laboratório.</w:t>
            </w:r>
          </w:p>
        </w:tc>
        <w:tc>
          <w:tcPr>
            <w:tcW w:type="dxa" w:w="21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A fundação 1A, a Edge de revogação e a delta de equipe continuam ausentes do remoto. Auth real do produto, funcionários reais, ponto e REP-P continuam fora. lab-revoke-auth-failure nunca deve ser implantada.</w:t>
            </w:r>
          </w:p>
        </w:tc>
        <w:tc>
          <w:tcPr>
            <w:tcW w:type="dxa" w:w="23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Comparações pré/pós-1A e resumo-final.exclusions. // Nenhuma evidência de escrita remota nesta sessão.</w:t>
            </w:r>
          </w:p>
        </w:tc>
        <w:tc>
          <w:tcPr>
            <w:tcW w:type="dxa" w:w="17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Encerrar 1A local não autoriza remoto nem 1B funcional por si só.</w:t>
            </w:r>
          </w:p>
        </w:tc>
        <w:tc>
          <w:tcPr>
            <w:tcW w:type="dxa" w:w="1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Manter proibição. Marco próprio de implantação.</w:t>
            </w:r>
          </w:p>
        </w:tc>
        <w:tc>
          <w:tcPr>
            <w:tcW w:type="dxa" w:w="1900"/>
            <w:tcBorders>
              <w:top w:val="single" w:color="C8BFAF" w:sz="4"/>
              <w:left w:val="single" w:color="C8BFAF" w:sz="4"/>
              <w:bottom w:val="single" w:color="C8BFAF" w:sz="4"/>
              <w:right w:val="single" w:color="C8BFAF" w:sz="4"/>
            </w:tcBorders>
            <w:shd w:fill="F4F1EA" w:val="clear"/>
            <w:tcMar>
              <w:top w:type="dxa" w:w="40"/>
              <w:left w:type="dxa" w:w="50"/>
              <w:bottom w:type="dxa" w:w="40"/>
              <w:right w:type="dxa" w:w="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3"/>
                <w:szCs w:val="13"/>
              </w:rPr>
              <w:t xml:space="preserve">Catálogo remoto salvo sem private.employee_identity / sem team_id nullable / sem Edge de revogação.</w:t>
            </w:r>
          </w:p>
        </w:tc>
      </w:tr>
    </w:tbl>
    <w:sectPr>
      <w:headerReference w:type="default" r:id="rId9"/>
      <w:footerReference w:type="default" r:id="rId10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444444"/>
        <w:sz w:val="14"/>
        <w:szCs w:val="14"/>
      </w:rPr>
      <w:t xml:space="preserve">Confidencial de auditoria  ·  página </w:t>
    </w:r>
    <w:r>
      <w:rPr>
        <w:rFonts w:ascii="Arial" w:cs="Arial" w:eastAsia="Arial" w:hAnsi="Arial"/>
        <w:b w:val="false"/>
        <w:bCs w:val="false"/>
        <w:i w:val="false"/>
        <w:iCs w:val="false"/>
        <w:color w:val="444444"/>
        <w:sz w:val="14"/>
        <w:szCs w:val="14"/>
      </w:rPr>
      <w:t xml:space="preserve"/>
    </w:r>
  </w:p>
  <w:p>
    <w:pPr>
      <w:jc w:val="center"/>
    </w:pPr>
    <w:r>
      <w:rPr>
        <w:rFonts w:ascii="Arial" w:cs="Arial" w:eastAsia="Arial" w:hAnsi="Arial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444444"/>
        <w:sz w:val="14"/>
        <w:szCs w:val="14"/>
      </w:rPr>
      <w:t xml:space="preserve">Confidencial de auditoria  ·  página </w:t>
    </w:r>
    <w:r>
      <w:rPr>
        <w:rFonts w:ascii="Arial" w:cs="Arial" w:eastAsia="Arial" w:hAnsi="Arial"/>
        <w:b w:val="false"/>
        <w:bCs w:val="false"/>
        <w:i w:val="false"/>
        <w:iCs w:val="false"/>
        <w:color w:val="444444"/>
        <w:sz w:val="14"/>
        <w:szCs w:val="14"/>
      </w:rPr>
      <w:t xml:space="preserve"/>
    </w:r>
  </w:p>
  <w:p>
    <w:pPr>
      <w:jc w:val="center"/>
    </w:pPr>
    <w:r>
      <w:rPr>
        <w:rFonts w:ascii="Arial" w:cs="Arial" w:eastAsia="Arial" w:hAnsi="Arial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0F6B6B"/>
        <w:sz w:val="16"/>
        <w:szCs w:val="16"/>
      </w:rPr>
      <w:t xml:space="preserve">Metallo Colaborador — parecer adversarial somente leitura — 26/09/2026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0F6B6B"/>
        <w:sz w:val="16"/>
        <w:szCs w:val="16"/>
      </w:rPr>
      <w:t xml:space="preserve">Metallo Colaborador — parecer adversarial somente leitura — 26/09/2026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B3A4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0F6B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2026-09-26T22:13:59.343Z</dcterms:created>
  <dcterms:modified xsi:type="dcterms:W3CDTF">2026-09-26T22:13:59.343Z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