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6.3592529296875" w:line="388.55881690979004" w:lineRule="auto"/>
        <w:ind w:left="286.7521286010742" w:right="343.35571289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pgSz w:h="8100" w:w="14400" w:orient="landscape"/>
          <w:pgMar w:bottom="0" w:top="0" w:left="490.86612701416016" w:right="645.84716796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88.19999694824219"/>
          <w:szCs w:val="88.19999694824219"/>
          <w:u w:val="none"/>
          <w:shd w:fill="auto" w:val="clear"/>
          <w:vertAlign w:val="baseline"/>
          <w:rtl w:val="0"/>
        </w:rPr>
        <w:t xml:space="preserve">Supervised Machine Learning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Classification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1323794</wp:posOffset>
            </wp:positionH>
            <wp:positionV relativeFrom="paragraph">
              <wp:posOffset>-1997937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2740400" cy="242737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400" cy="242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drawing>
          <wp:inline distB="19050" distT="19050" distL="19050" distR="19050">
            <wp:extent cx="5143694" cy="51435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What is classification?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86474609375" w:line="199.9200010299682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Supervised Machine Learning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2822265625" w:line="276.5049076080322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The process of recognition, understanding, and grouping of objects and ideas into preset categories.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It utilizes input training data for the purpose of predicting the likelihood or probability that the data that follows will fall into one of the predetermined categories.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39997863769531"/>
          <w:szCs w:val="52.39997863769531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  <w:drawing>
          <wp:inline distB="19050" distT="19050" distL="19050" distR="19050">
            <wp:extent cx="5143694" cy="51435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2.39997863769531"/>
          <w:szCs w:val="52.39997863769531"/>
          <w:u w:val="none"/>
          <w:shd w:fill="auto" w:val="clear"/>
          <w:vertAlign w:val="baseline"/>
          <w:rtl w:val="0"/>
        </w:rPr>
        <w:t xml:space="preserve">Logistic Regression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66650390625" w:line="240" w:lineRule="auto"/>
        <w:ind w:left="171.792106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Logistic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1396794</wp:posOffset>
            </wp:positionH>
            <wp:positionV relativeFrom="paragraph">
              <wp:posOffset>-498897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86474609375" w:line="240" w:lineRule="auto"/>
        <w:ind w:left="410.7699966430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8"/>
          <w:szCs w:val="28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8"/>
          <w:szCs w:val="28"/>
          <w:highlight w:val="black"/>
          <w:u w:val="none"/>
          <w:vertAlign w:val="baseline"/>
          <w:rtl w:val="0"/>
        </w:rPr>
        <w:t xml:space="preserve">Statistical Model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6392822265625" w:line="418.6897087097168" w:lineRule="auto"/>
        <w:ind w:left="410.7699966430664" w:right="234.3579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8"/>
          <w:szCs w:val="28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8"/>
          <w:szCs w:val="28"/>
          <w:highlight w:val="black"/>
          <w:u w:val="none"/>
          <w:vertAlign w:val="baseline"/>
          <w:rtl w:val="0"/>
        </w:rPr>
        <w:t xml:space="preserve">Estimates the probability of an event occurring based on a given dataset of independent variables.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8"/>
          <w:szCs w:val="28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Three types - based on categorical response.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6851806640625" w:line="240" w:lineRule="auto"/>
        <w:ind w:left="1130.76992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16"/>
          <w:sz w:val="28"/>
          <w:szCs w:val="28"/>
          <w:highlight w:val="white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Binary logistic regression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4019775390625" w:line="240" w:lineRule="auto"/>
        <w:ind w:left="1130.76992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Multinomial logistic regression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39892578125" w:line="240" w:lineRule="auto"/>
        <w:ind w:left="1130.76992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Ordinal logistic regression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8270263671875" w:line="240" w:lineRule="auto"/>
        <w:ind w:left="171.500129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Binary logistic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1396979</wp:posOffset>
            </wp:positionH>
            <wp:positionV relativeFrom="paragraph">
              <wp:posOffset>-498999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39453125" w:line="418.6892795562744" w:lineRule="auto"/>
        <w:ind w:left="350.33336639404297" w:right="5051.1010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The most commonly used among three logistic regressions ● The most common classifiers for binary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694335937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Only two possible outcomes {0 or 1}.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4019775390625" w:line="240" w:lineRule="auto"/>
        <w:ind w:left="855.00011444091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0: Negative Class 1: Positive Class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395874023437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Examples: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4019775390625" w:line="240" w:lineRule="auto"/>
        <w:ind w:left="1130.76992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Predict if an e-mail is spam or not spam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58740234375" w:line="240" w:lineRule="auto"/>
        <w:ind w:left="1130.76992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Predict if a person will survive or not in an event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8271484375" w:line="492.0050239562988" w:lineRule="auto"/>
        <w:ind w:left="157.40009307861328" w:right="7699.7210693359375" w:firstLine="10.4500579833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Binary logistic regression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Hypothesis Representation: 0 &lt;=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323038737"/>
          <w:szCs w:val="31.11111323038737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&lt;= 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3908926</wp:posOffset>
            </wp:positionH>
            <wp:positionV relativeFrom="paragraph">
              <wp:posOffset>938680</wp:posOffset>
            </wp:positionV>
            <wp:extent cx="4039625" cy="2423775"/>
            <wp:effectExtent b="0" l="0" r="0" t="0"/>
            <wp:wrapSquare wrapText="left" distB="19050" distT="19050" distL="19050" distR="1905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625" cy="242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1405933</wp:posOffset>
            </wp:positionH>
            <wp:positionV relativeFrom="paragraph">
              <wp:posOffset>-500269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4066162109375" w:line="240" w:lineRule="auto"/>
        <w:ind w:left="147.88009643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"x” is input and “y” is output.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59405517578125" w:line="240" w:lineRule="auto"/>
        <w:ind w:left="963.0709457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066725" cy="43245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725" cy="43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9114990234375" w:line="290.3773784637451" w:lineRule="auto"/>
        <w:ind w:left="161.04007720947266" w:right="8291.304931640625" w:hanging="19.5999526977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Threshold classifier output,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323038737"/>
          <w:szCs w:val="31.11111323038737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at 0.5 If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323038737"/>
          <w:szCs w:val="31.11111323038737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&gt;= 0.5, predict y = 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09088134765625" w:line="240" w:lineRule="auto"/>
        <w:ind w:left="161.04007720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490.86612701416016" w:right="645.84716796875" w:header="0" w:footer="720"/>
          <w:cols w:equalWidth="0" w:num="1">
            <w:col w:space="0" w:w="13263.286705017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11111323038737"/>
          <w:szCs w:val="31.11111323038737"/>
          <w:u w:val="none"/>
          <w:shd w:fill="auto" w:val="clear"/>
          <w:vertAlign w:val="subscript"/>
          <w:rtl w:val="0"/>
        </w:rPr>
        <w:t xml:space="preserve">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(x) &lt; 0.5, predict y = 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Binary logistic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1399297</wp:posOffset>
            </wp:positionH>
            <wp:positionV relativeFrom="paragraph">
              <wp:posOffset>-500269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1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859375" w:line="245.9739017486572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Sigmoid 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514475" cy="800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1837925" cy="6161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7925" cy="61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126848" cy="800100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848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Logistic Function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490.86612701416016" w:right="1449.6411132812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function that map between 0 and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8270263671875" w:line="240" w:lineRule="auto"/>
        <w:ind w:left="172.0000839233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Multinomial logistic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1396662</wp:posOffset>
            </wp:positionH>
            <wp:positionV relativeFrom="paragraph">
              <wp:posOffset>-498999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39453125" w:line="275.88927268981934" w:lineRule="auto"/>
        <w:ind w:left="863.6801147460938" w:right="684.598388671875" w:hanging="513.3467102050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The dependent variable has three or more possible outcomes; however, these values have no  specified order.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165039062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Example: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75.88961601257324" w:lineRule="auto"/>
        <w:ind w:left="863.9601135253906" w:right="0" w:hanging="453.190078735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490.86612701416016" w:right="645.84716796875" w:header="0" w:footer="720"/>
          <w:cols w:equalWidth="0" w:num="1">
            <w:col w:space="0" w:w="13263.286705017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Predict what genre of film a moviegoer is likely to see to market films more effectively. A multinomial  logistic regression model can help the studio to determine the strength of influence a person's age,  gender, and dating status may have on the type of film that they prefer. The studio can then orient  an advertising campaign of a specific movie toward a group of people likely to go see it.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Multinomial logistic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1399012</wp:posOffset>
            </wp:positionH>
            <wp:positionV relativeFrom="paragraph">
              <wp:posOffset>-500269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0.665283203125" w:line="716.81087493896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3.8073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177429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2946166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3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7.901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7.9055786132812" w:line="1416.222038269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 Yes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659.166259765625" w:right="2372.655029296875" w:header="0" w:footer="720"/>
          <w:cols w:equalWidth="0" w:num="3">
            <w:col w:space="0" w:w="3800"/>
            <w:col w:space="0" w:w="3800"/>
            <w:col w:space="0" w:w="3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8271484375" w:line="240" w:lineRule="auto"/>
        <w:ind w:left="168.30013275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Multinomial logistic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1399012</wp:posOffset>
            </wp:positionH>
            <wp:positionV relativeFrom="paragraph">
              <wp:posOffset>-500269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744018554687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It uses softmax function.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282226562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Softmax function determines the class with highest probability.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40" w:lineRule="auto"/>
        <w:ind w:left="0" w:right="189.8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The class that has highest probability value is the winner and it is the output label of the input data.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400390625" w:line="240" w:lineRule="auto"/>
        <w:ind w:left="157.12009429931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40" w:lineRule="auto"/>
        <w:ind w:left="161.040077209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 is an image of a car, the possible results are as follows.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3973388671875" w:line="240" w:lineRule="auto"/>
        <w:ind w:left="155.4401016235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Bicycle: 0.15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40" w:lineRule="auto"/>
        <w:ind w:left="14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Truck: 0.35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019775390625" w:line="240" w:lineRule="auto"/>
        <w:ind w:left="149.000129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Car: 0.50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019775390625" w:line="240" w:lineRule="auto"/>
        <w:ind w:left="14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value of the probability of all label = 1.00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04034423828125" w:line="240" w:lineRule="auto"/>
        <w:ind w:left="14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car has highest probability value. Therefore, it wins.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1628417969" w:line="240" w:lineRule="auto"/>
        <w:ind w:left="141.440124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output label is the car.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8271484375" w:line="240" w:lineRule="auto"/>
        <w:ind w:left="168.300132751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Multinomial logistic regression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4486083984375" w:line="240" w:lineRule="auto"/>
        <w:ind w:left="4900.68599700927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computes the scores.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37875</wp:posOffset>
            </wp:positionV>
            <wp:extent cx="2141225" cy="636425"/>
            <wp:effectExtent b="0" l="0" r="0" t="0"/>
            <wp:wrapSquare wrapText="righ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5" cy="636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2398681640625" w:line="240" w:lineRule="auto"/>
        <w:ind w:left="0" w:right="4298.6810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is the class (label of each type)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40" w:lineRule="auto"/>
        <w:ind w:left="4887.2460556030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490.86612701416016" w:right="645.84716796875" w:header="0" w:footer="720"/>
          <w:cols w:equalWidth="0" w:num="1">
            <w:col w:space="0" w:w="13263.2867050170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θ is the model parameter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16143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score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90045166015625" w:line="362.38792419433594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2569274" cy="8978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274" cy="89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 Max function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is the feature values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-1590762</wp:posOffset>
            </wp:positionH>
            <wp:positionV relativeFrom="paragraph">
              <wp:posOffset>-2058939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3861083984375" w:line="275.88947296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σ is the probability that (x) belong to class k given the earlier  score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688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 is the total number of score.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825653076171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252809" cy="11530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809" cy="115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8270263671875" w:line="240" w:lineRule="auto"/>
        <w:ind w:left="159.000129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Ordinal logistic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1404917</wp:posOffset>
            </wp:positionH>
            <wp:positionV relativeFrom="paragraph">
              <wp:posOffset>-498999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39453125" w:line="275.88927268981934" w:lineRule="auto"/>
        <w:ind w:left="860.0401306152344" w:right="96.09130859375" w:hanging="509.70672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It is leveraged when the response variable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three or more possible outcome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but in this case,  these values do have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defined 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769165039062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Examples: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892578125" w:line="240" w:lineRule="auto"/>
        <w:ind w:left="1130.76992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Grading scales from A to F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019775390625" w:line="240" w:lineRule="auto"/>
        <w:ind w:left="1130.7699203491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Rating scales from 1 to 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66650390625" w:line="240" w:lineRule="auto"/>
        <w:ind w:left="141.0481262207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When to apply Logistic Regression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1416317</wp:posOffset>
            </wp:positionH>
            <wp:positionV relativeFrom="paragraph">
              <wp:posOffset>-498897</wp:posOffset>
            </wp:positionV>
            <wp:extent cx="5143694" cy="5143500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4.886474609375" w:line="275.8894729614258" w:lineRule="auto"/>
        <w:ind w:left="145.08010864257812" w:right="108.946533203125" w:hanging="10.07999420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Almost always, as a baseline though! Logistic Regression make an assumption based on linearity and as long as your data is approximately linear, Logistic Regression work fantastic. There are also some clear advantages: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168701171875" w:line="240" w:lineRule="auto"/>
        <w:ind w:left="135.00011444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Advantages: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401977539062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They are quite fast for both training and prediction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401977539062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They have very few (if any) tunable parameters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395874023437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Descent algorithms works well with Logistic Regression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4080810546875" w:line="240" w:lineRule="auto"/>
        <w:ind w:left="156.560096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Disadvantages: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3897705078125" w:line="240" w:lineRule="auto"/>
        <w:ind w:left="350.333366394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The only problem of Logistic Regression lies on its limitation of linearity.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66650390625" w:line="240" w:lineRule="auto"/>
        <w:ind w:left="160.20008087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Classification Performance Measurements Parameters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1404155</wp:posOffset>
            </wp:positionH>
            <wp:positionV relativeFrom="paragraph">
              <wp:posOffset>-498897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176025390625" w:line="240" w:lineRule="auto"/>
        <w:ind w:left="548.5189437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ffe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TN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True Negative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3188366</wp:posOffset>
            </wp:positionH>
            <wp:positionV relativeFrom="paragraph">
              <wp:posOffset>21225</wp:posOffset>
            </wp:positionV>
            <wp:extent cx="4820024" cy="2716875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024" cy="271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41015625" w:line="240" w:lineRule="auto"/>
        <w:ind w:left="1268.51894378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ffe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when a case was negative and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60205078125" w:line="240" w:lineRule="auto"/>
        <w:ind w:left="1756.685447692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predicted negative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41015625" w:line="240" w:lineRule="auto"/>
        <w:ind w:left="548.5189437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ffe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TP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True Positive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41015625" w:line="240" w:lineRule="auto"/>
        <w:ind w:left="1268.51894378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ffe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when a case was positive and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71533203125" w:line="240" w:lineRule="auto"/>
        <w:ind w:left="1756.685447692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predicted positive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41015625" w:line="240" w:lineRule="auto"/>
        <w:ind w:left="548.5189437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ffe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FN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False Negative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71533203125" w:line="240" w:lineRule="auto"/>
        <w:ind w:left="1268.51894378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ffe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when a case was positive but predicted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71533203125" w:line="240" w:lineRule="auto"/>
        <w:ind w:left="1756.685447692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negative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41015625" w:line="240" w:lineRule="auto"/>
        <w:ind w:left="548.51894378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ffe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FP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False Positive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010000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47998046875" w:line="240" w:lineRule="auto"/>
        <w:ind w:left="1268.5189437866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fffe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when a case was negative but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54586791992188" w:line="240" w:lineRule="auto"/>
        <w:ind w:left="1756.68544769287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black"/>
          <w:u w:val="none"/>
          <w:vertAlign w:val="baseline"/>
          <w:rtl w:val="0"/>
        </w:rPr>
        <w:t xml:space="preserve">predicted positive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5.66650390625" w:line="240" w:lineRule="auto"/>
        <w:ind w:left="160.20008087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39999771118164"/>
          <w:szCs w:val="50.39999771118164"/>
          <w:u w:val="none"/>
          <w:shd w:fill="auto" w:val="clear"/>
          <w:vertAlign w:val="baseline"/>
          <w:rtl w:val="0"/>
        </w:rPr>
        <w:t xml:space="preserve">Classification Performance Measurements Parameters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1404155</wp:posOffset>
            </wp:positionH>
            <wp:positionV relativeFrom="paragraph">
              <wp:posOffset>-498897</wp:posOffset>
            </wp:positionV>
            <wp:extent cx="5143694" cy="514350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694" cy="514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053466796875" w:line="240" w:lineRule="auto"/>
        <w:ind w:left="146.28009796142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Classification Report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0556640625" w:line="240" w:lineRule="auto"/>
        <w:ind w:left="370.9191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Precision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– Accuracy of positive predictions.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1090.919151306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Precision = TP/(TP + FP)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30029296875" w:line="240" w:lineRule="auto"/>
        <w:ind w:left="370.9191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Recall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: Fraction of positives that were correctly identified.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68994140625" w:line="240" w:lineRule="auto"/>
        <w:ind w:left="1090.919151306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Recall = TP/(TP+FN)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30029296875" w:line="240" w:lineRule="auto"/>
        <w:ind w:left="370.9191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F1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Score: What percent of positive predictions were correct?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1090.91915130615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F1 Score =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*(Recall 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Precision) / (Recall + Precision)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370.919151306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fffffe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black"/>
          <w:u w:val="none"/>
          <w:vertAlign w:val="baseline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010000" w:val="clear"/>
          <w:vertAlign w:val="baseline"/>
          <w:rtl w:val="0"/>
        </w:rPr>
        <w:t xml:space="preserve">: The number of actual occurrences of the class in the specified dataset.</w:t>
      </w:r>
    </w:p>
    <w:sectPr>
      <w:type w:val="continuous"/>
      <w:pgSz w:h="8100" w:w="14400" w:orient="landscape"/>
      <w:pgMar w:bottom="0" w:top="0" w:left="490.86612701416016" w:right="645.84716796875" w:header="0" w:footer="720"/>
      <w:cols w:equalWidth="0" w:num="1">
        <w:col w:space="0" w:w="13263.2867050170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1.png"/><Relationship Id="rId22" Type="http://schemas.openxmlformats.org/officeDocument/2006/relationships/image" Target="media/image10.png"/><Relationship Id="rId10" Type="http://schemas.openxmlformats.org/officeDocument/2006/relationships/image" Target="media/image14.png"/><Relationship Id="rId21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1.png"/><Relationship Id="rId18" Type="http://schemas.openxmlformats.org/officeDocument/2006/relationships/image" Target="media/image8.png"/><Relationship Id="rId7" Type="http://schemas.openxmlformats.org/officeDocument/2006/relationships/image" Target="media/image22.png"/><Relationship Id="rId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