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3A" w:rsidRPr="00433E89" w:rsidRDefault="00CE0840" w:rsidP="00816A3A">
      <w:pPr>
        <w:spacing w:line="220" w:lineRule="atLeast"/>
        <w:rPr>
          <w:rFonts w:ascii="Times New Roman" w:hAnsi="Times New Roman" w:cs="Times New Roman"/>
          <w:color w:val="1C1C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C1C27"/>
          <w:sz w:val="24"/>
          <w:szCs w:val="24"/>
          <w:shd w:val="clear" w:color="auto" w:fill="FFFFFF"/>
        </w:rPr>
        <w:t>1.</w:t>
      </w:r>
      <w:r w:rsidR="00816A3A" w:rsidRPr="00433E89">
        <w:rPr>
          <w:rFonts w:ascii="Times New Roman" w:hAnsi="Times New Roman" w:cs="Times New Roman"/>
          <w:color w:val="1C1C27"/>
          <w:sz w:val="24"/>
          <w:szCs w:val="24"/>
          <w:shd w:val="clear" w:color="auto" w:fill="FFFFFF"/>
        </w:rPr>
        <w:t>We propose a simple yet effective online hard example</w:t>
      </w:r>
      <w:r w:rsidR="00433E89">
        <w:rPr>
          <w:rFonts w:ascii="Times New Roman" w:hAnsi="Times New Roman" w:cs="Times New Roman" w:hint="eastAsia"/>
          <w:color w:val="1C1C27"/>
          <w:sz w:val="24"/>
          <w:szCs w:val="24"/>
          <w:shd w:val="clear" w:color="auto" w:fill="FFFFFF"/>
        </w:rPr>
        <w:t xml:space="preserve"> </w:t>
      </w:r>
      <w:r w:rsidR="00816A3A" w:rsidRPr="00433E89">
        <w:rPr>
          <w:rFonts w:ascii="Times New Roman" w:hAnsi="Times New Roman" w:cs="Times New Roman"/>
          <w:color w:val="1C1C27"/>
          <w:sz w:val="24"/>
          <w:szCs w:val="24"/>
          <w:shd w:val="clear" w:color="auto" w:fill="FFFFFF"/>
        </w:rPr>
        <w:t>mining algorithm for training Fast R-CNN (or any Fast RCNN style object detector). We argue that the current way</w:t>
      </w:r>
      <w:r w:rsidR="00433E89">
        <w:rPr>
          <w:rFonts w:ascii="Times New Roman" w:hAnsi="Times New Roman" w:cs="Times New Roman" w:hint="eastAsia"/>
          <w:color w:val="1C1C27"/>
          <w:sz w:val="24"/>
          <w:szCs w:val="24"/>
          <w:shd w:val="clear" w:color="auto" w:fill="FFFFFF"/>
        </w:rPr>
        <w:t xml:space="preserve"> </w:t>
      </w:r>
      <w:r w:rsidR="00816A3A" w:rsidRPr="00433E89">
        <w:rPr>
          <w:rFonts w:ascii="Times New Roman" w:hAnsi="Times New Roman" w:cs="Times New Roman"/>
          <w:color w:val="1C1C27"/>
          <w:sz w:val="24"/>
          <w:szCs w:val="24"/>
          <w:shd w:val="clear" w:color="auto" w:fill="FFFFFF"/>
        </w:rPr>
        <w:t>of creating mini-batches for SGD (Section 3.1) is inefﬁcient and suboptimal, and we demonstrate that our approach</w:t>
      </w:r>
      <w:r w:rsidR="00433E89">
        <w:rPr>
          <w:rFonts w:ascii="Times New Roman" w:hAnsi="Times New Roman" w:cs="Times New Roman" w:hint="eastAsia"/>
          <w:color w:val="1C1C27"/>
          <w:sz w:val="24"/>
          <w:szCs w:val="24"/>
          <w:shd w:val="clear" w:color="auto" w:fill="FFFFFF"/>
        </w:rPr>
        <w:t xml:space="preserve"> </w:t>
      </w:r>
      <w:r w:rsidR="00816A3A" w:rsidRPr="00433E89">
        <w:rPr>
          <w:rFonts w:ascii="Times New Roman" w:hAnsi="Times New Roman" w:cs="Times New Roman"/>
          <w:color w:val="1C1C27"/>
          <w:sz w:val="24"/>
          <w:szCs w:val="24"/>
          <w:shd w:val="clear" w:color="auto" w:fill="FFFFFF"/>
        </w:rPr>
        <w:t>leads to better training (lower training loss) and higher testing performance (mAP).</w:t>
      </w:r>
    </w:p>
    <w:p w:rsidR="004358AB" w:rsidRDefault="00E85916" w:rsidP="00D31D50">
      <w:pPr>
        <w:spacing w:line="220" w:lineRule="atLeast"/>
        <w:rPr>
          <w:rFonts w:ascii="Helvetica" w:hAnsi="Helvetica" w:cs="Helvetica" w:hint="eastAsia"/>
          <w:color w:val="1C1C27"/>
          <w:shd w:val="clear" w:color="auto" w:fill="FFFFFF"/>
        </w:rPr>
      </w:pPr>
      <w:r w:rsidRPr="009035AE">
        <w:rPr>
          <w:rFonts w:ascii="Helvetica" w:hAnsi="Helvetica" w:cs="Helvetica"/>
          <w:color w:val="1C1C27"/>
          <w:highlight w:val="yellow"/>
          <w:shd w:val="clear" w:color="auto" w:fill="FFFFFF"/>
        </w:rPr>
        <w:t>OHEM</w:t>
      </w:r>
      <w:r w:rsidRPr="009035AE">
        <w:rPr>
          <w:rFonts w:ascii="Helvetica" w:hAnsi="Helvetica" w:cs="Helvetica"/>
          <w:color w:val="1C1C27"/>
          <w:highlight w:val="yellow"/>
          <w:shd w:val="clear" w:color="auto" w:fill="FFFFFF"/>
        </w:rPr>
        <w:t>算法基于</w:t>
      </w:r>
      <w:r w:rsidRPr="009035AE">
        <w:rPr>
          <w:rFonts w:ascii="Helvetica" w:hAnsi="Helvetica" w:cs="Helvetica"/>
          <w:color w:val="1C1C27"/>
          <w:highlight w:val="yellow"/>
          <w:shd w:val="clear" w:color="auto" w:fill="FFFFFF"/>
        </w:rPr>
        <w:t>Fast R-CNN</w:t>
      </w:r>
      <w:r w:rsidRPr="009035AE">
        <w:rPr>
          <w:rFonts w:ascii="Helvetica" w:hAnsi="Helvetica" w:cs="Helvetica"/>
          <w:color w:val="1C1C27"/>
          <w:highlight w:val="yellow"/>
          <w:shd w:val="clear" w:color="auto" w:fill="FFFFFF"/>
        </w:rPr>
        <w:t>算法进行改进</w:t>
      </w:r>
      <w:r>
        <w:rPr>
          <w:rFonts w:ascii="Helvetica" w:hAnsi="Helvetica" w:cs="Helvetica"/>
          <w:color w:val="1C1C27"/>
          <w:shd w:val="clear" w:color="auto" w:fill="FFFFFF"/>
        </w:rPr>
        <w:t>，作者认为</w:t>
      </w:r>
      <w:r>
        <w:rPr>
          <w:rFonts w:ascii="Helvetica" w:hAnsi="Helvetica" w:cs="Helvetica"/>
          <w:color w:val="1C1C27"/>
          <w:shd w:val="clear" w:color="auto" w:fill="FFFFFF"/>
        </w:rPr>
        <w:t>Fast R-CNN</w:t>
      </w:r>
      <w:r>
        <w:rPr>
          <w:rFonts w:ascii="Helvetica" w:hAnsi="Helvetica" w:cs="Helvetica"/>
          <w:color w:val="1C1C27"/>
          <w:shd w:val="clear" w:color="auto" w:fill="FFFFFF"/>
        </w:rPr>
        <w:t>算法中创造</w:t>
      </w:r>
      <w:r>
        <w:rPr>
          <w:rFonts w:ascii="Helvetica" w:hAnsi="Helvetica" w:cs="Helvetica"/>
          <w:color w:val="1C1C27"/>
          <w:shd w:val="clear" w:color="auto" w:fill="FFFFFF"/>
        </w:rPr>
        <w:t>mini-batch</w:t>
      </w:r>
      <w:r>
        <w:rPr>
          <w:rFonts w:ascii="Helvetica" w:hAnsi="Helvetica" w:cs="Helvetica"/>
          <w:color w:val="1C1C27"/>
          <w:shd w:val="clear" w:color="auto" w:fill="FFFFFF"/>
        </w:rPr>
        <w:t>用来进行</w:t>
      </w:r>
      <w:r>
        <w:rPr>
          <w:rFonts w:ascii="Helvetica" w:hAnsi="Helvetica" w:cs="Helvetica"/>
          <w:color w:val="1C1C27"/>
          <w:shd w:val="clear" w:color="auto" w:fill="FFFFFF"/>
        </w:rPr>
        <w:t>SGD</w:t>
      </w:r>
      <w:r>
        <w:rPr>
          <w:rFonts w:ascii="Helvetica" w:hAnsi="Helvetica" w:cs="Helvetica"/>
          <w:color w:val="1C1C27"/>
          <w:shd w:val="clear" w:color="auto" w:fill="FFFFFF"/>
        </w:rPr>
        <w:t>算法，并不具有高效和最优的状态，而</w:t>
      </w:r>
      <w:r>
        <w:rPr>
          <w:rFonts w:ascii="Helvetica" w:hAnsi="Helvetica" w:cs="Helvetica"/>
          <w:color w:val="1C1C27"/>
          <w:shd w:val="clear" w:color="auto" w:fill="FFFFFF"/>
        </w:rPr>
        <w:t>OHEM</w:t>
      </w:r>
      <w:r>
        <w:rPr>
          <w:rFonts w:ascii="Helvetica" w:hAnsi="Helvetica" w:cs="Helvetica"/>
          <w:color w:val="1C1C27"/>
          <w:shd w:val="clear" w:color="auto" w:fill="FFFFFF"/>
        </w:rPr>
        <w:t>可以取得</w:t>
      </w:r>
      <w:r>
        <w:rPr>
          <w:rFonts w:ascii="Helvetica" w:hAnsi="Helvetica" w:cs="Helvetica"/>
          <w:color w:val="1C1C27"/>
          <w:shd w:val="clear" w:color="auto" w:fill="FFFFFF"/>
        </w:rPr>
        <w:t>lower training loss</w:t>
      </w:r>
      <w:r>
        <w:rPr>
          <w:rFonts w:ascii="Helvetica" w:hAnsi="Helvetica" w:cs="Helvetica"/>
          <w:color w:val="1C1C27"/>
          <w:shd w:val="clear" w:color="auto" w:fill="FFFFFF"/>
        </w:rPr>
        <w:t>，和</w:t>
      </w:r>
      <w:r>
        <w:rPr>
          <w:rFonts w:ascii="Helvetica" w:hAnsi="Helvetica" w:cs="Helvetica"/>
          <w:color w:val="1C1C27"/>
          <w:shd w:val="clear" w:color="auto" w:fill="FFFFFF"/>
        </w:rPr>
        <w:t>higher mAP</w:t>
      </w:r>
      <w:r>
        <w:rPr>
          <w:rFonts w:ascii="Helvetica" w:hAnsi="Helvetica" w:cs="Helvetica"/>
          <w:color w:val="1C1C27"/>
          <w:shd w:val="clear" w:color="auto" w:fill="FFFFFF"/>
        </w:rPr>
        <w:t>。对比下图两种算法</w:t>
      </w:r>
      <w:r>
        <w:rPr>
          <w:rFonts w:ascii="Helvetica" w:hAnsi="Helvetica" w:cs="Helvetica"/>
          <w:color w:val="1C1C27"/>
          <w:shd w:val="clear" w:color="auto" w:fill="FFFFFF"/>
        </w:rPr>
        <w:t>Fast R-CNN</w:t>
      </w:r>
      <w:r>
        <w:rPr>
          <w:rFonts w:ascii="Helvetica" w:hAnsi="Helvetica" w:cs="Helvetica"/>
          <w:color w:val="1C1C27"/>
          <w:shd w:val="clear" w:color="auto" w:fill="FFFFFF"/>
        </w:rPr>
        <w:t>和</w:t>
      </w:r>
      <w:r>
        <w:rPr>
          <w:rFonts w:ascii="Helvetica" w:hAnsi="Helvetica" w:cs="Helvetica"/>
          <w:color w:val="1C1C27"/>
          <w:shd w:val="clear" w:color="auto" w:fill="FFFFFF"/>
        </w:rPr>
        <w:t>OHEM</w:t>
      </w:r>
      <w:r>
        <w:rPr>
          <w:rFonts w:ascii="Helvetica" w:hAnsi="Helvetica" w:cs="Helvetica"/>
          <w:color w:val="1C1C27"/>
          <w:shd w:val="clear" w:color="auto" w:fill="FFFFFF"/>
        </w:rPr>
        <w:t>结构：</w:t>
      </w:r>
    </w:p>
    <w:p w:rsidR="00E85916" w:rsidRDefault="00E8591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89929" cy="2367887"/>
            <wp:effectExtent l="19050" t="0" r="59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89" cy="236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AE" w:rsidRDefault="007E0D66" w:rsidP="00D31D50">
      <w:pPr>
        <w:spacing w:line="220" w:lineRule="atLeast"/>
        <w:rPr>
          <w:rFonts w:ascii="Helvetica" w:hAnsi="Helvetica" w:cs="Helvetica" w:hint="eastAsia"/>
          <w:color w:val="1C1C27"/>
          <w:sz w:val="17"/>
          <w:szCs w:val="17"/>
          <w:shd w:val="clear" w:color="auto" w:fill="FFFFFF"/>
        </w:rPr>
      </w:pPr>
      <w:r>
        <w:rPr>
          <w:rFonts w:ascii="Helvetica" w:hAnsi="Helvetica" w:cs="Helvetica" w:hint="eastAsia"/>
          <w:noProof/>
          <w:color w:val="1C1C27"/>
          <w:sz w:val="17"/>
          <w:szCs w:val="17"/>
          <w:shd w:val="clear" w:color="auto" w:fill="FFFFFF"/>
        </w:rPr>
        <w:drawing>
          <wp:inline distT="0" distB="0" distL="0" distR="0">
            <wp:extent cx="5272932" cy="2980706"/>
            <wp:effectExtent l="19050" t="0" r="391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AE" w:rsidRDefault="009035AE" w:rsidP="00D31D50">
      <w:pPr>
        <w:spacing w:line="220" w:lineRule="atLeast"/>
        <w:rPr>
          <w:rFonts w:ascii="Helvetica" w:hAnsi="Helvetica" w:cs="Helvetica" w:hint="eastAsia"/>
          <w:color w:val="1C1C27"/>
          <w:sz w:val="17"/>
          <w:szCs w:val="17"/>
          <w:shd w:val="clear" w:color="auto" w:fill="FFFFFF"/>
        </w:rPr>
      </w:pPr>
    </w:p>
    <w:p w:rsidR="00E85916" w:rsidRDefault="009035AE" w:rsidP="00D31D50">
      <w:pPr>
        <w:spacing w:line="220" w:lineRule="atLeast"/>
      </w:pP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对比可以发现，文章提出的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OHEM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算法里，对于给定图像，经过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selective search RoIs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，同样计算出卷积特征图。但是在绿色部分的（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a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）中，一个只读的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RoI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网络对特征图和所有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RoI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进行前向传播，然后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Hard RoI module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利用这些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RoI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的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loss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选择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B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个样本。在红色部分（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b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）中，这些选择出的样本（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hard examples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）进入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RoI</w:t>
      </w:r>
      <w:r>
        <w:rPr>
          <w:rFonts w:ascii="Helvetica" w:hAnsi="Helvetica" w:cs="Helvetica"/>
          <w:color w:val="1C1C27"/>
          <w:sz w:val="17"/>
          <w:szCs w:val="17"/>
          <w:shd w:val="clear" w:color="auto" w:fill="FFFFFF"/>
        </w:rPr>
        <w:t>网络，进一步进行前向和后向传播。</w:t>
      </w:r>
    </w:p>
    <w:sectPr w:rsidR="00E859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3E89"/>
    <w:rsid w:val="004358AB"/>
    <w:rsid w:val="007E0D66"/>
    <w:rsid w:val="00816A3A"/>
    <w:rsid w:val="008B7726"/>
    <w:rsid w:val="009035AE"/>
    <w:rsid w:val="00A7191C"/>
    <w:rsid w:val="00CE0840"/>
    <w:rsid w:val="00D31D50"/>
    <w:rsid w:val="00E8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59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591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2019-03-12T07:17:00Z</dcterms:modified>
</cp:coreProperties>
</file>