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0EAC" w:rsidRDefault="00330EAC" w:rsidP="00D31D50">
      <w:pPr>
        <w:spacing w:line="220" w:lineRule="atLeast"/>
        <w:rPr>
          <w:rFonts w:hint="eastAsia"/>
        </w:rPr>
      </w:pPr>
    </w:p>
    <w:p w:rsidR="005D2535" w:rsidRDefault="005D2535" w:rsidP="00D31D50">
      <w:pPr>
        <w:spacing w:line="220" w:lineRule="atLeast"/>
        <w:rPr>
          <w:rFonts w:hint="eastAsia"/>
        </w:rPr>
      </w:pPr>
    </w:p>
    <w:p w:rsidR="005D2535" w:rsidRDefault="005D2535" w:rsidP="00D31D50">
      <w:pPr>
        <w:spacing w:line="220" w:lineRule="atLeast"/>
        <w:rPr>
          <w:rFonts w:hint="eastAsia"/>
        </w:rPr>
      </w:pPr>
    </w:p>
    <w:p w:rsidR="005D2535" w:rsidRDefault="005D2535" w:rsidP="00D31D50">
      <w:pPr>
        <w:spacing w:line="220" w:lineRule="atLeast"/>
        <w:rPr>
          <w:rFonts w:hint="eastAsia"/>
        </w:rPr>
      </w:pPr>
    </w:p>
    <w:p w:rsidR="005D2535" w:rsidRDefault="005D2535" w:rsidP="00D31D50">
      <w:pPr>
        <w:spacing w:line="220" w:lineRule="atLeast"/>
      </w:pPr>
    </w:p>
    <w:p w:rsidR="004358AB" w:rsidRDefault="000D5BAE" w:rsidP="00D31D50">
      <w:pPr>
        <w:spacing w:line="220" w:lineRule="atLeast"/>
      </w:pPr>
      <w:r w:rsidRPr="000D5BAE">
        <w:rPr>
          <w:noProof/>
        </w:rPr>
        <w:drawing>
          <wp:inline distT="0" distB="0" distL="0" distR="0">
            <wp:extent cx="5274310" cy="2800044"/>
            <wp:effectExtent l="19050" t="0" r="2540" b="0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0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EAC" w:rsidRDefault="00330EAC" w:rsidP="00D31D50">
      <w:pPr>
        <w:spacing w:line="220" w:lineRule="atLeast"/>
      </w:pPr>
    </w:p>
    <w:p w:rsidR="00330EAC" w:rsidRDefault="00330EAC" w:rsidP="00D31D50">
      <w:pPr>
        <w:spacing w:line="220" w:lineRule="atLeast"/>
      </w:pPr>
    </w:p>
    <w:p w:rsidR="000D5BAE" w:rsidRDefault="000D5BAE" w:rsidP="00D31D50">
      <w:pPr>
        <w:spacing w:line="220" w:lineRule="atLeast"/>
      </w:pPr>
      <w:r w:rsidRPr="000D5BAE">
        <w:rPr>
          <w:noProof/>
        </w:rPr>
        <w:drawing>
          <wp:inline distT="0" distB="0" distL="0" distR="0">
            <wp:extent cx="5274310" cy="2899625"/>
            <wp:effectExtent l="19050" t="0" r="254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415" w:rsidRDefault="00A6706C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095902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5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415" w:rsidRDefault="004F5415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2819400" cy="265747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BB9" w:rsidRDefault="00D82BB9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2933700" cy="2748776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748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F81" w:rsidRDefault="005A7F81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3000375" cy="301942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BB9" w:rsidRDefault="005A7F81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3019425" cy="301942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CC8" w:rsidRDefault="00100CC8" w:rsidP="00D31D50">
      <w:pPr>
        <w:spacing w:line="220" w:lineRule="atLeast"/>
        <w:rPr>
          <w:rFonts w:ascii="Times New Roman" w:hAnsi="Times New Roman" w:cs="Times New Roman"/>
          <w:sz w:val="28"/>
          <w:szCs w:val="28"/>
        </w:rPr>
      </w:pPr>
    </w:p>
    <w:p w:rsidR="001041B7" w:rsidRPr="00615A04" w:rsidRDefault="001041B7" w:rsidP="00D31D50">
      <w:pPr>
        <w:spacing w:line="220" w:lineRule="atLeast"/>
        <w:rPr>
          <w:rFonts w:ascii="Times New Roman" w:hAnsi="Times New Roman" w:cs="Times New Roman"/>
          <w:sz w:val="28"/>
          <w:szCs w:val="28"/>
        </w:rPr>
      </w:pPr>
    </w:p>
    <w:p w:rsidR="000C563F" w:rsidRDefault="004853DF" w:rsidP="000C563F">
      <w:pPr>
        <w:spacing w:line="22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1.</w:t>
      </w:r>
      <w:r w:rsidR="000C563F" w:rsidRPr="000C563F">
        <w:rPr>
          <w:rFonts w:ascii="Times New Roman" w:hAnsi="Times New Roman" w:cs="Times New Roman"/>
          <w:sz w:val="28"/>
          <w:szCs w:val="28"/>
        </w:rPr>
        <w:t>We reframe object detecti</w:t>
      </w:r>
      <w:r w:rsidR="000C563F">
        <w:rPr>
          <w:rFonts w:ascii="Times New Roman" w:hAnsi="Times New Roman" w:cs="Times New Roman"/>
          <w:sz w:val="28"/>
          <w:szCs w:val="28"/>
        </w:rPr>
        <w:t>on as a single regression prob</w:t>
      </w:r>
      <w:r w:rsidR="000C563F" w:rsidRPr="000C563F">
        <w:rPr>
          <w:rFonts w:ascii="Times New Roman" w:hAnsi="Times New Roman" w:cs="Times New Roman"/>
          <w:sz w:val="28"/>
          <w:szCs w:val="28"/>
        </w:rPr>
        <w:t>lem, straight from image</w:t>
      </w:r>
      <w:r w:rsidR="000C563F">
        <w:rPr>
          <w:rFonts w:ascii="Times New Roman" w:hAnsi="Times New Roman" w:cs="Times New Roman"/>
          <w:sz w:val="28"/>
          <w:szCs w:val="28"/>
        </w:rPr>
        <w:t xml:space="preserve"> pixels to bounding box coordi</w:t>
      </w:r>
      <w:r w:rsidR="000C563F" w:rsidRPr="000C563F">
        <w:rPr>
          <w:rFonts w:ascii="Times New Roman" w:hAnsi="Times New Roman" w:cs="Times New Roman"/>
          <w:sz w:val="28"/>
          <w:szCs w:val="28"/>
        </w:rPr>
        <w:t>nates and class probabilit</w:t>
      </w:r>
      <w:r w:rsidR="000C563F">
        <w:rPr>
          <w:rFonts w:ascii="Times New Roman" w:hAnsi="Times New Roman" w:cs="Times New Roman"/>
          <w:sz w:val="28"/>
          <w:szCs w:val="28"/>
        </w:rPr>
        <w:t>ies. Using our system, you only</w:t>
      </w:r>
      <w:r w:rsidR="000C563F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0C563F" w:rsidRPr="000C563F">
        <w:rPr>
          <w:rFonts w:ascii="Times New Roman" w:hAnsi="Times New Roman" w:cs="Times New Roman"/>
          <w:sz w:val="28"/>
          <w:szCs w:val="28"/>
        </w:rPr>
        <w:t>look once (YOLO) at an im</w:t>
      </w:r>
      <w:r w:rsidR="000C563F">
        <w:rPr>
          <w:rFonts w:ascii="Times New Roman" w:hAnsi="Times New Roman" w:cs="Times New Roman"/>
          <w:sz w:val="28"/>
          <w:szCs w:val="28"/>
        </w:rPr>
        <w:t>age to predict what objects are</w:t>
      </w:r>
      <w:r w:rsidR="000C563F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0C563F" w:rsidRPr="000C563F">
        <w:rPr>
          <w:rFonts w:ascii="Times New Roman" w:hAnsi="Times New Roman" w:cs="Times New Roman"/>
          <w:sz w:val="28"/>
          <w:szCs w:val="28"/>
        </w:rPr>
        <w:t>present and where they are</w:t>
      </w:r>
      <w:r w:rsidR="000C563F">
        <w:rPr>
          <w:rFonts w:ascii="Times New Roman" w:hAnsi="Times New Roman" w:cs="Times New Roman" w:hint="eastAsia"/>
          <w:sz w:val="28"/>
          <w:szCs w:val="28"/>
        </w:rPr>
        <w:t>.</w:t>
      </w:r>
    </w:p>
    <w:p w:rsidR="00615A04" w:rsidRDefault="004F4302" w:rsidP="000C563F">
      <w:pPr>
        <w:spacing w:line="22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把目标检测问题，作为一个回归问题，在这个问题里，找到包围盒，同时给包围盒里的物体正确标定类别</w:t>
      </w:r>
      <w:r w:rsidR="00685600">
        <w:rPr>
          <w:rFonts w:ascii="Times New Roman" w:hAnsi="Times New Roman" w:cs="Times New Roman" w:hint="eastAsia"/>
          <w:sz w:val="28"/>
          <w:szCs w:val="28"/>
        </w:rPr>
        <w:t>。</w:t>
      </w:r>
    </w:p>
    <w:p w:rsidR="00961E63" w:rsidRDefault="00961E63" w:rsidP="00085F29">
      <w:pPr>
        <w:spacing w:line="220" w:lineRule="atLeast"/>
        <w:rPr>
          <w:rFonts w:ascii="Times New Roman" w:hAnsi="Times New Roman" w:cs="Times New Roman"/>
          <w:sz w:val="28"/>
          <w:szCs w:val="28"/>
        </w:rPr>
      </w:pPr>
    </w:p>
    <w:p w:rsidR="002C7052" w:rsidRDefault="0057489F" w:rsidP="00661993">
      <w:pPr>
        <w:spacing w:line="22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2.</w:t>
      </w:r>
      <w:r w:rsidR="00661993" w:rsidRPr="00661993">
        <w:rPr>
          <w:rFonts w:ascii="Times New Roman" w:hAnsi="Times New Roman" w:cs="Times New Roman"/>
          <w:sz w:val="28"/>
          <w:szCs w:val="28"/>
        </w:rPr>
        <w:t xml:space="preserve">YOLO </w:t>
      </w:r>
      <w:r w:rsidR="00FD5CC2">
        <w:rPr>
          <w:rFonts w:ascii="Times New Roman" w:hAnsi="Times New Roman" w:cs="Times New Roman"/>
          <w:sz w:val="28"/>
          <w:szCs w:val="28"/>
        </w:rPr>
        <w:t>makes less than half the number</w:t>
      </w:r>
      <w:r w:rsidR="00FD5CC2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661993" w:rsidRPr="00661993">
        <w:rPr>
          <w:rFonts w:ascii="Times New Roman" w:hAnsi="Times New Roman" w:cs="Times New Roman"/>
          <w:sz w:val="28"/>
          <w:szCs w:val="28"/>
        </w:rPr>
        <w:t xml:space="preserve">of </w:t>
      </w:r>
      <w:r w:rsidR="00FD5CC2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661993" w:rsidRPr="00661993">
        <w:rPr>
          <w:rFonts w:ascii="Times New Roman" w:hAnsi="Times New Roman" w:cs="Times New Roman"/>
          <w:sz w:val="28"/>
          <w:szCs w:val="28"/>
        </w:rPr>
        <w:t>background errors compared to Fast R-CNN.</w:t>
      </w:r>
    </w:p>
    <w:p w:rsidR="00FD5CC2" w:rsidRDefault="00FD5CC2" w:rsidP="00085F29">
      <w:pPr>
        <w:spacing w:line="220" w:lineRule="atLeast"/>
        <w:rPr>
          <w:rFonts w:ascii="Times New Roman" w:hAnsi="Times New Roman" w:cs="Times New Roman"/>
          <w:sz w:val="28"/>
          <w:szCs w:val="28"/>
        </w:rPr>
      </w:pPr>
      <w:r w:rsidRPr="00903D88">
        <w:rPr>
          <w:rFonts w:ascii="Times New Roman" w:hAnsi="Times New Roman" w:cs="Times New Roman" w:hint="eastAsia"/>
          <w:sz w:val="28"/>
          <w:szCs w:val="28"/>
          <w:highlight w:val="yellow"/>
        </w:rPr>
        <w:t>YOLO</w:t>
      </w:r>
      <w:r w:rsidRPr="00903D88">
        <w:rPr>
          <w:rFonts w:ascii="Times New Roman" w:hAnsi="Times New Roman" w:cs="Times New Roman" w:hint="eastAsia"/>
          <w:sz w:val="28"/>
          <w:szCs w:val="28"/>
          <w:highlight w:val="yellow"/>
        </w:rPr>
        <w:t>算法对于背景的误判比</w:t>
      </w:r>
      <w:r w:rsidRPr="00903D88">
        <w:rPr>
          <w:rFonts w:ascii="Times New Roman" w:hAnsi="Times New Roman" w:cs="Times New Roman" w:hint="eastAsia"/>
          <w:sz w:val="28"/>
          <w:szCs w:val="28"/>
          <w:highlight w:val="yellow"/>
        </w:rPr>
        <w:t>Fast R-CNN</w:t>
      </w:r>
      <w:r w:rsidRPr="00903D88">
        <w:rPr>
          <w:rFonts w:ascii="Times New Roman" w:hAnsi="Times New Roman" w:cs="Times New Roman" w:hint="eastAsia"/>
          <w:sz w:val="28"/>
          <w:szCs w:val="28"/>
          <w:highlight w:val="yellow"/>
        </w:rPr>
        <w:t>少</w:t>
      </w:r>
      <w:r w:rsidR="00E84790" w:rsidRPr="00903D88">
        <w:rPr>
          <w:rFonts w:ascii="Times New Roman" w:hAnsi="Times New Roman" w:cs="Times New Roman" w:hint="eastAsia"/>
          <w:sz w:val="28"/>
          <w:szCs w:val="28"/>
          <w:highlight w:val="yellow"/>
        </w:rPr>
        <w:t>。</w:t>
      </w:r>
    </w:p>
    <w:p w:rsidR="002F2871" w:rsidRDefault="002F2871" w:rsidP="00085F29">
      <w:pPr>
        <w:spacing w:line="220" w:lineRule="atLeast"/>
        <w:rPr>
          <w:rFonts w:ascii="Times New Roman" w:hAnsi="Times New Roman" w:cs="Times New Roman"/>
          <w:sz w:val="28"/>
          <w:szCs w:val="28"/>
        </w:rPr>
      </w:pPr>
    </w:p>
    <w:p w:rsidR="00AF6B69" w:rsidRDefault="00AF6B69" w:rsidP="004B7DCC">
      <w:pPr>
        <w:spacing w:line="22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3.</w:t>
      </w:r>
      <w:r w:rsidR="004B7DCC" w:rsidRPr="004B7DCC">
        <w:t xml:space="preserve"> </w:t>
      </w:r>
      <w:r w:rsidR="004B7DCC" w:rsidRPr="004B7DCC">
        <w:rPr>
          <w:rFonts w:ascii="Times New Roman" w:hAnsi="Times New Roman" w:cs="Times New Roman"/>
          <w:sz w:val="28"/>
          <w:szCs w:val="28"/>
        </w:rPr>
        <w:t>YOLO still lags behind state-of-the-art detection systems</w:t>
      </w:r>
      <w:r w:rsidR="004B7DCC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4B7DCC" w:rsidRPr="004B7DCC">
        <w:rPr>
          <w:rFonts w:ascii="Times New Roman" w:hAnsi="Times New Roman" w:cs="Times New Roman"/>
          <w:sz w:val="28"/>
          <w:szCs w:val="28"/>
        </w:rPr>
        <w:t>in accuracy. While it can</w:t>
      </w:r>
      <w:r w:rsidR="004B7DCC">
        <w:rPr>
          <w:rFonts w:ascii="Times New Roman" w:hAnsi="Times New Roman" w:cs="Times New Roman"/>
          <w:sz w:val="28"/>
          <w:szCs w:val="28"/>
        </w:rPr>
        <w:t xml:space="preserve"> quickly identify objects in im</w:t>
      </w:r>
      <w:r w:rsidR="004B7DCC" w:rsidRPr="004B7DCC">
        <w:rPr>
          <w:rFonts w:ascii="Times New Roman" w:hAnsi="Times New Roman" w:cs="Times New Roman"/>
          <w:sz w:val="28"/>
          <w:szCs w:val="28"/>
        </w:rPr>
        <w:t>ages it struggles to precis</w:t>
      </w:r>
      <w:r w:rsidR="004B7DCC">
        <w:rPr>
          <w:rFonts w:ascii="Times New Roman" w:hAnsi="Times New Roman" w:cs="Times New Roman"/>
          <w:sz w:val="28"/>
          <w:szCs w:val="28"/>
        </w:rPr>
        <w:t>ely localize some objects, espe</w:t>
      </w:r>
      <w:r w:rsidR="004B7DCC" w:rsidRPr="004B7DCC">
        <w:rPr>
          <w:rFonts w:ascii="Times New Roman" w:hAnsi="Times New Roman" w:cs="Times New Roman"/>
          <w:sz w:val="28"/>
          <w:szCs w:val="28"/>
        </w:rPr>
        <w:t>cially small ones. We examine these tradeoffs further in our</w:t>
      </w:r>
      <w:r w:rsidR="004B7DCC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4B7DCC" w:rsidRPr="004B7DCC">
        <w:rPr>
          <w:rFonts w:ascii="Times New Roman" w:hAnsi="Times New Roman" w:cs="Times New Roman"/>
          <w:sz w:val="28"/>
          <w:szCs w:val="28"/>
        </w:rPr>
        <w:t>experiments</w:t>
      </w:r>
    </w:p>
    <w:p w:rsidR="00F51B10" w:rsidRDefault="005E6780" w:rsidP="00085F29">
      <w:pPr>
        <w:spacing w:line="220" w:lineRule="atLeast"/>
        <w:rPr>
          <w:rFonts w:ascii="Times New Roman" w:hAnsi="Times New Roman" w:cs="Times New Roman"/>
          <w:sz w:val="28"/>
          <w:szCs w:val="28"/>
        </w:rPr>
      </w:pPr>
      <w:r w:rsidRPr="00903D88">
        <w:rPr>
          <w:rFonts w:ascii="Times New Roman" w:hAnsi="Times New Roman" w:cs="Times New Roman" w:hint="eastAsia"/>
          <w:sz w:val="28"/>
          <w:szCs w:val="28"/>
          <w:highlight w:val="yellow"/>
        </w:rPr>
        <w:t>YOLO</w:t>
      </w:r>
      <w:r w:rsidR="00903D88" w:rsidRPr="00903D88">
        <w:rPr>
          <w:rFonts w:ascii="Times New Roman" w:hAnsi="Times New Roman" w:cs="Times New Roman" w:hint="eastAsia"/>
          <w:sz w:val="28"/>
          <w:szCs w:val="28"/>
          <w:highlight w:val="yellow"/>
        </w:rPr>
        <w:t>缺陷：</w:t>
      </w:r>
      <w:r w:rsidR="00270AD4">
        <w:rPr>
          <w:rFonts w:ascii="Times New Roman" w:hAnsi="Times New Roman" w:cs="Times New Roman" w:hint="eastAsia"/>
          <w:sz w:val="28"/>
          <w:szCs w:val="28"/>
        </w:rPr>
        <w:t>相比较于最新的区域提名方法，在检测精度方面仍有欠缺</w:t>
      </w:r>
      <w:r w:rsidR="00CC2518">
        <w:rPr>
          <w:rFonts w:ascii="Times New Roman" w:hAnsi="Times New Roman" w:cs="Times New Roman" w:hint="eastAsia"/>
          <w:sz w:val="28"/>
          <w:szCs w:val="28"/>
        </w:rPr>
        <w:t>，特别是对一些比较小的目标进检测时。（需要改进）</w:t>
      </w:r>
    </w:p>
    <w:p w:rsidR="00903D88" w:rsidRDefault="00903D88" w:rsidP="00085F29">
      <w:pPr>
        <w:spacing w:line="220" w:lineRule="atLeast"/>
        <w:rPr>
          <w:rFonts w:ascii="Times New Roman" w:hAnsi="Times New Roman" w:cs="Times New Roman"/>
          <w:sz w:val="28"/>
          <w:szCs w:val="28"/>
        </w:rPr>
      </w:pPr>
    </w:p>
    <w:p w:rsidR="00903D88" w:rsidRDefault="00903D88" w:rsidP="00844018">
      <w:pPr>
        <w:spacing w:line="22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4.</w:t>
      </w:r>
      <w:r w:rsidR="00844018" w:rsidRPr="00844018">
        <w:t xml:space="preserve"> </w:t>
      </w:r>
      <w:r w:rsidR="00844018" w:rsidRPr="00844018">
        <w:rPr>
          <w:rFonts w:ascii="Times New Roman" w:hAnsi="Times New Roman" w:cs="Times New Roman"/>
          <w:sz w:val="28"/>
          <w:szCs w:val="28"/>
        </w:rPr>
        <w:t>Each bounding box consists of 5 predictions: x, y, w, h,</w:t>
      </w:r>
      <w:r w:rsidR="00844018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844018" w:rsidRPr="00844018">
        <w:rPr>
          <w:rFonts w:ascii="Times New Roman" w:hAnsi="Times New Roman" w:cs="Times New Roman"/>
          <w:sz w:val="28"/>
          <w:szCs w:val="28"/>
        </w:rPr>
        <w:t xml:space="preserve">and </w:t>
      </w:r>
      <w:bookmarkStart w:id="0" w:name="OLE_LINK1"/>
      <w:bookmarkStart w:id="1" w:name="OLE_LINK2"/>
      <w:r w:rsidR="00844018" w:rsidRPr="00844018">
        <w:rPr>
          <w:rFonts w:ascii="Times New Roman" w:hAnsi="Times New Roman" w:cs="Times New Roman"/>
          <w:sz w:val="28"/>
          <w:szCs w:val="28"/>
        </w:rPr>
        <w:t>conﬁdence</w:t>
      </w:r>
      <w:bookmarkEnd w:id="0"/>
      <w:bookmarkEnd w:id="1"/>
      <w:r w:rsidR="00844018" w:rsidRPr="00844018">
        <w:rPr>
          <w:rFonts w:ascii="Times New Roman" w:hAnsi="Times New Roman" w:cs="Times New Roman"/>
          <w:sz w:val="28"/>
          <w:szCs w:val="28"/>
        </w:rPr>
        <w:t>. The (x, y) coordinates represent the center</w:t>
      </w:r>
      <w:r w:rsidR="00844018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844018" w:rsidRPr="00844018">
        <w:rPr>
          <w:rFonts w:ascii="Times New Roman" w:hAnsi="Times New Roman" w:cs="Times New Roman"/>
          <w:sz w:val="28"/>
          <w:szCs w:val="28"/>
        </w:rPr>
        <w:t>of the box relative to the bounds of the grid cell. The width</w:t>
      </w:r>
      <w:r w:rsidR="00844018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844018" w:rsidRPr="00844018">
        <w:rPr>
          <w:rFonts w:ascii="Times New Roman" w:hAnsi="Times New Roman" w:cs="Times New Roman"/>
          <w:sz w:val="28"/>
          <w:szCs w:val="28"/>
        </w:rPr>
        <w:t>and height are predicted relative to the whole image. Finally</w:t>
      </w:r>
      <w:r w:rsidR="00844018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844018" w:rsidRPr="00844018">
        <w:rPr>
          <w:rFonts w:ascii="Times New Roman" w:hAnsi="Times New Roman" w:cs="Times New Roman"/>
          <w:sz w:val="28"/>
          <w:szCs w:val="28"/>
        </w:rPr>
        <w:t>the conﬁdence prediction represents the IOU between the</w:t>
      </w:r>
      <w:r w:rsidR="00844018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844018" w:rsidRPr="00844018">
        <w:rPr>
          <w:rFonts w:ascii="Times New Roman" w:hAnsi="Times New Roman" w:cs="Times New Roman"/>
          <w:sz w:val="28"/>
          <w:szCs w:val="28"/>
        </w:rPr>
        <w:t>predicted box and any ground truth box.</w:t>
      </w:r>
    </w:p>
    <w:p w:rsidR="00844018" w:rsidRDefault="00BB0812" w:rsidP="00844018">
      <w:pPr>
        <w:spacing w:line="220" w:lineRule="atLeast"/>
        <w:rPr>
          <w:rFonts w:ascii="Times New Roman" w:hAnsi="Times New Roman" w:cs="Times New Roman"/>
          <w:sz w:val="28"/>
          <w:szCs w:val="28"/>
        </w:rPr>
      </w:pPr>
      <w:r w:rsidRPr="00AB7F38">
        <w:rPr>
          <w:rFonts w:ascii="Times New Roman" w:hAnsi="Times New Roman" w:cs="Times New Roman" w:hint="eastAsia"/>
          <w:b/>
          <w:sz w:val="28"/>
          <w:szCs w:val="28"/>
        </w:rPr>
        <w:t>（</w:t>
      </w:r>
      <w:r w:rsidRPr="00AB7F38">
        <w:rPr>
          <w:rFonts w:ascii="Times New Roman" w:hAnsi="Times New Roman" w:cs="Times New Roman" w:hint="eastAsia"/>
          <w:b/>
          <w:sz w:val="28"/>
          <w:szCs w:val="28"/>
        </w:rPr>
        <w:t>x,y</w:t>
      </w:r>
      <w:r w:rsidRPr="00AB7F38">
        <w:rPr>
          <w:rFonts w:ascii="Times New Roman" w:hAnsi="Times New Roman" w:cs="Times New Roman" w:hint="eastAsia"/>
          <w:b/>
          <w:sz w:val="28"/>
          <w:szCs w:val="28"/>
        </w:rPr>
        <w:t>）</w:t>
      </w:r>
      <w:r>
        <w:rPr>
          <w:rFonts w:ascii="Times New Roman" w:hAnsi="Times New Roman" w:cs="Times New Roman" w:hint="eastAsia"/>
          <w:sz w:val="28"/>
          <w:szCs w:val="28"/>
        </w:rPr>
        <w:t>表示包围盒相对于</w:t>
      </w:r>
      <w:r>
        <w:rPr>
          <w:rFonts w:ascii="Times New Roman" w:hAnsi="Times New Roman" w:cs="Times New Roman" w:hint="eastAsia"/>
          <w:sz w:val="28"/>
          <w:szCs w:val="28"/>
        </w:rPr>
        <w:t>grid</w:t>
      </w:r>
      <w:r>
        <w:rPr>
          <w:rFonts w:ascii="Times New Roman" w:hAnsi="Times New Roman" w:cs="Times New Roman" w:hint="eastAsia"/>
          <w:sz w:val="28"/>
          <w:szCs w:val="28"/>
        </w:rPr>
        <w:t>的位置</w:t>
      </w:r>
      <w:r w:rsidR="00E23049">
        <w:rPr>
          <w:rFonts w:ascii="Times New Roman" w:hAnsi="Times New Roman" w:cs="Times New Roman" w:hint="eastAsia"/>
          <w:sz w:val="28"/>
          <w:szCs w:val="28"/>
        </w:rPr>
        <w:t>。</w:t>
      </w:r>
      <w:r w:rsidR="00AB7F38" w:rsidRPr="00A76AF5">
        <w:rPr>
          <w:rFonts w:ascii="Times New Roman" w:hAnsi="Times New Roman" w:cs="Times New Roman"/>
          <w:sz w:val="28"/>
          <w:szCs w:val="28"/>
          <w:highlight w:val="yellow"/>
        </w:rPr>
        <w:t>W</w:t>
      </w:r>
      <w:r w:rsidR="00AB7F38" w:rsidRPr="00A76AF5">
        <w:rPr>
          <w:rFonts w:ascii="Times New Roman" w:hAnsi="Times New Roman" w:cs="Times New Roman" w:hint="eastAsia"/>
          <w:sz w:val="28"/>
          <w:szCs w:val="28"/>
          <w:highlight w:val="yellow"/>
        </w:rPr>
        <w:t>、</w:t>
      </w:r>
      <w:r w:rsidR="00AB7F38" w:rsidRPr="00A76AF5">
        <w:rPr>
          <w:rFonts w:ascii="Times New Roman" w:hAnsi="Times New Roman" w:cs="Times New Roman" w:hint="eastAsia"/>
          <w:sz w:val="28"/>
          <w:szCs w:val="28"/>
          <w:highlight w:val="yellow"/>
        </w:rPr>
        <w:t>H</w:t>
      </w:r>
      <w:r w:rsidR="008D326F">
        <w:rPr>
          <w:rFonts w:ascii="Times New Roman" w:hAnsi="Times New Roman" w:cs="Times New Roman" w:hint="eastAsia"/>
          <w:sz w:val="28"/>
          <w:szCs w:val="28"/>
        </w:rPr>
        <w:t>相对于</w:t>
      </w:r>
      <w:r w:rsidR="008D326F" w:rsidRPr="00A76AF5">
        <w:rPr>
          <w:rFonts w:ascii="Times New Roman" w:hAnsi="Times New Roman" w:cs="Times New Roman" w:hint="eastAsia"/>
          <w:sz w:val="28"/>
          <w:szCs w:val="28"/>
          <w:highlight w:val="yellow"/>
        </w:rPr>
        <w:t>整张图片</w:t>
      </w:r>
      <w:r w:rsidR="008D326F">
        <w:rPr>
          <w:rFonts w:ascii="Times New Roman" w:hAnsi="Times New Roman" w:cs="Times New Roman" w:hint="eastAsia"/>
          <w:sz w:val="28"/>
          <w:szCs w:val="28"/>
        </w:rPr>
        <w:t>的宽和高</w:t>
      </w:r>
      <w:r w:rsidR="00CD060E">
        <w:rPr>
          <w:rFonts w:ascii="Times New Roman" w:hAnsi="Times New Roman" w:cs="Times New Roman" w:hint="eastAsia"/>
          <w:sz w:val="28"/>
          <w:szCs w:val="28"/>
        </w:rPr>
        <w:t>，</w:t>
      </w:r>
      <w:r w:rsidR="001866A6" w:rsidRPr="00844018">
        <w:rPr>
          <w:rFonts w:ascii="Times New Roman" w:hAnsi="Times New Roman" w:cs="Times New Roman"/>
          <w:sz w:val="28"/>
          <w:szCs w:val="28"/>
        </w:rPr>
        <w:t>conﬁdence</w:t>
      </w:r>
      <w:r w:rsidR="001866A6">
        <w:rPr>
          <w:rFonts w:ascii="Times New Roman" w:hAnsi="Times New Roman" w:cs="Times New Roman" w:hint="eastAsia"/>
          <w:sz w:val="28"/>
          <w:szCs w:val="28"/>
        </w:rPr>
        <w:t>表示是一个目标的置信度</w:t>
      </w:r>
      <w:r w:rsidR="00E36F22">
        <w:rPr>
          <w:rFonts w:ascii="Times New Roman" w:hAnsi="Times New Roman" w:cs="Times New Roman" w:hint="eastAsia"/>
          <w:sz w:val="28"/>
          <w:szCs w:val="28"/>
        </w:rPr>
        <w:t>（</w:t>
      </w:r>
      <w:r w:rsidR="00E36F22">
        <w:rPr>
          <w:rFonts w:ascii="Times New Roman" w:hAnsi="Times New Roman" w:cs="Times New Roman" w:hint="eastAsia"/>
          <w:sz w:val="28"/>
          <w:szCs w:val="28"/>
        </w:rPr>
        <w:t>IOU</w:t>
      </w:r>
      <w:r w:rsidR="00545DBD" w:rsidRPr="00545DBD">
        <w:t xml:space="preserve"> </w:t>
      </w:r>
      <w:r w:rsidR="00545DBD" w:rsidRPr="00545DBD">
        <w:rPr>
          <w:rFonts w:ascii="Times New Roman" w:hAnsi="Times New Roman" w:cs="Times New Roman"/>
          <w:sz w:val="28"/>
          <w:szCs w:val="28"/>
        </w:rPr>
        <w:t>intersection over union</w:t>
      </w:r>
      <w:r w:rsidR="00E36F22">
        <w:rPr>
          <w:rFonts w:ascii="Times New Roman" w:hAnsi="Times New Roman" w:cs="Times New Roman" w:hint="eastAsia"/>
          <w:sz w:val="28"/>
          <w:szCs w:val="28"/>
        </w:rPr>
        <w:t>）</w:t>
      </w:r>
    </w:p>
    <w:p w:rsidR="00466B2B" w:rsidRDefault="00466B2B" w:rsidP="00844018">
      <w:pPr>
        <w:spacing w:line="220" w:lineRule="atLeast"/>
        <w:rPr>
          <w:rFonts w:ascii="Times New Roman" w:hAnsi="Times New Roman" w:cs="Times New Roman"/>
          <w:sz w:val="28"/>
          <w:szCs w:val="28"/>
        </w:rPr>
      </w:pPr>
    </w:p>
    <w:p w:rsidR="00466B2B" w:rsidRDefault="00466B2B" w:rsidP="00844018">
      <w:pPr>
        <w:spacing w:line="22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5.</w:t>
      </w:r>
      <w:r w:rsidR="004D66E4">
        <w:rPr>
          <w:rFonts w:ascii="Times New Roman" w:hAnsi="Times New Roman" w:cs="Times New Roman" w:hint="eastAsia"/>
          <w:sz w:val="28"/>
          <w:szCs w:val="28"/>
        </w:rPr>
        <w:t>模型图</w:t>
      </w:r>
    </w:p>
    <w:p w:rsidR="00466B2B" w:rsidRDefault="00466B2B" w:rsidP="00844018">
      <w:pPr>
        <w:spacing w:line="22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73741" cy="2456597"/>
            <wp:effectExtent l="19050" t="0" r="3109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6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483" w:rsidRDefault="00A85483" w:rsidP="00844018">
      <w:pPr>
        <w:spacing w:line="220" w:lineRule="atLeast"/>
        <w:rPr>
          <w:rFonts w:ascii="Times New Roman" w:hAnsi="Times New Roman" w:cs="Times New Roman"/>
          <w:sz w:val="28"/>
          <w:szCs w:val="28"/>
        </w:rPr>
      </w:pPr>
    </w:p>
    <w:p w:rsidR="00A85483" w:rsidRDefault="003E6F02" w:rsidP="00844018">
      <w:pPr>
        <w:spacing w:line="22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6.</w:t>
      </w:r>
    </w:p>
    <w:p w:rsidR="008F4DCD" w:rsidRDefault="008F4DCD" w:rsidP="00844018">
      <w:pPr>
        <w:spacing w:line="22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90973" cy="4226943"/>
            <wp:effectExtent l="19050" t="0" r="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377" cy="4229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DCD" w:rsidRDefault="008F4DCD" w:rsidP="00844018">
      <w:pPr>
        <w:spacing w:line="220" w:lineRule="atLeast"/>
        <w:rPr>
          <w:rFonts w:ascii="Times New Roman" w:hAnsi="Times New Roman" w:cs="Times New Roman"/>
          <w:sz w:val="28"/>
          <w:szCs w:val="28"/>
        </w:rPr>
      </w:pPr>
    </w:p>
    <w:p w:rsidR="008F4DCD" w:rsidRDefault="008F4DCD" w:rsidP="00463DFE">
      <w:pPr>
        <w:spacing w:line="22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7.</w:t>
      </w:r>
      <w:r w:rsidR="00463DFE" w:rsidRPr="00463DFE">
        <w:t xml:space="preserve"> </w:t>
      </w:r>
      <w:r w:rsidR="00463DFE" w:rsidRPr="00463DFE">
        <w:rPr>
          <w:rFonts w:ascii="Times New Roman" w:hAnsi="Times New Roman" w:cs="Times New Roman"/>
          <w:sz w:val="28"/>
          <w:szCs w:val="28"/>
        </w:rPr>
        <w:t>Our ﬁnal layer predicts both class probabilities and</w:t>
      </w:r>
      <w:r w:rsidR="00463DFE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463DFE" w:rsidRPr="00463DFE">
        <w:rPr>
          <w:rFonts w:ascii="Times New Roman" w:hAnsi="Times New Roman" w:cs="Times New Roman"/>
          <w:sz w:val="28"/>
          <w:szCs w:val="28"/>
        </w:rPr>
        <w:t>bounding box coordinates. We normalize the bounding box</w:t>
      </w:r>
      <w:r w:rsidR="00463DFE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463DFE" w:rsidRPr="00463DFE">
        <w:rPr>
          <w:rFonts w:ascii="Times New Roman" w:hAnsi="Times New Roman" w:cs="Times New Roman"/>
          <w:sz w:val="28"/>
          <w:szCs w:val="28"/>
        </w:rPr>
        <w:t>width and height by the image width and height so that they</w:t>
      </w:r>
      <w:r w:rsidR="00463DFE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463DFE" w:rsidRPr="00463DFE">
        <w:rPr>
          <w:rFonts w:ascii="Times New Roman" w:hAnsi="Times New Roman" w:cs="Times New Roman"/>
          <w:sz w:val="28"/>
          <w:szCs w:val="28"/>
        </w:rPr>
        <w:t>fall between 0 and 1</w:t>
      </w:r>
    </w:p>
    <w:p w:rsidR="00A651DB" w:rsidRDefault="00A651DB" w:rsidP="00463DFE">
      <w:pPr>
        <w:spacing w:line="22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YOYO</w:t>
      </w:r>
      <w:r>
        <w:rPr>
          <w:rFonts w:ascii="Times New Roman" w:hAnsi="Times New Roman" w:cs="Times New Roman" w:hint="eastAsia"/>
          <w:sz w:val="28"/>
          <w:szCs w:val="28"/>
        </w:rPr>
        <w:t>网络，在预测类别的同时，得出包围盒坐标，</w:t>
      </w:r>
      <w:r w:rsidR="00E479FD" w:rsidRPr="00A76AF5">
        <w:rPr>
          <w:rFonts w:ascii="Times New Roman" w:hAnsi="Times New Roman" w:cs="Times New Roman" w:hint="eastAsia"/>
          <w:sz w:val="28"/>
          <w:szCs w:val="28"/>
          <w:highlight w:val="yellow"/>
        </w:rPr>
        <w:t>w</w:t>
      </w:r>
      <w:r w:rsidR="00E479FD">
        <w:rPr>
          <w:rFonts w:ascii="Times New Roman" w:hAnsi="Times New Roman" w:cs="Times New Roman" w:hint="eastAsia"/>
          <w:sz w:val="28"/>
          <w:szCs w:val="28"/>
        </w:rPr>
        <w:t>和</w:t>
      </w:r>
      <w:r w:rsidR="00E479FD" w:rsidRPr="00A76AF5">
        <w:rPr>
          <w:rFonts w:ascii="Times New Roman" w:hAnsi="Times New Roman" w:cs="Times New Roman" w:hint="eastAsia"/>
          <w:sz w:val="28"/>
          <w:szCs w:val="28"/>
          <w:highlight w:val="yellow"/>
        </w:rPr>
        <w:t>h</w:t>
      </w:r>
      <w:r w:rsidR="00E479FD">
        <w:rPr>
          <w:rFonts w:ascii="Times New Roman" w:hAnsi="Times New Roman" w:cs="Times New Roman" w:hint="eastAsia"/>
          <w:sz w:val="28"/>
          <w:szCs w:val="28"/>
        </w:rPr>
        <w:t>被根据图像大小，</w:t>
      </w:r>
      <w:r w:rsidR="00E479FD" w:rsidRPr="00A76AF5">
        <w:rPr>
          <w:rFonts w:ascii="Times New Roman" w:hAnsi="Times New Roman" w:cs="Times New Roman" w:hint="eastAsia"/>
          <w:sz w:val="28"/>
          <w:szCs w:val="28"/>
          <w:highlight w:val="yellow"/>
        </w:rPr>
        <w:t>被归一化到</w:t>
      </w:r>
      <w:r w:rsidR="00E479FD" w:rsidRPr="00A76AF5">
        <w:rPr>
          <w:rFonts w:ascii="Times New Roman" w:hAnsi="Times New Roman" w:cs="Times New Roman" w:hint="eastAsia"/>
          <w:sz w:val="28"/>
          <w:szCs w:val="28"/>
          <w:highlight w:val="yellow"/>
        </w:rPr>
        <w:t>0-1</w:t>
      </w:r>
      <w:r w:rsidR="00997388" w:rsidRPr="00A76AF5">
        <w:rPr>
          <w:rFonts w:ascii="Times New Roman" w:hAnsi="Times New Roman" w:cs="Times New Roman" w:hint="eastAsia"/>
          <w:sz w:val="28"/>
          <w:szCs w:val="28"/>
          <w:highlight w:val="yellow"/>
        </w:rPr>
        <w:t>的范围内</w:t>
      </w:r>
      <w:r w:rsidR="00997388">
        <w:rPr>
          <w:rFonts w:ascii="Times New Roman" w:hAnsi="Times New Roman" w:cs="Times New Roman" w:hint="eastAsia"/>
          <w:sz w:val="28"/>
          <w:szCs w:val="28"/>
        </w:rPr>
        <w:t>。</w:t>
      </w:r>
    </w:p>
    <w:p w:rsidR="00972BB6" w:rsidRDefault="00972BB6" w:rsidP="00463DFE">
      <w:pPr>
        <w:spacing w:line="220" w:lineRule="atLeast"/>
        <w:rPr>
          <w:rFonts w:ascii="Times New Roman" w:hAnsi="Times New Roman" w:cs="Times New Roman"/>
          <w:sz w:val="28"/>
          <w:szCs w:val="28"/>
        </w:rPr>
      </w:pPr>
    </w:p>
    <w:p w:rsidR="00972BB6" w:rsidRDefault="00972BB6" w:rsidP="00F02BC4">
      <w:pPr>
        <w:spacing w:line="22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8.</w:t>
      </w:r>
      <w:r w:rsidR="00F02BC4" w:rsidRPr="00F02BC4">
        <w:t xml:space="preserve"> </w:t>
      </w:r>
      <w:r w:rsidR="00F02BC4" w:rsidRPr="00F02BC4">
        <w:rPr>
          <w:rFonts w:ascii="Times New Roman" w:hAnsi="Times New Roman" w:cs="Times New Roman"/>
          <w:sz w:val="28"/>
          <w:szCs w:val="28"/>
        </w:rPr>
        <w:t>We parametrize the bounding box x</w:t>
      </w:r>
      <w:r w:rsidR="00F02BC4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F02BC4" w:rsidRPr="00F02BC4">
        <w:rPr>
          <w:rFonts w:ascii="Times New Roman" w:hAnsi="Times New Roman" w:cs="Times New Roman"/>
          <w:sz w:val="28"/>
          <w:szCs w:val="28"/>
        </w:rPr>
        <w:t>and y coordinates to be offsets</w:t>
      </w:r>
      <w:r w:rsidR="00F02BC4">
        <w:rPr>
          <w:rFonts w:ascii="Times New Roman" w:hAnsi="Times New Roman" w:cs="Times New Roman"/>
          <w:sz w:val="28"/>
          <w:szCs w:val="28"/>
        </w:rPr>
        <w:t xml:space="preserve"> of a particular grid cell loca</w:t>
      </w:r>
      <w:r w:rsidR="00F02BC4" w:rsidRPr="00F02BC4">
        <w:rPr>
          <w:rFonts w:ascii="Times New Roman" w:hAnsi="Times New Roman" w:cs="Times New Roman"/>
          <w:sz w:val="28"/>
          <w:szCs w:val="28"/>
        </w:rPr>
        <w:t>tion so they are also bounded between 0 and 1</w:t>
      </w:r>
    </w:p>
    <w:p w:rsidR="00F02BC4" w:rsidRDefault="00183942" w:rsidP="00F02BC4">
      <w:pPr>
        <w:spacing w:line="22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包围盒的坐标</w:t>
      </w:r>
      <w:r w:rsidRPr="00BF4BF0">
        <w:rPr>
          <w:rFonts w:ascii="Times New Roman" w:hAnsi="Times New Roman" w:cs="Times New Roman" w:hint="eastAsia"/>
          <w:sz w:val="28"/>
          <w:szCs w:val="28"/>
          <w:highlight w:val="yellow"/>
        </w:rPr>
        <w:t>x</w:t>
      </w:r>
      <w:r w:rsidRPr="00BF4BF0">
        <w:rPr>
          <w:rFonts w:ascii="Times New Roman" w:hAnsi="Times New Roman" w:cs="Times New Roman" w:hint="eastAsia"/>
          <w:sz w:val="28"/>
          <w:szCs w:val="28"/>
          <w:highlight w:val="yellow"/>
        </w:rPr>
        <w:t>，</w:t>
      </w:r>
      <w:r w:rsidRPr="00BF4BF0">
        <w:rPr>
          <w:rFonts w:ascii="Times New Roman" w:hAnsi="Times New Roman" w:cs="Times New Roman" w:hint="eastAsia"/>
          <w:sz w:val="28"/>
          <w:szCs w:val="28"/>
          <w:highlight w:val="yellow"/>
        </w:rPr>
        <w:t>y</w:t>
      </w:r>
      <w:r>
        <w:rPr>
          <w:rFonts w:ascii="Times New Roman" w:hAnsi="Times New Roman" w:cs="Times New Roman" w:hint="eastAsia"/>
          <w:sz w:val="28"/>
          <w:szCs w:val="28"/>
        </w:rPr>
        <w:t>是相对于其所在的</w:t>
      </w:r>
      <w:r>
        <w:rPr>
          <w:rFonts w:ascii="Times New Roman" w:hAnsi="Times New Roman" w:cs="Times New Roman" w:hint="eastAsia"/>
          <w:sz w:val="28"/>
          <w:szCs w:val="28"/>
        </w:rPr>
        <w:t>grid</w:t>
      </w:r>
      <w:r>
        <w:rPr>
          <w:rFonts w:ascii="Times New Roman" w:hAnsi="Times New Roman" w:cs="Times New Roman" w:hint="eastAsia"/>
          <w:sz w:val="28"/>
          <w:szCs w:val="28"/>
        </w:rPr>
        <w:t>的位置</w:t>
      </w:r>
      <w:r w:rsidR="00295638">
        <w:rPr>
          <w:rFonts w:ascii="Times New Roman" w:hAnsi="Times New Roman" w:cs="Times New Roman" w:hint="eastAsia"/>
          <w:sz w:val="28"/>
          <w:szCs w:val="28"/>
        </w:rPr>
        <w:t>。</w:t>
      </w:r>
      <w:r w:rsidR="00C91B54">
        <w:rPr>
          <w:rFonts w:ascii="Times New Roman" w:hAnsi="Times New Roman" w:cs="Times New Roman" w:hint="eastAsia"/>
          <w:sz w:val="28"/>
          <w:szCs w:val="28"/>
        </w:rPr>
        <w:t>也是归属于</w:t>
      </w:r>
      <w:r w:rsidR="00C91B54" w:rsidRPr="00BF4BF0">
        <w:rPr>
          <w:rFonts w:ascii="Times New Roman" w:hAnsi="Times New Roman" w:cs="Times New Roman" w:hint="eastAsia"/>
          <w:sz w:val="28"/>
          <w:szCs w:val="28"/>
          <w:highlight w:val="yellow"/>
        </w:rPr>
        <w:t>0-1</w:t>
      </w:r>
      <w:r w:rsidR="00C91B54" w:rsidRPr="00BF4BF0">
        <w:rPr>
          <w:rFonts w:ascii="Times New Roman" w:hAnsi="Times New Roman" w:cs="Times New Roman" w:hint="eastAsia"/>
          <w:sz w:val="28"/>
          <w:szCs w:val="28"/>
          <w:highlight w:val="yellow"/>
        </w:rPr>
        <w:t>范围内</w:t>
      </w:r>
    </w:p>
    <w:p w:rsidR="000411C4" w:rsidRDefault="000411C4" w:rsidP="00F02BC4">
      <w:pPr>
        <w:spacing w:line="220" w:lineRule="atLeast"/>
        <w:rPr>
          <w:rFonts w:ascii="Times New Roman" w:hAnsi="Times New Roman" w:cs="Times New Roman"/>
          <w:sz w:val="28"/>
          <w:szCs w:val="28"/>
        </w:rPr>
      </w:pPr>
    </w:p>
    <w:p w:rsidR="000411C4" w:rsidRDefault="00117E0A" w:rsidP="00117E0A">
      <w:pPr>
        <w:spacing w:line="22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9.</w:t>
      </w:r>
      <w:r w:rsidRPr="00117E0A">
        <w:rPr>
          <w:rFonts w:ascii="Times New Roman" w:hAnsi="Times New Roman" w:cs="Times New Roman"/>
          <w:sz w:val="28"/>
          <w:szCs w:val="28"/>
        </w:rPr>
        <w:t>We use sum-squared error because it is easy to optimize, however it does not p</w:t>
      </w:r>
      <w:r>
        <w:rPr>
          <w:rFonts w:ascii="Times New Roman" w:hAnsi="Times New Roman" w:cs="Times New Roman"/>
          <w:sz w:val="28"/>
          <w:szCs w:val="28"/>
        </w:rPr>
        <w:t>erfectly align with our goal of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117E0A">
        <w:rPr>
          <w:rFonts w:ascii="Times New Roman" w:hAnsi="Times New Roman" w:cs="Times New Roman"/>
          <w:sz w:val="28"/>
          <w:szCs w:val="28"/>
        </w:rPr>
        <w:t>maximizing average precisi</w:t>
      </w:r>
      <w:r>
        <w:rPr>
          <w:rFonts w:ascii="Times New Roman" w:hAnsi="Times New Roman" w:cs="Times New Roman"/>
          <w:sz w:val="28"/>
          <w:szCs w:val="28"/>
        </w:rPr>
        <w:t>on. It weights localization er</w:t>
      </w:r>
      <w:r w:rsidRPr="00117E0A">
        <w:rPr>
          <w:rFonts w:ascii="Times New Roman" w:hAnsi="Times New Roman" w:cs="Times New Roman"/>
          <w:sz w:val="28"/>
          <w:szCs w:val="28"/>
        </w:rPr>
        <w:t>ror equally with classiﬁcatio</w:t>
      </w:r>
      <w:r>
        <w:rPr>
          <w:rFonts w:ascii="Times New Roman" w:hAnsi="Times New Roman" w:cs="Times New Roman"/>
          <w:sz w:val="28"/>
          <w:szCs w:val="28"/>
        </w:rPr>
        <w:t>n error which may not be ideal.</w:t>
      </w:r>
      <w:r w:rsidRPr="00117E0A">
        <w:rPr>
          <w:rFonts w:ascii="Times New Roman" w:hAnsi="Times New Roman" w:cs="Times New Roman"/>
          <w:sz w:val="28"/>
          <w:szCs w:val="28"/>
        </w:rPr>
        <w:t>Also, in every image man</w:t>
      </w:r>
      <w:r>
        <w:rPr>
          <w:rFonts w:ascii="Times New Roman" w:hAnsi="Times New Roman" w:cs="Times New Roman"/>
          <w:sz w:val="28"/>
          <w:szCs w:val="28"/>
        </w:rPr>
        <w:t>y grid cells do not contain any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117E0A">
        <w:rPr>
          <w:rFonts w:ascii="Times New Roman" w:hAnsi="Times New Roman" w:cs="Times New Roman"/>
          <w:sz w:val="28"/>
          <w:szCs w:val="28"/>
        </w:rPr>
        <w:t>object. This pushes the “c</w:t>
      </w:r>
      <w:r>
        <w:rPr>
          <w:rFonts w:ascii="Times New Roman" w:hAnsi="Times New Roman" w:cs="Times New Roman"/>
          <w:sz w:val="28"/>
          <w:szCs w:val="28"/>
        </w:rPr>
        <w:t>onﬁdence” scores of those cells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117E0A">
        <w:rPr>
          <w:rFonts w:ascii="Times New Roman" w:hAnsi="Times New Roman" w:cs="Times New Roman"/>
          <w:sz w:val="28"/>
          <w:szCs w:val="28"/>
        </w:rPr>
        <w:t xml:space="preserve">towards zero, often overpowering the gradient </w:t>
      </w:r>
      <w:r>
        <w:rPr>
          <w:rFonts w:ascii="Times New Roman" w:hAnsi="Times New Roman" w:cs="Times New Roman"/>
          <w:sz w:val="28"/>
          <w:szCs w:val="28"/>
        </w:rPr>
        <w:t>from cells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117E0A">
        <w:rPr>
          <w:rFonts w:ascii="Times New Roman" w:hAnsi="Times New Roman" w:cs="Times New Roman"/>
          <w:sz w:val="28"/>
          <w:szCs w:val="28"/>
        </w:rPr>
        <w:t>that do contain objects. This</w:t>
      </w:r>
      <w:r>
        <w:rPr>
          <w:rFonts w:ascii="Times New Roman" w:hAnsi="Times New Roman" w:cs="Times New Roman"/>
          <w:sz w:val="28"/>
          <w:szCs w:val="28"/>
        </w:rPr>
        <w:t xml:space="preserve"> can lead to model instability,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117E0A">
        <w:rPr>
          <w:rFonts w:ascii="Times New Roman" w:hAnsi="Times New Roman" w:cs="Times New Roman"/>
          <w:sz w:val="28"/>
          <w:szCs w:val="28"/>
        </w:rPr>
        <w:t>causing training to diverge early on.</w:t>
      </w:r>
    </w:p>
    <w:p w:rsidR="003E3B34" w:rsidRDefault="003E3B34" w:rsidP="00117E0A">
      <w:pPr>
        <w:spacing w:line="22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解决</w:t>
      </w:r>
      <w:r w:rsidR="007A4F1E" w:rsidRPr="001E096D">
        <w:rPr>
          <w:rFonts w:ascii="Times New Roman" w:hAnsi="Times New Roman" w:cs="Times New Roman" w:hint="eastAsia"/>
          <w:sz w:val="28"/>
          <w:szCs w:val="28"/>
          <w:highlight w:val="yellow"/>
        </w:rPr>
        <w:t>两</w:t>
      </w:r>
      <w:r w:rsidR="00A8708B" w:rsidRPr="001E096D">
        <w:rPr>
          <w:rFonts w:ascii="Times New Roman" w:hAnsi="Times New Roman" w:cs="Times New Roman" w:hint="eastAsia"/>
          <w:sz w:val="28"/>
          <w:szCs w:val="28"/>
          <w:highlight w:val="yellow"/>
        </w:rPr>
        <w:t>个问题</w:t>
      </w:r>
      <w:r w:rsidR="00A8708B">
        <w:rPr>
          <w:rFonts w:ascii="Times New Roman" w:hAnsi="Times New Roman" w:cs="Times New Roman" w:hint="eastAsia"/>
          <w:sz w:val="28"/>
          <w:szCs w:val="28"/>
        </w:rPr>
        <w:t>：①</w:t>
      </w:r>
      <w:r w:rsidR="007A4F1E" w:rsidRPr="001E096D">
        <w:rPr>
          <w:rFonts w:ascii="Times New Roman" w:hAnsi="Times New Roman" w:cs="Times New Roman" w:hint="eastAsia"/>
          <w:sz w:val="28"/>
          <w:szCs w:val="28"/>
          <w:highlight w:val="yellow"/>
        </w:rPr>
        <w:t>用平方误差来</w:t>
      </w:r>
      <w:r w:rsidR="005134DB" w:rsidRPr="001E096D">
        <w:rPr>
          <w:rFonts w:ascii="Times New Roman" w:hAnsi="Times New Roman" w:cs="Times New Roman" w:hint="eastAsia"/>
          <w:sz w:val="28"/>
          <w:szCs w:val="28"/>
          <w:highlight w:val="yellow"/>
        </w:rPr>
        <w:t>优化</w:t>
      </w:r>
      <w:r w:rsidR="005134DB" w:rsidRPr="001E096D">
        <w:rPr>
          <w:rFonts w:ascii="Times New Roman" w:hAnsi="Times New Roman" w:cs="Times New Roman" w:hint="eastAsia"/>
          <w:sz w:val="28"/>
          <w:szCs w:val="28"/>
          <w:highlight w:val="yellow"/>
        </w:rPr>
        <w:t>bondingbox</w:t>
      </w:r>
      <w:r w:rsidR="00A8708B">
        <w:rPr>
          <w:rFonts w:ascii="Times New Roman" w:hAnsi="Times New Roman" w:cs="Times New Roman" w:hint="eastAsia"/>
          <w:sz w:val="28"/>
          <w:szCs w:val="28"/>
        </w:rPr>
        <w:t>②</w:t>
      </w:r>
      <w:r w:rsidRPr="001E096D">
        <w:rPr>
          <w:rFonts w:ascii="Times New Roman" w:hAnsi="Times New Roman" w:cs="Times New Roman" w:hint="eastAsia"/>
          <w:sz w:val="28"/>
          <w:szCs w:val="28"/>
          <w:highlight w:val="yellow"/>
        </w:rPr>
        <w:t>有些</w:t>
      </w:r>
      <w:r w:rsidRPr="001E096D">
        <w:rPr>
          <w:rFonts w:ascii="Times New Roman" w:hAnsi="Times New Roman" w:cs="Times New Roman" w:hint="eastAsia"/>
          <w:sz w:val="28"/>
          <w:szCs w:val="28"/>
          <w:highlight w:val="yellow"/>
        </w:rPr>
        <w:t>grid</w:t>
      </w:r>
      <w:r w:rsidRPr="001E096D">
        <w:rPr>
          <w:rFonts w:ascii="Times New Roman" w:hAnsi="Times New Roman" w:cs="Times New Roman" w:hint="eastAsia"/>
          <w:sz w:val="28"/>
          <w:szCs w:val="28"/>
          <w:highlight w:val="yellow"/>
        </w:rPr>
        <w:t>中可能无检测目标</w:t>
      </w:r>
      <w:r>
        <w:rPr>
          <w:rFonts w:ascii="Times New Roman" w:hAnsi="Times New Roman" w:cs="Times New Roman" w:hint="eastAsia"/>
          <w:sz w:val="28"/>
          <w:szCs w:val="28"/>
        </w:rPr>
        <w:t>，导致检测算法不稳定的问题。</w:t>
      </w:r>
      <w:r w:rsidR="00E61CF2">
        <w:rPr>
          <w:rFonts w:ascii="Times New Roman" w:hAnsi="Times New Roman" w:cs="Times New Roman" w:hint="eastAsia"/>
          <w:sz w:val="28"/>
          <w:szCs w:val="28"/>
        </w:rPr>
        <w:t>引入两个调节系数</w:t>
      </w:r>
      <w:r w:rsidR="00DD5550" w:rsidRPr="00DD5550">
        <w:rPr>
          <w:rFonts w:ascii="Times New Roman" w:hAnsi="Times New Roman" w:cs="Times New Roman" w:hint="eastAsia"/>
          <w:sz w:val="28"/>
          <w:szCs w:val="28"/>
        </w:rPr>
        <w:t>λ</w:t>
      </w:r>
      <w:r w:rsidR="00DD5550" w:rsidRPr="00DD5550">
        <w:rPr>
          <w:rFonts w:ascii="Times New Roman" w:hAnsi="Times New Roman" w:cs="Times New Roman"/>
          <w:sz w:val="28"/>
          <w:szCs w:val="28"/>
        </w:rPr>
        <w:t>coord</w:t>
      </w:r>
      <w:r w:rsidR="00DD5550">
        <w:rPr>
          <w:rFonts w:ascii="Times New Roman" w:hAnsi="Times New Roman" w:cs="Times New Roman" w:hint="eastAsia"/>
          <w:sz w:val="28"/>
          <w:szCs w:val="28"/>
        </w:rPr>
        <w:t>和</w:t>
      </w:r>
      <w:r w:rsidR="00DD5550" w:rsidRPr="00DD5550">
        <w:rPr>
          <w:rFonts w:ascii="Times New Roman" w:hAnsi="Times New Roman" w:cs="Times New Roman"/>
          <w:sz w:val="28"/>
          <w:szCs w:val="28"/>
        </w:rPr>
        <w:t>λnoobj</w:t>
      </w:r>
    </w:p>
    <w:p w:rsidR="001E096D" w:rsidRDefault="00F00E5D" w:rsidP="00117E0A">
      <w:pPr>
        <w:spacing w:line="22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810125" cy="4152900"/>
            <wp:effectExtent l="19050" t="0" r="952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469" w:rsidRDefault="00C31469" w:rsidP="00117E0A">
      <w:pPr>
        <w:spacing w:line="220" w:lineRule="atLeast"/>
        <w:rPr>
          <w:rFonts w:ascii="Times New Roman" w:hAnsi="Times New Roman" w:cs="Times New Roman"/>
          <w:sz w:val="28"/>
          <w:szCs w:val="28"/>
        </w:rPr>
      </w:pPr>
    </w:p>
    <w:p w:rsidR="00BC0B78" w:rsidRDefault="00BC0B78" w:rsidP="00BC0B78">
      <w:pPr>
        <w:spacing w:line="22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10.</w:t>
      </w:r>
      <w:r w:rsidRPr="00BC0B78">
        <w:rPr>
          <w:rFonts w:ascii="Times New Roman" w:hAnsi="Times New Roman" w:cs="Times New Roman"/>
          <w:sz w:val="28"/>
          <w:szCs w:val="28"/>
        </w:rPr>
        <w:t>Our learning rate schedule is as follows: For the ﬁrst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BC0B78">
        <w:rPr>
          <w:rFonts w:ascii="Times New Roman" w:hAnsi="Times New Roman" w:cs="Times New Roman"/>
          <w:sz w:val="28"/>
          <w:szCs w:val="28"/>
        </w:rPr>
        <w:t>epochs we slowly raise the l</w:t>
      </w:r>
      <w:r>
        <w:rPr>
          <w:rFonts w:ascii="Times New Roman" w:hAnsi="Times New Roman" w:cs="Times New Roman"/>
          <w:sz w:val="28"/>
          <w:szCs w:val="28"/>
        </w:rPr>
        <w:t>earning rate from 10</w:t>
      </w:r>
      <w:r w:rsidRPr="00743110">
        <w:rPr>
          <w:rFonts w:ascii="Times New Roman" w:hAnsi="Times New Roman" w:cs="Times New Roman"/>
          <w:sz w:val="28"/>
          <w:szCs w:val="28"/>
          <w:vertAlign w:val="superscript"/>
        </w:rPr>
        <w:t>−3</w:t>
      </w:r>
      <w:r>
        <w:rPr>
          <w:rFonts w:ascii="Times New Roman" w:hAnsi="Times New Roman" w:cs="Times New Roman"/>
          <w:sz w:val="28"/>
          <w:szCs w:val="28"/>
        </w:rPr>
        <w:t xml:space="preserve"> to 10</w:t>
      </w:r>
      <w:r w:rsidRPr="00743110">
        <w:rPr>
          <w:rFonts w:ascii="Times New Roman" w:hAnsi="Times New Roman" w:cs="Times New Roman"/>
          <w:sz w:val="28"/>
          <w:szCs w:val="28"/>
          <w:vertAlign w:val="superscript"/>
        </w:rPr>
        <w:t>−2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BC0B78">
        <w:rPr>
          <w:rFonts w:ascii="Times New Roman" w:hAnsi="Times New Roman" w:cs="Times New Roman"/>
          <w:sz w:val="28"/>
          <w:szCs w:val="28"/>
        </w:rPr>
        <w:t>If we start at a high learnin</w:t>
      </w:r>
      <w:r>
        <w:rPr>
          <w:rFonts w:ascii="Times New Roman" w:hAnsi="Times New Roman" w:cs="Times New Roman"/>
          <w:sz w:val="28"/>
          <w:szCs w:val="28"/>
        </w:rPr>
        <w:t>g rate our model often diverges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BC0B78">
        <w:rPr>
          <w:rFonts w:ascii="Times New Roman" w:hAnsi="Times New Roman" w:cs="Times New Roman"/>
          <w:sz w:val="28"/>
          <w:szCs w:val="28"/>
        </w:rPr>
        <w:t>due to unstable gradients. We con</w:t>
      </w:r>
      <w:r>
        <w:rPr>
          <w:rFonts w:ascii="Times New Roman" w:hAnsi="Times New Roman" w:cs="Times New Roman"/>
          <w:sz w:val="28"/>
          <w:szCs w:val="28"/>
        </w:rPr>
        <w:t>tinue training with 10</w:t>
      </w:r>
      <w:r w:rsidRPr="00743110">
        <w:rPr>
          <w:rFonts w:ascii="Times New Roman" w:hAnsi="Times New Roman" w:cs="Times New Roman"/>
          <w:sz w:val="28"/>
          <w:szCs w:val="28"/>
          <w:vertAlign w:val="superscript"/>
        </w:rPr>
        <w:t>−2</w:t>
      </w:r>
      <w:r w:rsidRPr="00743110">
        <w:rPr>
          <w:rFonts w:ascii="Times New Roman" w:hAnsi="Times New Roman" w:cs="Times New Roman" w:hint="eastAsia"/>
          <w:sz w:val="28"/>
          <w:szCs w:val="28"/>
          <w:vertAlign w:val="superscript"/>
        </w:rPr>
        <w:t xml:space="preserve"> </w:t>
      </w:r>
      <w:r w:rsidRPr="00BC0B78">
        <w:rPr>
          <w:rFonts w:ascii="Times New Roman" w:hAnsi="Times New Roman" w:cs="Times New Roman"/>
          <w:sz w:val="28"/>
          <w:szCs w:val="28"/>
        </w:rPr>
        <w:t>for 75 epochs, then 10</w:t>
      </w:r>
      <w:r w:rsidRPr="00743110">
        <w:rPr>
          <w:rFonts w:ascii="Times New Roman" w:hAnsi="Times New Roman" w:cs="Times New Roman"/>
          <w:sz w:val="28"/>
          <w:szCs w:val="28"/>
          <w:vertAlign w:val="superscript"/>
        </w:rPr>
        <w:t>−3</w:t>
      </w:r>
      <w:r>
        <w:rPr>
          <w:rFonts w:ascii="Times New Roman" w:hAnsi="Times New Roman" w:cs="Times New Roman"/>
          <w:sz w:val="28"/>
          <w:szCs w:val="28"/>
        </w:rPr>
        <w:t xml:space="preserve"> for 30 epochs, and ﬁnally 10</w:t>
      </w:r>
      <w:r w:rsidRPr="00743110">
        <w:rPr>
          <w:rFonts w:ascii="Times New Roman" w:hAnsi="Times New Roman" w:cs="Times New Roman"/>
          <w:sz w:val="28"/>
          <w:szCs w:val="28"/>
          <w:vertAlign w:val="superscript"/>
        </w:rPr>
        <w:t>−4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BC0B78">
        <w:rPr>
          <w:rFonts w:ascii="Times New Roman" w:hAnsi="Times New Roman" w:cs="Times New Roman"/>
          <w:sz w:val="28"/>
          <w:szCs w:val="28"/>
        </w:rPr>
        <w:t>for 30 epochs.</w:t>
      </w:r>
    </w:p>
    <w:p w:rsidR="009D3402" w:rsidRDefault="003421D1" w:rsidP="00117E0A">
      <w:pPr>
        <w:spacing w:line="220" w:lineRule="atLeast"/>
        <w:rPr>
          <w:rFonts w:ascii="Times New Roman" w:hAnsi="Times New Roman" w:cs="Times New Roman"/>
          <w:sz w:val="28"/>
          <w:szCs w:val="28"/>
        </w:rPr>
      </w:pPr>
      <w:r w:rsidRPr="0098186C">
        <w:rPr>
          <w:rFonts w:ascii="Times New Roman" w:hAnsi="Times New Roman" w:cs="Times New Roman" w:hint="eastAsia"/>
          <w:sz w:val="28"/>
          <w:szCs w:val="28"/>
          <w:highlight w:val="yellow"/>
        </w:rPr>
        <w:t>YOLO</w:t>
      </w:r>
      <w:r w:rsidRPr="0098186C">
        <w:rPr>
          <w:rFonts w:ascii="Times New Roman" w:hAnsi="Times New Roman" w:cs="Times New Roman" w:hint="eastAsia"/>
          <w:sz w:val="28"/>
          <w:szCs w:val="28"/>
          <w:highlight w:val="yellow"/>
        </w:rPr>
        <w:t>的学习率</w:t>
      </w:r>
    </w:p>
    <w:p w:rsidR="0098186C" w:rsidRDefault="0098186C" w:rsidP="00117E0A">
      <w:pPr>
        <w:spacing w:line="220" w:lineRule="atLeast"/>
        <w:rPr>
          <w:rFonts w:ascii="Times New Roman" w:hAnsi="Times New Roman" w:cs="Times New Roman"/>
          <w:sz w:val="28"/>
          <w:szCs w:val="28"/>
        </w:rPr>
      </w:pPr>
    </w:p>
    <w:p w:rsidR="0098186C" w:rsidRDefault="0059596E" w:rsidP="0059596E">
      <w:pPr>
        <w:spacing w:line="22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10.</w:t>
      </w:r>
      <w:r w:rsidRPr="0059596E">
        <w:rPr>
          <w:rFonts w:ascii="Times New Roman" w:hAnsi="Times New Roman" w:cs="Times New Roman"/>
          <w:sz w:val="28"/>
          <w:szCs w:val="28"/>
        </w:rPr>
        <w:t>Non-maximal suppression can be used to ﬁx these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9596E">
        <w:rPr>
          <w:rFonts w:ascii="Times New Roman" w:hAnsi="Times New Roman" w:cs="Times New Roman"/>
          <w:sz w:val="28"/>
          <w:szCs w:val="28"/>
        </w:rPr>
        <w:t>multiple detections</w:t>
      </w:r>
    </w:p>
    <w:p w:rsidR="0059596E" w:rsidRDefault="0059596E" w:rsidP="0059596E">
      <w:pPr>
        <w:spacing w:line="220" w:lineRule="atLeast"/>
        <w:rPr>
          <w:rFonts w:ascii="Times New Roman" w:hAnsi="Times New Roman" w:cs="Times New Roman"/>
          <w:sz w:val="28"/>
          <w:szCs w:val="28"/>
        </w:rPr>
      </w:pPr>
      <w:r w:rsidRPr="006B3C13">
        <w:rPr>
          <w:rFonts w:ascii="Times New Roman" w:hAnsi="Times New Roman" w:cs="Times New Roman" w:hint="eastAsia"/>
          <w:sz w:val="28"/>
          <w:szCs w:val="28"/>
          <w:highlight w:val="yellow"/>
        </w:rPr>
        <w:t>非极大值抑制</w:t>
      </w:r>
      <w:r>
        <w:rPr>
          <w:rFonts w:ascii="Times New Roman" w:hAnsi="Times New Roman" w:cs="Times New Roman" w:hint="eastAsia"/>
          <w:sz w:val="28"/>
          <w:szCs w:val="28"/>
        </w:rPr>
        <w:t>，来</w:t>
      </w:r>
      <w:r w:rsidRPr="006B3C13">
        <w:rPr>
          <w:rFonts w:ascii="Times New Roman" w:hAnsi="Times New Roman" w:cs="Times New Roman" w:hint="eastAsia"/>
          <w:sz w:val="28"/>
          <w:szCs w:val="28"/>
          <w:highlight w:val="yellow"/>
        </w:rPr>
        <w:t>修正</w:t>
      </w:r>
      <w:r>
        <w:rPr>
          <w:rFonts w:ascii="Times New Roman" w:hAnsi="Times New Roman" w:cs="Times New Roman" w:hint="eastAsia"/>
          <w:sz w:val="28"/>
          <w:szCs w:val="28"/>
        </w:rPr>
        <w:t>多个可能的</w:t>
      </w:r>
      <w:r w:rsidRPr="006B3C13">
        <w:rPr>
          <w:rFonts w:ascii="Times New Roman" w:hAnsi="Times New Roman" w:cs="Times New Roman" w:hint="eastAsia"/>
          <w:sz w:val="28"/>
          <w:szCs w:val="28"/>
          <w:highlight w:val="yellow"/>
        </w:rPr>
        <w:t>重复</w:t>
      </w:r>
      <w:r>
        <w:rPr>
          <w:rFonts w:ascii="Times New Roman" w:hAnsi="Times New Roman" w:cs="Times New Roman" w:hint="eastAsia"/>
          <w:sz w:val="28"/>
          <w:szCs w:val="28"/>
        </w:rPr>
        <w:t>的检测框</w:t>
      </w:r>
    </w:p>
    <w:p w:rsidR="00944E07" w:rsidRDefault="00944E07" w:rsidP="0059596E">
      <w:pPr>
        <w:spacing w:line="220" w:lineRule="atLeast"/>
        <w:rPr>
          <w:rFonts w:ascii="Times New Roman" w:hAnsi="Times New Roman" w:cs="Times New Roman"/>
          <w:sz w:val="28"/>
          <w:szCs w:val="28"/>
        </w:rPr>
      </w:pPr>
    </w:p>
    <w:p w:rsidR="00944E07" w:rsidRDefault="00944E07" w:rsidP="00944E07">
      <w:pPr>
        <w:spacing w:line="22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11.</w:t>
      </w:r>
      <w:r w:rsidRPr="00944E07">
        <w:t xml:space="preserve"> </w:t>
      </w:r>
      <w:r w:rsidRPr="00944E07">
        <w:rPr>
          <w:rFonts w:ascii="Times New Roman" w:hAnsi="Times New Roman" w:cs="Times New Roman"/>
          <w:sz w:val="28"/>
          <w:szCs w:val="28"/>
        </w:rPr>
        <w:t>YOLO imposes strong spatial constraints on bounding</w:t>
      </w:r>
      <w:r w:rsidR="00B71731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944E07">
        <w:rPr>
          <w:rFonts w:ascii="Times New Roman" w:hAnsi="Times New Roman" w:cs="Times New Roman"/>
          <w:sz w:val="28"/>
          <w:szCs w:val="28"/>
        </w:rPr>
        <w:t>box predictions since each grid cell only predicts two boxes</w:t>
      </w:r>
      <w:r w:rsidR="00B71731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944E07">
        <w:rPr>
          <w:rFonts w:ascii="Times New Roman" w:hAnsi="Times New Roman" w:cs="Times New Roman"/>
          <w:sz w:val="28"/>
          <w:szCs w:val="28"/>
        </w:rPr>
        <w:t>and can only have one cla</w:t>
      </w:r>
      <w:r w:rsidR="00B71731">
        <w:rPr>
          <w:rFonts w:ascii="Times New Roman" w:hAnsi="Times New Roman" w:cs="Times New Roman"/>
          <w:sz w:val="28"/>
          <w:szCs w:val="28"/>
        </w:rPr>
        <w:t>ss. This spatial constraint lim</w:t>
      </w:r>
      <w:r w:rsidRPr="00944E07">
        <w:rPr>
          <w:rFonts w:ascii="Times New Roman" w:hAnsi="Times New Roman" w:cs="Times New Roman"/>
          <w:sz w:val="28"/>
          <w:szCs w:val="28"/>
        </w:rPr>
        <w:t>its the number of nearby</w:t>
      </w:r>
      <w:r w:rsidR="00B71731">
        <w:rPr>
          <w:rFonts w:ascii="Times New Roman" w:hAnsi="Times New Roman" w:cs="Times New Roman"/>
          <w:sz w:val="28"/>
          <w:szCs w:val="28"/>
        </w:rPr>
        <w:t xml:space="preserve"> objects that our model can pre</w:t>
      </w:r>
      <w:r w:rsidRPr="00944E07">
        <w:rPr>
          <w:rFonts w:ascii="Times New Roman" w:hAnsi="Times New Roman" w:cs="Times New Roman"/>
          <w:sz w:val="28"/>
          <w:szCs w:val="28"/>
        </w:rPr>
        <w:t>dict. Our model struggles with small objects that appear in</w:t>
      </w:r>
      <w:r w:rsidR="00C8022C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944E07">
        <w:rPr>
          <w:rFonts w:ascii="Times New Roman" w:hAnsi="Times New Roman" w:cs="Times New Roman"/>
          <w:sz w:val="28"/>
          <w:szCs w:val="28"/>
        </w:rPr>
        <w:t>groups, such as ﬂocks of birds.</w:t>
      </w:r>
    </w:p>
    <w:p w:rsidR="00CA149B" w:rsidRPr="00BC0B78" w:rsidRDefault="00D75556" w:rsidP="00944E07">
      <w:pPr>
        <w:spacing w:line="220" w:lineRule="atLeast"/>
        <w:rPr>
          <w:rFonts w:ascii="Times New Roman" w:hAnsi="Times New Roman" w:cs="Times New Roman"/>
          <w:sz w:val="28"/>
          <w:szCs w:val="28"/>
        </w:rPr>
      </w:pPr>
      <w:r w:rsidRPr="002A45AE">
        <w:rPr>
          <w:rFonts w:ascii="Times New Roman" w:hAnsi="Times New Roman" w:cs="Times New Roman" w:hint="eastAsia"/>
          <w:sz w:val="28"/>
          <w:szCs w:val="28"/>
          <w:highlight w:val="yellow"/>
        </w:rPr>
        <w:t>YOLO</w:t>
      </w:r>
      <w:r w:rsidR="00D5750E" w:rsidRPr="002A45AE">
        <w:rPr>
          <w:rFonts w:ascii="Times New Roman" w:hAnsi="Times New Roman" w:cs="Times New Roman" w:hint="eastAsia"/>
          <w:sz w:val="28"/>
          <w:szCs w:val="28"/>
          <w:highlight w:val="yellow"/>
        </w:rPr>
        <w:t>v1</w:t>
      </w:r>
      <w:r w:rsidRPr="002A45AE">
        <w:rPr>
          <w:rFonts w:ascii="Times New Roman" w:hAnsi="Times New Roman" w:cs="Times New Roman" w:hint="eastAsia"/>
          <w:sz w:val="28"/>
          <w:szCs w:val="28"/>
          <w:highlight w:val="yellow"/>
        </w:rPr>
        <w:t>算法</w:t>
      </w:r>
      <w:r w:rsidR="00D5750E" w:rsidRPr="002A45AE">
        <w:rPr>
          <w:rFonts w:ascii="Times New Roman" w:hAnsi="Times New Roman" w:cs="Times New Roman" w:hint="eastAsia"/>
          <w:sz w:val="28"/>
          <w:szCs w:val="28"/>
          <w:highlight w:val="yellow"/>
        </w:rPr>
        <w:t>缺陷</w:t>
      </w:r>
      <w:r w:rsidR="00D5750E"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rFonts w:ascii="Times New Roman" w:hAnsi="Times New Roman" w:cs="Times New Roman" w:hint="eastAsia"/>
          <w:sz w:val="28"/>
          <w:szCs w:val="28"/>
        </w:rPr>
        <w:t>一个格子只能预测一类，并且只能有两个可能位置。对于</w:t>
      </w:r>
      <w:r w:rsidRPr="00D5750E">
        <w:rPr>
          <w:rFonts w:ascii="Times New Roman" w:hAnsi="Times New Roman" w:cs="Times New Roman" w:hint="eastAsia"/>
          <w:sz w:val="28"/>
          <w:szCs w:val="28"/>
          <w:highlight w:val="yellow"/>
        </w:rPr>
        <w:t>成片出现的小目标，难以检测</w:t>
      </w:r>
      <w:r w:rsidR="0002688B">
        <w:rPr>
          <w:rFonts w:ascii="Times New Roman" w:hAnsi="Times New Roman" w:cs="Times New Roman" w:hint="eastAsia"/>
          <w:sz w:val="28"/>
          <w:szCs w:val="28"/>
        </w:rPr>
        <w:t>。</w:t>
      </w:r>
    </w:p>
    <w:sectPr w:rsidR="00CA149B" w:rsidRPr="00BC0B78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33D05" w:rsidRDefault="00E33D05" w:rsidP="000D5BAE">
      <w:pPr>
        <w:spacing w:after="0"/>
      </w:pPr>
      <w:r>
        <w:separator/>
      </w:r>
    </w:p>
  </w:endnote>
  <w:endnote w:type="continuationSeparator" w:id="0">
    <w:p w:rsidR="00E33D05" w:rsidRDefault="00E33D05" w:rsidP="000D5BAE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33D05" w:rsidRDefault="00E33D05" w:rsidP="000D5BAE">
      <w:pPr>
        <w:spacing w:after="0"/>
      </w:pPr>
      <w:r>
        <w:separator/>
      </w:r>
    </w:p>
  </w:footnote>
  <w:footnote w:type="continuationSeparator" w:id="0">
    <w:p w:rsidR="00E33D05" w:rsidRDefault="00E33D05" w:rsidP="000D5BAE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bordersDoNotSurroundHeader/>
  <w:bordersDoNotSurroundFooter/>
  <w:proofState w:spelling="clean"/>
  <w:defaultTabStop w:val="720"/>
  <w:characterSpacingControl w:val="doNotCompress"/>
  <w:hdrShapeDefaults>
    <o:shapedefaults v:ext="edit" spidmax="2150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2688B"/>
    <w:rsid w:val="000411C4"/>
    <w:rsid w:val="00085F29"/>
    <w:rsid w:val="0009020A"/>
    <w:rsid w:val="000959FB"/>
    <w:rsid w:val="000C563F"/>
    <w:rsid w:val="000D10CB"/>
    <w:rsid w:val="000D5BAE"/>
    <w:rsid w:val="00100CC8"/>
    <w:rsid w:val="001041B7"/>
    <w:rsid w:val="00117E0A"/>
    <w:rsid w:val="00183942"/>
    <w:rsid w:val="001866A6"/>
    <w:rsid w:val="001E096D"/>
    <w:rsid w:val="00241D31"/>
    <w:rsid w:val="00265106"/>
    <w:rsid w:val="00270AD4"/>
    <w:rsid w:val="00295638"/>
    <w:rsid w:val="002A2E12"/>
    <w:rsid w:val="002A45AE"/>
    <w:rsid w:val="002C7052"/>
    <w:rsid w:val="002F2871"/>
    <w:rsid w:val="002F382C"/>
    <w:rsid w:val="00323B43"/>
    <w:rsid w:val="00330EAC"/>
    <w:rsid w:val="00337D00"/>
    <w:rsid w:val="003421D1"/>
    <w:rsid w:val="003B5078"/>
    <w:rsid w:val="003D37D8"/>
    <w:rsid w:val="003E3B34"/>
    <w:rsid w:val="003E6F02"/>
    <w:rsid w:val="00426133"/>
    <w:rsid w:val="004330AD"/>
    <w:rsid w:val="004358AB"/>
    <w:rsid w:val="00463DFE"/>
    <w:rsid w:val="00466B2B"/>
    <w:rsid w:val="004853DF"/>
    <w:rsid w:val="00495BCD"/>
    <w:rsid w:val="004B7DCC"/>
    <w:rsid w:val="004D66E4"/>
    <w:rsid w:val="004F4302"/>
    <w:rsid w:val="004F5415"/>
    <w:rsid w:val="005134DB"/>
    <w:rsid w:val="00545DBD"/>
    <w:rsid w:val="0055680E"/>
    <w:rsid w:val="0057489F"/>
    <w:rsid w:val="0059596E"/>
    <w:rsid w:val="005A7F81"/>
    <w:rsid w:val="005C03E9"/>
    <w:rsid w:val="005D2535"/>
    <w:rsid w:val="005E6780"/>
    <w:rsid w:val="00615A04"/>
    <w:rsid w:val="00661993"/>
    <w:rsid w:val="00685600"/>
    <w:rsid w:val="006A7410"/>
    <w:rsid w:val="006B3C13"/>
    <w:rsid w:val="00743110"/>
    <w:rsid w:val="007961BF"/>
    <w:rsid w:val="007A4F1E"/>
    <w:rsid w:val="007B26BE"/>
    <w:rsid w:val="00844018"/>
    <w:rsid w:val="008B7726"/>
    <w:rsid w:val="008D326F"/>
    <w:rsid w:val="008F4DCD"/>
    <w:rsid w:val="00903D88"/>
    <w:rsid w:val="00944E07"/>
    <w:rsid w:val="00961E63"/>
    <w:rsid w:val="00972BB6"/>
    <w:rsid w:val="0098186C"/>
    <w:rsid w:val="00997388"/>
    <w:rsid w:val="009D3402"/>
    <w:rsid w:val="00A02B29"/>
    <w:rsid w:val="00A651DB"/>
    <w:rsid w:val="00A6706C"/>
    <w:rsid w:val="00A76AF5"/>
    <w:rsid w:val="00A80F0D"/>
    <w:rsid w:val="00A85483"/>
    <w:rsid w:val="00A8708B"/>
    <w:rsid w:val="00A95AE8"/>
    <w:rsid w:val="00AB7F38"/>
    <w:rsid w:val="00AF6B69"/>
    <w:rsid w:val="00B71731"/>
    <w:rsid w:val="00B76396"/>
    <w:rsid w:val="00BB0812"/>
    <w:rsid w:val="00BC0B78"/>
    <w:rsid w:val="00BF4BF0"/>
    <w:rsid w:val="00C31469"/>
    <w:rsid w:val="00C6299B"/>
    <w:rsid w:val="00C8022C"/>
    <w:rsid w:val="00C91B54"/>
    <w:rsid w:val="00CA149B"/>
    <w:rsid w:val="00CC2518"/>
    <w:rsid w:val="00CD060E"/>
    <w:rsid w:val="00D31D50"/>
    <w:rsid w:val="00D5750E"/>
    <w:rsid w:val="00D75556"/>
    <w:rsid w:val="00D82BB9"/>
    <w:rsid w:val="00DD5550"/>
    <w:rsid w:val="00E030D0"/>
    <w:rsid w:val="00E23049"/>
    <w:rsid w:val="00E33D05"/>
    <w:rsid w:val="00E36F22"/>
    <w:rsid w:val="00E40E47"/>
    <w:rsid w:val="00E479FD"/>
    <w:rsid w:val="00E61CF2"/>
    <w:rsid w:val="00E84790"/>
    <w:rsid w:val="00EF330B"/>
    <w:rsid w:val="00F00E5D"/>
    <w:rsid w:val="00F02BC4"/>
    <w:rsid w:val="00F51B10"/>
    <w:rsid w:val="00F52052"/>
    <w:rsid w:val="00FD1C50"/>
    <w:rsid w:val="00FD5C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D5BAE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D5BAE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D5BAE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D5BAE"/>
    <w:rPr>
      <w:rFonts w:ascii="Tahoma" w:hAnsi="Tahoma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D5BAE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D5BAE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4043</TotalTime>
  <Pages>7</Pages>
  <Words>443</Words>
  <Characters>2530</Characters>
  <Application>Microsoft Office Word</Application>
  <DocSecurity>0</DocSecurity>
  <Lines>21</Lines>
  <Paragraphs>5</Paragraphs>
  <ScaleCrop>false</ScaleCrop>
  <Company/>
  <LinksUpToDate>false</LinksUpToDate>
  <CharactersWithSpaces>2968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182</cp:revision>
  <dcterms:created xsi:type="dcterms:W3CDTF">2008-09-11T17:20:00Z</dcterms:created>
  <dcterms:modified xsi:type="dcterms:W3CDTF">2019-03-27T13:25:00Z</dcterms:modified>
</cp:coreProperties>
</file>