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900"/>
        </w:tabs>
        <w:ind w:firstLine="3520" w:firstLineChars="800"/>
        <w:rPr>
          <w:rFonts w:ascii="隶书" w:hAnsi="宋体" w:eastAsia="隶书"/>
          <w:sz w:val="44"/>
        </w:rPr>
      </w:pPr>
      <w:r>
        <w:rPr>
          <w:rFonts w:hint="eastAsia" w:ascii="隶书" w:hAnsi="宋体" w:eastAsia="隶书"/>
          <w:sz w:val="44"/>
        </w:rPr>
        <w:t xml:space="preserve">个人简历        </w:t>
      </w:r>
    </w:p>
    <w:p>
      <w:pPr>
        <w:rPr>
          <w:rFonts w:ascii="微软雅黑" w:hAnsi="微软雅黑" w:eastAsia="微软雅黑" w:cs="微软雅黑"/>
          <w:b/>
          <w:bCs/>
          <w:sz w:val="18"/>
          <w:szCs w:val="18"/>
          <w:shd w:val="pct10" w:color="auto" w:fill="FFFFFF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>基本信息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     </w:t>
      </w:r>
      <w:r>
        <w:rPr>
          <w:rFonts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0"/>
        <w:gridCol w:w="4690"/>
      </w:tblGrid>
      <w:tr>
        <w:trPr>
          <w:trHeight w:val="598" w:hRule="atLeast"/>
        </w:trPr>
        <w:tc>
          <w:tcPr>
            <w:tcW w:w="4690" w:type="dxa"/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b/>
                <w:bCs/>
                <w:szCs w:val="21"/>
                <w:shd w:val="pct10" w:color="auto" w:fill="FFFFFF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姓名：蔡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xxx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  </w:t>
            </w:r>
          </w:p>
        </w:tc>
        <w:tc>
          <w:tcPr>
            <w:tcW w:w="4690" w:type="dxa"/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b/>
                <w:bCs/>
                <w:szCs w:val="21"/>
                <w:shd w:val="pct10" w:color="auto" w:fill="FFFFFF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性别：男</w:t>
            </w:r>
          </w:p>
        </w:tc>
      </w:tr>
      <w:tr>
        <w:trPr>
          <w:trHeight w:val="598" w:hRule="atLeast"/>
        </w:trPr>
        <w:tc>
          <w:tcPr>
            <w:tcW w:w="4690" w:type="dxa"/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b/>
                <w:bCs/>
                <w:szCs w:val="21"/>
                <w:shd w:val="pct10" w:color="auto" w:fill="FFFFFF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户籍：湖北仙桃</w:t>
            </w:r>
          </w:p>
        </w:tc>
        <w:tc>
          <w:tcPr>
            <w:tcW w:w="4690" w:type="dxa"/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b/>
                <w:bCs/>
                <w:szCs w:val="21"/>
                <w:shd w:val="pct10" w:color="auto" w:fill="FFFFFF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毕业院校：湖北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xxx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学院</w:t>
            </w:r>
          </w:p>
        </w:tc>
      </w:tr>
      <w:tr>
        <w:trPr>
          <w:trHeight w:val="598" w:hRule="atLeast"/>
        </w:trPr>
        <w:tc>
          <w:tcPr>
            <w:tcW w:w="4690" w:type="dxa"/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b/>
                <w:bCs/>
                <w:szCs w:val="21"/>
                <w:shd w:val="pct10" w:color="auto" w:fill="FFFFFF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毕业时间：2021.6 </w:t>
            </w:r>
          </w:p>
        </w:tc>
        <w:tc>
          <w:tcPr>
            <w:tcW w:w="4690" w:type="dxa"/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b/>
                <w:bCs/>
                <w:szCs w:val="21"/>
                <w:shd w:val="pct10" w:color="auto" w:fill="FFFFFF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学历：本科(统招)</w:t>
            </w:r>
          </w:p>
        </w:tc>
      </w:tr>
      <w:tr>
        <w:trPr>
          <w:trHeight w:val="90" w:hRule="atLeast"/>
        </w:trPr>
        <w:tc>
          <w:tcPr>
            <w:tcW w:w="4690" w:type="dxa"/>
            <w:shd w:val="clear" w:color="auto" w:fill="auto"/>
          </w:tcPr>
          <w:p>
            <w:pPr>
              <w:rPr>
                <w:rFonts w:hint="default" w:ascii="微软雅黑" w:hAnsi="微软雅黑" w:eastAsia="微软雅黑" w:cs="微软雅黑"/>
                <w:b/>
                <w:bCs/>
                <w:szCs w:val="21"/>
                <w:shd w:val="pct10" w:color="auto" w:fill="FFFFFF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手机:15607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xxxx</w:t>
            </w:r>
          </w:p>
        </w:tc>
        <w:tc>
          <w:tcPr>
            <w:tcW w:w="4690" w:type="dxa"/>
            <w:shd w:val="clear" w:color="auto" w:fill="auto"/>
          </w:tcPr>
          <w:p>
            <w:pPr>
              <w:rPr>
                <w:rFonts w:ascii="微软雅黑" w:hAnsi="微软雅黑" w:eastAsia="微软雅黑" w:cs="微软雅黑"/>
                <w:b/>
                <w:bCs/>
                <w:szCs w:val="21"/>
                <w:shd w:val="pct10" w:color="auto" w:fill="FFFFFF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Email：2943</w:t>
            </w:r>
            <w:r>
              <w:rPr>
                <w:rFonts w:hint="eastAsia" w:ascii="微软雅黑" w:hAnsi="微软雅黑" w:eastAsia="微软雅黑" w:cs="微软雅黑"/>
                <w:szCs w:val="21"/>
                <w:lang w:val="en-US" w:eastAsia="zh-CN"/>
              </w:rPr>
              <w:t>xx</w:t>
            </w:r>
            <w:r>
              <w:rPr>
                <w:rFonts w:hint="eastAsia" w:ascii="微软雅黑" w:hAnsi="微软雅黑" w:eastAsia="微软雅黑" w:cs="微软雅黑"/>
                <w:szCs w:val="21"/>
              </w:rPr>
              <w:t>@qq.com</w:t>
            </w:r>
          </w:p>
        </w:tc>
      </w:tr>
    </w:tbl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>求职意向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  </w:t>
      </w:r>
      <w:r>
        <w:rPr>
          <w:rFonts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  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 </w:t>
      </w:r>
    </w:p>
    <w:tbl>
      <w:tblPr>
        <w:tblStyle w:val="1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28"/>
        <w:gridCol w:w="4728"/>
      </w:tblGrid>
      <w:tr>
        <w:tc>
          <w:tcPr>
            <w:tcW w:w="4728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期望工作地区：</w:t>
            </w:r>
          </w:p>
        </w:tc>
        <w:tc>
          <w:tcPr>
            <w:tcW w:w="4728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上海（可接受出差）</w:t>
            </w:r>
          </w:p>
        </w:tc>
      </w:tr>
      <w:tr>
        <w:tc>
          <w:tcPr>
            <w:tcW w:w="4728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 xml:space="preserve">期望月薪： </w:t>
            </w:r>
          </w:p>
        </w:tc>
        <w:tc>
          <w:tcPr>
            <w:tcW w:w="4728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面议</w:t>
            </w:r>
          </w:p>
        </w:tc>
      </w:tr>
      <w:tr>
        <w:tc>
          <w:tcPr>
            <w:tcW w:w="4728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期望工作性质：</w:t>
            </w:r>
          </w:p>
        </w:tc>
        <w:tc>
          <w:tcPr>
            <w:tcW w:w="4728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全职</w:t>
            </w:r>
          </w:p>
        </w:tc>
      </w:tr>
      <w:tr>
        <w:tc>
          <w:tcPr>
            <w:tcW w:w="4728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期望从事职业：</w:t>
            </w:r>
          </w:p>
        </w:tc>
        <w:tc>
          <w:tcPr>
            <w:tcW w:w="4728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鸿蒙应用开发工程师</w:t>
            </w:r>
          </w:p>
        </w:tc>
      </w:tr>
      <w:tr>
        <w:tc>
          <w:tcPr>
            <w:tcW w:w="4728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状态：</w:t>
            </w:r>
          </w:p>
        </w:tc>
        <w:tc>
          <w:tcPr>
            <w:tcW w:w="4728" w:type="dxa"/>
          </w:tcPr>
          <w:p>
            <w:pPr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Cs w:val="21"/>
              </w:rPr>
              <w:t>离职，可随时到岗</w:t>
            </w:r>
          </w:p>
        </w:tc>
      </w:tr>
    </w:tbl>
    <w:p>
      <w:pPr>
        <w:spacing w:line="0" w:lineRule="atLeast"/>
        <w:rPr>
          <w:rFonts w:ascii="微软雅黑" w:hAnsi="微软雅黑" w:eastAsia="微软雅黑" w:cs="微软雅黑"/>
          <w:sz w:val="24"/>
        </w:rPr>
      </w:pPr>
    </w:p>
    <w:p>
      <w:pPr>
        <w:spacing w:line="0" w:lineRule="atLeast"/>
        <w:rPr>
          <w:rFonts w:ascii="微软雅黑" w:hAnsi="微软雅黑" w:eastAsia="微软雅黑" w:cs="微软雅黑"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 w:cs="微软雅黑"/>
          <w:b/>
          <w:bCs/>
          <w:sz w:val="18"/>
          <w:szCs w:val="18"/>
          <w:shd w:val="pct10" w:color="auto" w:fill="FFFFFF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 xml:space="preserve">基本技能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                                                                                      </w:t>
      </w:r>
    </w:p>
    <w:p>
      <w:pPr>
        <w:spacing w:line="0" w:lineRule="atLeast"/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鸿蒙：</w:t>
      </w:r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  <w:bookmarkStart w:id="0" w:name="_Hlk168668689"/>
      <w:r>
        <w:rPr>
          <w:rFonts w:hint="eastAsia" w:ascii="微软雅黑" w:hAnsi="微软雅黑" w:eastAsia="微软雅黑" w:cs="微软雅黑"/>
          <w:sz w:val="28"/>
          <w:szCs w:val="28"/>
        </w:rPr>
        <w:t>1、熟练掌握HarmonyOS4.0/NEXT版本中的ArkTS语法及ArkUI组件库的应用；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2、熟练通过4.0/NEXT提供的</w:t>
      </w:r>
      <w:r>
        <w:rPr>
          <w:rFonts w:ascii="微软雅黑" w:hAnsi="微软雅黑" w:eastAsia="微软雅黑" w:cs="微软雅黑"/>
          <w:sz w:val="28"/>
          <w:szCs w:val="28"/>
        </w:rPr>
        <w:t>弹性布局Flex</w:t>
      </w:r>
      <w:r>
        <w:rPr>
          <w:rFonts w:hint="eastAsia" w:ascii="微软雅黑" w:hAnsi="微软雅黑" w:eastAsia="微软雅黑" w:cs="微软雅黑"/>
          <w:sz w:val="28"/>
          <w:szCs w:val="28"/>
        </w:rPr>
        <w:t>，层叠布局Stack，列表List，滚动Scroll等组件完成UI的绘制，使用@Prop、@Link、@Provide、@Consume进行数据交互；</w:t>
      </w:r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3、熟练掌握Ability能力集的应用及开发，如AppStorage页面传值、声音播放等；</w:t>
      </w:r>
      <w:bookmarkStart w:id="2" w:name="_GoBack"/>
      <w:bookmarkEnd w:id="2"/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4、熟练掌握Harmony一些常用系统能力的使用，如Audio/Video的录制/播放、沉浸式导航、emitter跨线程通信、沙箱文件操作、数据存储操作、文件上传、http请求、手势处理、@CustoumDialog弹框等；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5、熟悉UI组件库封装，基础工具封装(如http请求、文件上传等)，持久化数据管理及首选项数据管理；</w:t>
      </w:r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6、熟悉第三方库的使用，如axios请求组件、calendar日历组件等；</w:t>
      </w:r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7、掌握app架构设计和项目开发流程；</w:t>
      </w:r>
    </w:p>
    <w:bookmarkEnd w:id="0"/>
    <w:p>
      <w:pPr>
        <w:rPr>
          <w:rFonts w:ascii="微软雅黑" w:hAnsi="微软雅黑" w:eastAsia="微软雅黑" w:cs="微软雅黑"/>
          <w:b/>
          <w:bCs/>
          <w:sz w:val="30"/>
          <w:szCs w:val="30"/>
          <w:shd w:val="pct10" w:color="auto" w:fill="FFFFFF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>项目经验</w:t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hint="eastAsia" w:ascii="宋体" w:hAnsi="宋体"/>
          <w:b/>
          <w:bCs/>
          <w:sz w:val="24"/>
          <w:shd w:val="pct10" w:color="auto" w:fill="FFFFFF"/>
        </w:rPr>
        <w:tab/>
      </w:r>
      <w:r>
        <w:rPr>
          <w:rFonts w:ascii="宋体" w:hAnsi="宋体"/>
          <w:b/>
          <w:bCs/>
          <w:sz w:val="24"/>
          <w:shd w:val="pct10" w:color="auto" w:fill="FFFFFF"/>
        </w:rPr>
        <w:t xml:space="preserve"> </w:t>
      </w:r>
      <w:r>
        <w:rPr>
          <w:rFonts w:hint="eastAsia" w:ascii="宋体" w:hAnsi="宋体"/>
          <w:b/>
          <w:bCs/>
          <w:sz w:val="24"/>
          <w:shd w:val="pct10" w:color="auto" w:fill="FFFFFF"/>
        </w:rPr>
        <w:t xml:space="preserve">          </w:t>
      </w:r>
    </w:p>
    <w:p>
      <w:pPr>
        <w:spacing w:line="0" w:lineRule="atLeast"/>
        <w:rPr>
          <w:rFonts w:ascii="微软雅黑" w:hAnsi="微软雅黑" w:eastAsia="微软雅黑" w:cs="微软雅黑"/>
          <w:b/>
          <w:bCs/>
          <w:sz w:val="18"/>
          <w:szCs w:val="18"/>
        </w:rPr>
      </w:pPr>
    </w:p>
    <w:p>
      <w:pPr>
        <w:spacing w:line="0" w:lineRule="atLeast"/>
        <w:rPr>
          <w:rFonts w:ascii="微软雅黑" w:hAnsi="微软雅黑" w:eastAsia="微软雅黑" w:cs="微软雅黑"/>
          <w:b/>
          <w:bCs/>
          <w:sz w:val="28"/>
          <w:szCs w:val="28"/>
        </w:rPr>
      </w:pPr>
      <w:bookmarkStart w:id="1" w:name="_Hlk168668712"/>
      <w:r>
        <w:rPr>
          <w:rFonts w:hint="eastAsia" w:ascii="微软雅黑" w:hAnsi="微软雅黑" w:eastAsia="微软雅黑" w:cs="微软雅黑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项目名称：极速直通宝典</w:t>
      </w:r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是一款专为</w:t>
      </w:r>
      <w:r>
        <w:rPr>
          <w:rFonts w:hint="eastAsia" w:ascii="微软雅黑" w:hAnsi="微软雅黑" w:eastAsia="微软雅黑" w:cs="微软雅黑"/>
          <w:sz w:val="28"/>
          <w:szCs w:val="28"/>
        </w:rPr>
        <w:t>程序员面试设计</w:t>
      </w:r>
      <w:r>
        <w:rPr>
          <w:rFonts w:ascii="微软雅黑" w:hAnsi="微软雅黑" w:eastAsia="微软雅黑" w:cs="微软雅黑"/>
          <w:sz w:val="28"/>
          <w:szCs w:val="28"/>
        </w:rPr>
        <w:t>的移动鸿蒙应用，针对面试者在面试过程中遇到的难题而设计，收集了大量的经典面试题。整个应用</w:t>
      </w:r>
      <w:r>
        <w:rPr>
          <w:rFonts w:hint="eastAsia" w:ascii="微软雅黑" w:hAnsi="微软雅黑" w:eastAsia="微软雅黑" w:cs="微软雅黑"/>
          <w:sz w:val="28"/>
          <w:szCs w:val="28"/>
        </w:rPr>
        <w:t>设计了</w:t>
      </w:r>
      <w:r>
        <w:rPr>
          <w:rFonts w:ascii="微软雅黑" w:hAnsi="微软雅黑" w:eastAsia="微软雅黑" w:cs="微软雅黑"/>
          <w:sz w:val="28"/>
          <w:szCs w:val="28"/>
        </w:rPr>
        <w:t>E</w:t>
      </w:r>
      <w:r>
        <w:rPr>
          <w:rFonts w:hint="eastAsia" w:ascii="微软雅黑" w:hAnsi="微软雅黑" w:eastAsia="微软雅黑" w:cs="微软雅黑"/>
          <w:sz w:val="28"/>
          <w:szCs w:val="28"/>
        </w:rPr>
        <w:t>mptyAbility、目录结构、resources、Logger封装等底层框架，主要分为首页、项目、面经、我的、单词语言朗读、单词ai</w:t>
      </w:r>
      <w:r>
        <w:rPr>
          <w:rFonts w:ascii="微软雅黑" w:hAnsi="微软雅黑" w:eastAsia="微软雅黑" w:cs="微软雅黑"/>
          <w:sz w:val="28"/>
          <w:szCs w:val="28"/>
        </w:rPr>
        <w:t>评测模块</w:t>
      </w:r>
      <w:r>
        <w:rPr>
          <w:rFonts w:hint="eastAsia" w:ascii="微软雅黑" w:hAnsi="微软雅黑" w:eastAsia="微软雅黑" w:cs="微软雅黑"/>
          <w:sz w:val="28"/>
          <w:szCs w:val="28"/>
        </w:rPr>
        <w:t>。</w:t>
      </w:r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</w:p>
    <w:p>
      <w:pPr>
        <w:widowControl/>
        <w:jc w:val="left"/>
        <w:rPr>
          <w:rFonts w:hint="eastAsia" w:ascii="宋体" w:hAnsi="宋体" w:cs="宋体"/>
          <w:kern w:val="0"/>
          <w:sz w:val="24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业务模块</w:t>
      </w:r>
      <w:r>
        <w:rPr>
          <w:rFonts w:hint="eastAsia" w:ascii="微软雅黑" w:hAnsi="微软雅黑" w:eastAsia="微软雅黑" w:cs="微软雅黑"/>
          <w:sz w:val="28"/>
          <w:szCs w:val="28"/>
        </w:rPr>
        <w:t>:</w:t>
      </w:r>
      <w:r>
        <w:rPr>
          <w:rFonts w:ascii="微软雅黑" w:hAnsi="微软雅黑" w:eastAsia="微软雅黑" w:cs="微软雅黑"/>
          <w:sz w:val="28"/>
          <w:szCs w:val="28"/>
        </w:rPr>
        <w:t>单词语音</w:t>
      </w:r>
      <w:r>
        <w:rPr>
          <w:rFonts w:hint="eastAsia" w:ascii="微软雅黑" w:hAnsi="微软雅黑" w:eastAsia="微软雅黑" w:cs="微软雅黑"/>
          <w:sz w:val="28"/>
          <w:szCs w:val="28"/>
        </w:rPr>
        <w:t>播放</w:t>
      </w:r>
      <w:r>
        <w:rPr>
          <w:rFonts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录制音频，</w:t>
      </w:r>
      <w:r>
        <w:rPr>
          <w:rFonts w:ascii="微软雅黑" w:hAnsi="微软雅黑" w:eastAsia="微软雅黑" w:cs="微软雅黑"/>
          <w:sz w:val="28"/>
          <w:szCs w:val="28"/>
        </w:rPr>
        <w:t>单词ai</w:t>
      </w:r>
      <w:r>
        <w:rPr>
          <w:rFonts w:hint="eastAsia" w:ascii="微软雅黑" w:hAnsi="微软雅黑" w:eastAsia="微软雅黑" w:cs="微软雅黑"/>
          <w:sz w:val="28"/>
          <w:szCs w:val="28"/>
        </w:rPr>
        <w:t>评测，头像上传，关键代码高亮, 题目搜索，第三方日历打卡组件，首页题目渲染模块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使用技术</w:t>
      </w:r>
      <w:r>
        <w:rPr>
          <w:rFonts w:hint="eastAsia" w:ascii="微软雅黑" w:hAnsi="微软雅黑" w:eastAsia="微软雅黑" w:cs="微软雅黑"/>
          <w:sz w:val="28"/>
          <w:szCs w:val="28"/>
        </w:rPr>
        <w:t>：</w:t>
      </w:r>
    </w:p>
    <w:p>
      <w:pPr>
        <w:numPr>
          <w:ilvl w:val="0"/>
          <w:numId w:val="1"/>
        </w:numPr>
        <w:spacing w:line="0" w:lineRule="atLeast"/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调用AVplayer控制专业单词播放，AudioCapturer录制用户单词发音，将录音文件发送云之声ai口语评测接口获取评分，方便用户提高口语发音。</w:t>
      </w:r>
    </w:p>
    <w:p>
      <w:pPr>
        <w:numPr>
          <w:ilvl w:val="0"/>
          <w:numId w:val="1"/>
        </w:numPr>
        <w:spacing w:line="0" w:lineRule="atLeast"/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调用</w:t>
      </w:r>
      <w:r>
        <w:rPr>
          <w:rFonts w:ascii="微软雅黑" w:hAnsi="微软雅黑" w:eastAsia="微软雅黑" w:cs="微软雅黑"/>
          <w:sz w:val="28"/>
          <w:szCs w:val="28"/>
        </w:rPr>
        <w:t>request</w:t>
      </w:r>
      <w:r>
        <w:rPr>
          <w:rFonts w:hint="eastAsia" w:ascii="微软雅黑" w:hAnsi="微软雅黑" w:eastAsia="微软雅黑" w:cs="微软雅黑"/>
          <w:sz w:val="28"/>
          <w:szCs w:val="28"/>
        </w:rPr>
        <w:t>鸿蒙原生api完成用户账号头像更换，文件上传，将手机图片上传远端服务器。</w:t>
      </w:r>
    </w:p>
    <w:p>
      <w:pPr>
        <w:numPr>
          <w:ilvl w:val="0"/>
          <w:numId w:val="1"/>
        </w:numPr>
        <w:spacing w:line="0" w:lineRule="atLeast"/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PersistentStorage轻量级持久化保存token，及用户信息，首选项持久化保存搜索记录，以及对搜索记录的新增、查询、删除。</w:t>
      </w:r>
    </w:p>
    <w:p>
      <w:pPr>
        <w:numPr>
          <w:ilvl w:val="0"/>
          <w:numId w:val="1"/>
        </w:numPr>
        <w:spacing w:line="0" w:lineRule="atLeast"/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emitter跨线程通信实现头像更换进度展示，@CustomDialog实现自定义弹窗，显示加载中效果。</w:t>
      </w:r>
    </w:p>
    <w:p>
      <w:pPr>
        <w:numPr>
          <w:ilvl w:val="0"/>
          <w:numId w:val="1"/>
        </w:numPr>
        <w:spacing w:line="0" w:lineRule="atLeast"/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引入calendar第三方组件，实现日历打卡功能。</w:t>
      </w:r>
    </w:p>
    <w:p>
      <w:pPr>
        <w:numPr>
          <w:ilvl w:val="0"/>
          <w:numId w:val="1"/>
        </w:numPr>
        <w:spacing w:line="0" w:lineRule="atLeast"/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http网络请求，获取题目详情内容。</w:t>
      </w:r>
    </w:p>
    <w:p>
      <w:pPr>
        <w:numPr>
          <w:ilvl w:val="0"/>
          <w:numId w:val="1"/>
        </w:numPr>
        <w:spacing w:line="0" w:lineRule="atLeast"/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AppStorage，LocalStorage, @Provide，@Link，@Consume等页面传值。</w:t>
      </w:r>
    </w:p>
    <w:p>
      <w:pPr>
        <w:spacing w:line="0" w:lineRule="atLeast"/>
        <w:rPr>
          <w:rFonts w:hint="eastAsia" w:ascii="微软雅黑" w:hAnsi="微软雅黑" w:eastAsia="微软雅黑" w:cs="微软雅黑"/>
          <w:sz w:val="28"/>
          <w:szCs w:val="28"/>
        </w:rPr>
      </w:pPr>
    </w:p>
    <w:bookmarkEnd w:id="1"/>
    <w:p>
      <w:pPr>
        <w:spacing w:line="0" w:lineRule="atLeas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color w:val="C0504D" w:themeColor="accent2"/>
          <w:sz w:val="28"/>
          <w:szCs w:val="28"/>
          <w14:textFill>
            <w14:solidFill>
              <w14:schemeClr w14:val="accent2"/>
            </w14:solidFill>
          </w14:textFill>
        </w:rPr>
        <w:t>项目名称：安心管家</w:t>
      </w:r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是一款</w:t>
      </w:r>
      <w:r>
        <w:rPr>
          <w:rFonts w:hint="eastAsia" w:ascii="微软雅黑" w:hAnsi="微软雅黑" w:eastAsia="微软雅黑" w:cs="微软雅黑"/>
          <w:sz w:val="28"/>
          <w:szCs w:val="28"/>
        </w:rPr>
        <w:t>纯血的原生鸿蒙工具类应用，</w:t>
      </w:r>
      <w:r>
        <w:rPr>
          <w:rFonts w:ascii="微软雅黑" w:hAnsi="微软雅黑" w:eastAsia="微软雅黑" w:cs="微软雅黑"/>
          <w:sz w:val="28"/>
          <w:szCs w:val="28"/>
        </w:rPr>
        <w:t>它提供多种工具服务，旨在提升用户手机使用的安全性和</w:t>
      </w:r>
      <w:r>
        <w:rPr>
          <w:rFonts w:hint="eastAsia" w:ascii="微软雅黑" w:hAnsi="微软雅黑" w:eastAsia="微软雅黑" w:cs="微软雅黑"/>
          <w:sz w:val="28"/>
          <w:szCs w:val="28"/>
        </w:rPr>
        <w:t>隐私性</w:t>
      </w:r>
      <w:r>
        <w:rPr>
          <w:rFonts w:ascii="微软雅黑" w:hAnsi="微软雅黑" w:eastAsia="微软雅黑" w:cs="微软雅黑"/>
          <w:sz w:val="28"/>
          <w:szCs w:val="28"/>
        </w:rPr>
        <w:t>。它适用于华为鸿蒙系统，让用户享受更加舒适、便捷的手机操作。</w:t>
      </w:r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业务模块</w:t>
      </w:r>
      <w:r>
        <w:rPr>
          <w:rFonts w:hint="eastAsia" w:ascii="微软雅黑" w:hAnsi="微软雅黑" w:eastAsia="微软雅黑" w:cs="微软雅黑"/>
          <w:sz w:val="28"/>
          <w:szCs w:val="28"/>
        </w:rPr>
        <w:t>: 权限管理</w:t>
      </w:r>
      <w:r>
        <w:rPr>
          <w:rFonts w:ascii="微软雅黑" w:hAnsi="微软雅黑" w:eastAsia="微软雅黑" w:cs="微软雅黑"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</w:rPr>
        <w:t>隐私空间</w:t>
      </w:r>
      <w:r>
        <w:rPr>
          <w:rFonts w:ascii="微软雅黑" w:hAnsi="微软雅黑" w:eastAsia="微软雅黑" w:cs="微软雅黑"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</w:rPr>
        <w:t>硬件信息</w:t>
      </w:r>
      <w:r>
        <w:rPr>
          <w:rFonts w:ascii="微软雅黑" w:hAnsi="微软雅黑" w:eastAsia="微软雅黑" w:cs="微软雅黑"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</w:rPr>
        <w:t>联系人同步</w:t>
      </w:r>
      <w:r>
        <w:rPr>
          <w:rFonts w:ascii="微软雅黑" w:hAnsi="微软雅黑" w:eastAsia="微软雅黑" w:cs="微软雅黑"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</w:rPr>
        <w:t>夜路守护</w:t>
      </w:r>
      <w:r>
        <w:rPr>
          <w:rFonts w:ascii="微软雅黑" w:hAnsi="微软雅黑" w:eastAsia="微软雅黑" w:cs="微软雅黑"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</w:rPr>
        <w:t>室内守护</w:t>
      </w:r>
      <w:r>
        <w:rPr>
          <w:rFonts w:ascii="微软雅黑" w:hAnsi="微软雅黑" w:eastAsia="微软雅黑" w:cs="微软雅黑"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</w:rPr>
        <w:t>摄像头检测</w:t>
      </w:r>
      <w:r>
        <w:rPr>
          <w:rFonts w:ascii="微软雅黑" w:hAnsi="微软雅黑" w:eastAsia="微软雅黑" w:cs="微软雅黑"/>
          <w:sz w:val="28"/>
          <w:szCs w:val="28"/>
        </w:rPr>
        <w:t>、</w:t>
      </w:r>
      <w:r>
        <w:rPr>
          <w:rFonts w:hint="eastAsia" w:ascii="微软雅黑" w:hAnsi="微软雅黑" w:eastAsia="微软雅黑" w:cs="微软雅黑"/>
          <w:sz w:val="28"/>
          <w:szCs w:val="28"/>
        </w:rPr>
        <w:t>手机移动报警</w:t>
      </w:r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使用技术</w:t>
      </w:r>
      <w:r>
        <w:rPr>
          <w:rFonts w:hint="eastAsia" w:ascii="微软雅黑" w:hAnsi="微软雅黑" w:eastAsia="微软雅黑" w:cs="微软雅黑"/>
          <w:sz w:val="28"/>
          <w:szCs w:val="28"/>
        </w:rPr>
        <w:t>：</w:t>
      </w:r>
    </w:p>
    <w:p>
      <w:pPr>
        <w:numPr>
          <w:ilvl w:val="0"/>
          <w:numId w:val="2"/>
        </w:num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申请权限，向用户申请使用麦克风，相册，通讯录，定位权限。</w:t>
      </w:r>
    </w:p>
    <w:p>
      <w:pPr>
        <w:numPr>
          <w:ilvl w:val="0"/>
          <w:numId w:val="2"/>
        </w:numPr>
        <w:spacing w:line="0" w:lineRule="atLeast"/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调用</w:t>
      </w:r>
      <w:r>
        <w:rPr>
          <w:rFonts w:ascii="微软雅黑" w:hAnsi="微软雅黑" w:eastAsia="微软雅黑" w:cs="微软雅黑"/>
          <w:sz w:val="28"/>
          <w:szCs w:val="28"/>
        </w:rPr>
        <w:t>request</w:t>
      </w:r>
      <w:r>
        <w:rPr>
          <w:rFonts w:hint="eastAsia" w:ascii="微软雅黑" w:hAnsi="微软雅黑" w:eastAsia="微软雅黑" w:cs="微软雅黑"/>
          <w:sz w:val="28"/>
          <w:szCs w:val="28"/>
        </w:rPr>
        <w:t>鸿蒙原生api完成用户账号头像更换，文件上传。</w:t>
      </w:r>
    </w:p>
    <w:p>
      <w:pPr>
        <w:numPr>
          <w:ilvl w:val="0"/>
          <w:numId w:val="2"/>
        </w:numPr>
        <w:spacing w:line="0" w:lineRule="atLeast"/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使用axios请求组件，获取图形验证码，短信验证码。</w:t>
      </w:r>
    </w:p>
    <w:p>
      <w:pPr>
        <w:numPr>
          <w:ilvl w:val="0"/>
          <w:numId w:val="2"/>
        </w:numPr>
        <w:spacing w:line="0" w:lineRule="atLeast"/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使用Media Library获取用户相册和相册信息。</w:t>
      </w:r>
    </w:p>
    <w:p>
      <w:pPr>
        <w:numPr>
          <w:ilvl w:val="0"/>
          <w:numId w:val="2"/>
        </w:numPr>
        <w:spacing w:line="0" w:lineRule="atLeast"/>
        <w:ind w:firstLine="560" w:firstLineChars="200"/>
        <w:rPr>
          <w:rFonts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AppStorage，LocalStorage, @Provide，@Link，@Consume等页面传值。</w:t>
      </w:r>
    </w:p>
    <w:p>
      <w:pPr>
        <w:spacing w:line="0" w:lineRule="atLeast"/>
        <w:rPr>
          <w:rFonts w:hint="eastAsia" w:ascii="微软雅黑" w:hAnsi="微软雅黑" w:eastAsia="微软雅黑" w:cs="微软雅黑"/>
          <w:b/>
          <w:bCs/>
          <w:sz w:val="28"/>
          <w:szCs w:val="28"/>
        </w:rPr>
      </w:pPr>
    </w:p>
    <w:p>
      <w:p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bCs/>
          <w:sz w:val="30"/>
          <w:szCs w:val="30"/>
          <w:shd w:val="pct10" w:color="auto" w:fill="FFFFFF"/>
        </w:rPr>
        <w:t xml:space="preserve">自我评价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                                                    </w:t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ab/>
      </w:r>
      <w:r>
        <w:rPr>
          <w:rFonts w:hint="eastAsia" w:ascii="微软雅黑" w:hAnsi="微软雅黑" w:eastAsia="微软雅黑" w:cs="微软雅黑"/>
          <w:b/>
          <w:bCs/>
          <w:sz w:val="18"/>
          <w:szCs w:val="18"/>
          <w:shd w:val="pct10" w:color="auto" w:fill="FFFFFF"/>
        </w:rPr>
        <w:t xml:space="preserve">         </w:t>
      </w:r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>问题解决</w:t>
      </w:r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在面对技术难题时，我总能保持冷静和清晰的思路，通过查阅文档、搜索资料或与同事讨论来找到解决方案。我善于分析问题的本质，并能够从多个角度提出可能的解决方案。这种能力使我在处理复杂问题时能够迅速找到突破口，从而有效地解决问题。</w:t>
      </w:r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b/>
          <w:bCs/>
          <w:sz w:val="28"/>
          <w:szCs w:val="28"/>
        </w:rPr>
        <w:t>学习能力</w:t>
      </w:r>
    </w:p>
    <w:p>
      <w:pPr>
        <w:spacing w:line="0" w:lineRule="atLeast"/>
        <w:rPr>
          <w:rFonts w:ascii="微软雅黑" w:hAnsi="微软雅黑" w:eastAsia="微软雅黑" w:cs="微软雅黑"/>
          <w:sz w:val="28"/>
          <w:szCs w:val="28"/>
        </w:rPr>
      </w:pPr>
      <w:r>
        <w:rPr>
          <w:rFonts w:ascii="微软雅黑" w:hAnsi="微软雅黑" w:eastAsia="微软雅黑" w:cs="微软雅黑"/>
          <w:sz w:val="28"/>
          <w:szCs w:val="28"/>
        </w:rPr>
        <w:t>IT行业是一个日新月异的行业，新的技术层出不穷。因此，我始终保持着一颗学习的心，关注行业动态和技术发展趋势。我善于利用业余时间学习新技术和新知识，并将其应用到实际工作中。这种学习能力使我能够不断地提升自己的技术水平，适应行业的变化和发展。</w:t>
      </w:r>
    </w:p>
    <w:p>
      <w:pPr>
        <w:spacing w:line="240" w:lineRule="atLeast"/>
        <w:rPr>
          <w:rFonts w:ascii="微软雅黑" w:hAnsi="微软雅黑" w:eastAsia="微软雅黑" w:cs="微软雅黑"/>
          <w:sz w:val="28"/>
          <w:szCs w:val="28"/>
        </w:rPr>
      </w:pPr>
    </w:p>
    <w:p>
      <w:pPr>
        <w:spacing w:line="240" w:lineRule="atLeast"/>
        <w:rPr>
          <w:rFonts w:ascii="微软雅黑" w:hAnsi="微软雅黑" w:eastAsia="微软雅黑" w:cs="微软雅黑"/>
          <w:sz w:val="28"/>
          <w:szCs w:val="28"/>
        </w:rPr>
      </w:pPr>
    </w:p>
    <w:p>
      <w:pPr>
        <w:tabs>
          <w:tab w:val="left" w:pos="6336"/>
        </w:tabs>
        <w:spacing w:line="240" w:lineRule="atLeast"/>
        <w:rPr>
          <w:rFonts w:ascii="微软雅黑" w:hAnsi="微软雅黑" w:eastAsia="微软雅黑" w:cs="微软雅黑"/>
          <w:sz w:val="28"/>
          <w:szCs w:val="28"/>
        </w:rPr>
      </w:pPr>
    </w:p>
    <w:p>
      <w:pPr>
        <w:spacing w:line="240" w:lineRule="atLeast"/>
        <w:rPr>
          <w:rFonts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289" w:bottom="1440" w:left="137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E21BA7"/>
    <w:multiLevelType w:val="singleLevel"/>
    <w:tmpl w:val="33E21BA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">
    <w:nsid w:val="50350ACC"/>
    <w:multiLevelType w:val="singleLevel"/>
    <w:tmpl w:val="50350AC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6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Q4MDg2MzdiMDUxODU0NzJlZmY2N2RiZWVhZmI0MDMifQ=="/>
  </w:docVars>
  <w:rsids>
    <w:rsidRoot w:val="002954C4"/>
    <w:rsid w:val="00026535"/>
    <w:rsid w:val="0003442C"/>
    <w:rsid w:val="00047D50"/>
    <w:rsid w:val="00047F8A"/>
    <w:rsid w:val="00052F52"/>
    <w:rsid w:val="000578BB"/>
    <w:rsid w:val="000825D6"/>
    <w:rsid w:val="000851AE"/>
    <w:rsid w:val="000B7636"/>
    <w:rsid w:val="000C0791"/>
    <w:rsid w:val="000C4B7A"/>
    <w:rsid w:val="00104BE9"/>
    <w:rsid w:val="00107739"/>
    <w:rsid w:val="00130140"/>
    <w:rsid w:val="00133BE2"/>
    <w:rsid w:val="00134F82"/>
    <w:rsid w:val="001557DF"/>
    <w:rsid w:val="001A4831"/>
    <w:rsid w:val="002302BE"/>
    <w:rsid w:val="0024699D"/>
    <w:rsid w:val="00261CE8"/>
    <w:rsid w:val="002954C4"/>
    <w:rsid w:val="002A04FA"/>
    <w:rsid w:val="002B1ACA"/>
    <w:rsid w:val="002B21CC"/>
    <w:rsid w:val="002F3F5E"/>
    <w:rsid w:val="00305A31"/>
    <w:rsid w:val="003160E5"/>
    <w:rsid w:val="0035270F"/>
    <w:rsid w:val="00365096"/>
    <w:rsid w:val="003724DB"/>
    <w:rsid w:val="00377F48"/>
    <w:rsid w:val="003A5F95"/>
    <w:rsid w:val="003E367B"/>
    <w:rsid w:val="0040395D"/>
    <w:rsid w:val="004239F1"/>
    <w:rsid w:val="00423A11"/>
    <w:rsid w:val="00427403"/>
    <w:rsid w:val="0044105B"/>
    <w:rsid w:val="00491679"/>
    <w:rsid w:val="004D0588"/>
    <w:rsid w:val="00504455"/>
    <w:rsid w:val="00583267"/>
    <w:rsid w:val="00593304"/>
    <w:rsid w:val="005B1C9C"/>
    <w:rsid w:val="005C12D9"/>
    <w:rsid w:val="005E7B14"/>
    <w:rsid w:val="00601CF4"/>
    <w:rsid w:val="00606AD3"/>
    <w:rsid w:val="006213E3"/>
    <w:rsid w:val="00645C84"/>
    <w:rsid w:val="00676115"/>
    <w:rsid w:val="006A64F1"/>
    <w:rsid w:val="006B3C08"/>
    <w:rsid w:val="006D0890"/>
    <w:rsid w:val="006E0A8E"/>
    <w:rsid w:val="006E5EC2"/>
    <w:rsid w:val="00716607"/>
    <w:rsid w:val="00723BF5"/>
    <w:rsid w:val="0076447F"/>
    <w:rsid w:val="007D43B6"/>
    <w:rsid w:val="00823313"/>
    <w:rsid w:val="00843324"/>
    <w:rsid w:val="008442F8"/>
    <w:rsid w:val="00874B00"/>
    <w:rsid w:val="008B1113"/>
    <w:rsid w:val="008B5266"/>
    <w:rsid w:val="00901E06"/>
    <w:rsid w:val="009052BB"/>
    <w:rsid w:val="00926D6B"/>
    <w:rsid w:val="0095037E"/>
    <w:rsid w:val="00962DE9"/>
    <w:rsid w:val="00964C53"/>
    <w:rsid w:val="00975DF7"/>
    <w:rsid w:val="009828D1"/>
    <w:rsid w:val="0099555F"/>
    <w:rsid w:val="009D65CC"/>
    <w:rsid w:val="009E1209"/>
    <w:rsid w:val="00A0682F"/>
    <w:rsid w:val="00A25416"/>
    <w:rsid w:val="00A403D5"/>
    <w:rsid w:val="00A81668"/>
    <w:rsid w:val="00A82B53"/>
    <w:rsid w:val="00AD3762"/>
    <w:rsid w:val="00B0529E"/>
    <w:rsid w:val="00B545DF"/>
    <w:rsid w:val="00B72A5A"/>
    <w:rsid w:val="00BE1787"/>
    <w:rsid w:val="00BE2FE0"/>
    <w:rsid w:val="00C3384A"/>
    <w:rsid w:val="00C346D2"/>
    <w:rsid w:val="00C61075"/>
    <w:rsid w:val="00C752B5"/>
    <w:rsid w:val="00C7653A"/>
    <w:rsid w:val="00C80716"/>
    <w:rsid w:val="00CC2708"/>
    <w:rsid w:val="00CC7687"/>
    <w:rsid w:val="00CD4286"/>
    <w:rsid w:val="00CF37ED"/>
    <w:rsid w:val="00D00FCA"/>
    <w:rsid w:val="00D04C2E"/>
    <w:rsid w:val="00D05587"/>
    <w:rsid w:val="00D135BE"/>
    <w:rsid w:val="00D1552D"/>
    <w:rsid w:val="00D85BF1"/>
    <w:rsid w:val="00D93783"/>
    <w:rsid w:val="00DA41C1"/>
    <w:rsid w:val="00DC2D89"/>
    <w:rsid w:val="00E0618F"/>
    <w:rsid w:val="00E447F5"/>
    <w:rsid w:val="00E47918"/>
    <w:rsid w:val="00E67CA5"/>
    <w:rsid w:val="00E710E5"/>
    <w:rsid w:val="00E753E9"/>
    <w:rsid w:val="00E9275D"/>
    <w:rsid w:val="00E9359D"/>
    <w:rsid w:val="00EB7F8D"/>
    <w:rsid w:val="00ED302F"/>
    <w:rsid w:val="00ED3B91"/>
    <w:rsid w:val="00EF6AAE"/>
    <w:rsid w:val="00F16216"/>
    <w:rsid w:val="00F27260"/>
    <w:rsid w:val="00F3132E"/>
    <w:rsid w:val="00F60F62"/>
    <w:rsid w:val="00F90C3E"/>
    <w:rsid w:val="00F97A75"/>
    <w:rsid w:val="031C2A20"/>
    <w:rsid w:val="04C95300"/>
    <w:rsid w:val="06514C09"/>
    <w:rsid w:val="072639A0"/>
    <w:rsid w:val="09652EA6"/>
    <w:rsid w:val="0AB80DB3"/>
    <w:rsid w:val="0B5C3158"/>
    <w:rsid w:val="0D622009"/>
    <w:rsid w:val="0DBB6D25"/>
    <w:rsid w:val="0E367CDF"/>
    <w:rsid w:val="0ED24F28"/>
    <w:rsid w:val="0F7B6853"/>
    <w:rsid w:val="0FEB16F5"/>
    <w:rsid w:val="109D3BDB"/>
    <w:rsid w:val="148E2FBE"/>
    <w:rsid w:val="16132A47"/>
    <w:rsid w:val="17220E25"/>
    <w:rsid w:val="1AB15054"/>
    <w:rsid w:val="1CBA1F4A"/>
    <w:rsid w:val="1D9E3556"/>
    <w:rsid w:val="1DF20E20"/>
    <w:rsid w:val="1E8E6C1A"/>
    <w:rsid w:val="21A0782E"/>
    <w:rsid w:val="22FF6143"/>
    <w:rsid w:val="258954BE"/>
    <w:rsid w:val="27847EA4"/>
    <w:rsid w:val="27CD63BB"/>
    <w:rsid w:val="294354AB"/>
    <w:rsid w:val="2A431F61"/>
    <w:rsid w:val="2D902F61"/>
    <w:rsid w:val="32D833AA"/>
    <w:rsid w:val="347F163C"/>
    <w:rsid w:val="35845A35"/>
    <w:rsid w:val="3612590A"/>
    <w:rsid w:val="3CEA5CC8"/>
    <w:rsid w:val="41C0124E"/>
    <w:rsid w:val="42096743"/>
    <w:rsid w:val="46301706"/>
    <w:rsid w:val="47B11F32"/>
    <w:rsid w:val="4AFC179E"/>
    <w:rsid w:val="4CE250C7"/>
    <w:rsid w:val="4F500D6D"/>
    <w:rsid w:val="50AF539D"/>
    <w:rsid w:val="525B111A"/>
    <w:rsid w:val="54CC25EE"/>
    <w:rsid w:val="55431C94"/>
    <w:rsid w:val="5664402C"/>
    <w:rsid w:val="589D1107"/>
    <w:rsid w:val="58C710FE"/>
    <w:rsid w:val="5DF82D57"/>
    <w:rsid w:val="5E48511F"/>
    <w:rsid w:val="5F9109D7"/>
    <w:rsid w:val="62521031"/>
    <w:rsid w:val="6284202E"/>
    <w:rsid w:val="64451C8F"/>
    <w:rsid w:val="66ED4AB6"/>
    <w:rsid w:val="6932627B"/>
    <w:rsid w:val="6B295CCB"/>
    <w:rsid w:val="6CC26AB4"/>
    <w:rsid w:val="72203D5D"/>
    <w:rsid w:val="73DE766C"/>
    <w:rsid w:val="74967902"/>
    <w:rsid w:val="74D554EC"/>
    <w:rsid w:val="79260842"/>
    <w:rsid w:val="7A684727"/>
    <w:rsid w:val="7CFA0E42"/>
    <w:rsid w:val="7D3F5BCB"/>
    <w:rsid w:val="7EBDF078"/>
    <w:rsid w:val="7F20647C"/>
    <w:rsid w:val="7F8A2DBE"/>
    <w:rsid w:val="FEBB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spacing w:before="80" w:after="80"/>
      <w:jc w:val="left"/>
      <w:outlineLvl w:val="1"/>
    </w:pPr>
    <w:rPr>
      <w:b/>
      <w:szCs w:val="20"/>
    </w:rPr>
  </w:style>
  <w:style w:type="paragraph" w:styleId="3">
    <w:name w:val="heading 3"/>
    <w:basedOn w:val="1"/>
    <w:next w:val="4"/>
    <w:qFormat/>
    <w:uiPriority w:val="0"/>
    <w:pPr>
      <w:keepNext/>
      <w:keepLines/>
      <w:spacing w:before="260" w:after="260" w:line="416" w:lineRule="auto"/>
      <w:jc w:val="left"/>
      <w:outlineLvl w:val="2"/>
    </w:pPr>
    <w:rPr>
      <w:b/>
      <w:sz w:val="32"/>
      <w:szCs w:val="20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 w:firstLineChars="200"/>
    </w:pPr>
  </w:style>
  <w:style w:type="paragraph" w:styleId="5">
    <w:name w:val="Document Map"/>
    <w:basedOn w:val="1"/>
    <w:semiHidden/>
    <w:qFormat/>
    <w:uiPriority w:val="0"/>
    <w:pPr>
      <w:shd w:val="clear" w:color="auto" w:fill="000080"/>
    </w:pPr>
    <w:rPr>
      <w:rFonts w:ascii="宋体"/>
    </w:r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semiHidden/>
    <w:qFormat/>
    <w:uiPriority w:val="0"/>
    <w:rPr>
      <w:bCs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/>
      <w:kern w:val="0"/>
      <w:sz w:val="24"/>
    </w:rPr>
  </w:style>
  <w:style w:type="paragraph" w:styleId="11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table" w:styleId="13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FollowedHyperlink"/>
    <w:qFormat/>
    <w:uiPriority w:val="0"/>
    <w:rPr>
      <w:color w:val="800080"/>
      <w:u w:val="single"/>
    </w:rPr>
  </w:style>
  <w:style w:type="character" w:styleId="17">
    <w:name w:val="Hyperlink"/>
    <w:qFormat/>
    <w:uiPriority w:val="0"/>
    <w:rPr>
      <w:color w:val="0000FF"/>
      <w:u w:val="single"/>
    </w:rPr>
  </w:style>
  <w:style w:type="character" w:customStyle="1" w:styleId="18">
    <w:name w:val="页脚 字符"/>
    <w:link w:val="7"/>
    <w:qFormat/>
    <w:uiPriority w:val="0"/>
    <w:rPr>
      <w:kern w:val="2"/>
      <w:sz w:val="18"/>
      <w:szCs w:val="18"/>
    </w:rPr>
  </w:style>
  <w:style w:type="character" w:customStyle="1" w:styleId="19">
    <w:name w:val="页眉 字符"/>
    <w:link w:val="8"/>
    <w:qFormat/>
    <w:uiPriority w:val="0"/>
    <w:rPr>
      <w:kern w:val="2"/>
      <w:sz w:val="18"/>
      <w:szCs w:val="18"/>
    </w:rPr>
  </w:style>
  <w:style w:type="paragraph" w:customStyle="1" w:styleId="20">
    <w:name w:val="表样式"/>
    <w:basedOn w:val="21"/>
    <w:qFormat/>
    <w:uiPriority w:val="0"/>
    <w:pPr>
      <w:jc w:val="center"/>
    </w:pPr>
    <w:rPr>
      <w:rFonts w:ascii="宋体"/>
      <w:b w:val="0"/>
      <w:snapToGrid w:val="0"/>
      <w:kern w:val="0"/>
      <w:sz w:val="20"/>
      <w:lang w:val="zh-CN"/>
    </w:rPr>
  </w:style>
  <w:style w:type="paragraph" w:customStyle="1" w:styleId="21">
    <w:name w:val="表头"/>
    <w:basedOn w:val="9"/>
    <w:qFormat/>
    <w:uiPriority w:val="0"/>
    <w:pPr>
      <w:spacing w:before="80" w:after="80"/>
      <w:jc w:val="left"/>
    </w:pPr>
    <w:rPr>
      <w:b/>
      <w:szCs w:val="20"/>
    </w:rPr>
  </w:style>
  <w:style w:type="paragraph" w:customStyle="1" w:styleId="22">
    <w:name w:val="目标"/>
    <w:basedOn w:val="6"/>
    <w:qFormat/>
    <w:uiPriority w:val="0"/>
    <w:pPr>
      <w:widowControl/>
      <w:pBdr>
        <w:top w:val="single" w:color="auto" w:sz="6" w:space="6"/>
        <w:between w:val="single" w:color="auto" w:sz="6" w:space="6"/>
      </w:pBdr>
      <w:overflowPunct w:val="0"/>
      <w:autoSpaceDE w:val="0"/>
      <w:autoSpaceDN w:val="0"/>
      <w:adjustRightInd w:val="0"/>
      <w:spacing w:before="240" w:line="280" w:lineRule="exact"/>
      <w:ind w:left="-1800" w:right="1080"/>
      <w:textAlignment w:val="baseline"/>
    </w:pPr>
    <w:rPr>
      <w:rFonts w:ascii="Arial" w:hAnsi="Arial"/>
      <w:kern w:val="0"/>
      <w:sz w:val="22"/>
      <w:szCs w:val="20"/>
      <w:lang w:bidi="he-IL"/>
    </w:rPr>
  </w:style>
  <w:style w:type="character" w:customStyle="1" w:styleId="23">
    <w:name w:val="ne-text"/>
    <w:basedOn w:val="14"/>
    <w:uiPriority w:val="0"/>
  </w:style>
  <w:style w:type="paragraph" w:styleId="24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soft</Company>
  <Pages>4</Pages>
  <Words>302</Words>
  <Characters>1727</Characters>
  <Lines>14</Lines>
  <Paragraphs>4</Paragraphs>
  <TotalTime>219</TotalTime>
  <ScaleCrop>false</ScaleCrop>
  <LinksUpToDate>false</LinksUpToDate>
  <CharactersWithSpaces>2025</CharactersWithSpaces>
  <Application>WPS Office_6.5.1.8687_F1E327BC-269C-435d-A152-05C5408002CA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2006-11-22T21:29:00Z</dcterms:created>
  <dc:creator>fuhx</dc:creator>
  <cp:lastModifiedBy>Hey man.</cp:lastModifiedBy>
  <dcterms:modified xsi:type="dcterms:W3CDTF">2024-08-30T18:52:39Z</dcterms:modified>
  <dc:title>个人简历</dc:title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2052-6.5.1.8687</vt:lpwstr>
  </property>
  <property fmtid="{D5CDD505-2E9C-101B-9397-08002B2CF9AE}" pid="3" name="ICV">
    <vt:lpwstr>4A2054E71A5D4D3E9FFB73CD96E86405_13</vt:lpwstr>
  </property>
</Properties>
</file>