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9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z w:val="56"/>
          <w:szCs w:val="56"/>
        </w:rPr>
        <w:t>AI 赋能的视障人士智能安全辅助与识物导航系统</w:t>
      </w:r>
    </w:p>
    <w:p w14:paraId="28C58268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35ED76C4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075A76F0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1CC8A1F1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39336E6C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6741022C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36F1C987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5BC08BFC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39F5A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/>
          <w:bCs/>
          <w:sz w:val="96"/>
          <w:szCs w:val="96"/>
        </w:rPr>
      </w:pPr>
    </w:p>
    <w:p w14:paraId="5277C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96"/>
          <w:szCs w:val="96"/>
        </w:rPr>
      </w:pPr>
      <w:r>
        <w:rPr>
          <w:rFonts w:hint="eastAsia" w:ascii="黑体" w:hAnsi="黑体" w:eastAsia="黑体" w:cs="黑体"/>
          <w:b/>
          <w:bCs/>
          <w:sz w:val="96"/>
          <w:szCs w:val="96"/>
        </w:rPr>
        <w:t>开</w:t>
      </w:r>
    </w:p>
    <w:p w14:paraId="49E4E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96"/>
          <w:szCs w:val="96"/>
        </w:rPr>
      </w:pPr>
      <w:r>
        <w:rPr>
          <w:rFonts w:hint="eastAsia" w:ascii="黑体" w:hAnsi="黑体" w:eastAsia="黑体" w:cs="黑体"/>
          <w:b/>
          <w:bCs/>
          <w:sz w:val="96"/>
          <w:szCs w:val="96"/>
        </w:rPr>
        <w:t>发</w:t>
      </w:r>
    </w:p>
    <w:p w14:paraId="57BC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96"/>
          <w:szCs w:val="96"/>
        </w:rPr>
      </w:pPr>
      <w:r>
        <w:rPr>
          <w:rFonts w:hint="eastAsia" w:ascii="黑体" w:hAnsi="黑体" w:eastAsia="黑体" w:cs="黑体"/>
          <w:b/>
          <w:bCs/>
          <w:sz w:val="96"/>
          <w:szCs w:val="96"/>
        </w:rPr>
        <w:t>文</w:t>
      </w:r>
    </w:p>
    <w:p w14:paraId="409FA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96"/>
          <w:szCs w:val="96"/>
        </w:rPr>
      </w:pPr>
      <w:r>
        <w:rPr>
          <w:rFonts w:hint="eastAsia" w:ascii="黑体" w:hAnsi="黑体" w:eastAsia="黑体" w:cs="黑体"/>
          <w:b/>
          <w:bCs/>
          <w:sz w:val="96"/>
          <w:szCs w:val="96"/>
        </w:rPr>
        <w:t>档</w:t>
      </w:r>
    </w:p>
    <w:p w14:paraId="774E5816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494CE315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62610F6B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714C8222">
      <w:pPr>
        <w:bidi w:val="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 w14:paraId="29A0703C">
      <w:pPr>
        <w:bidi w:val="0"/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sz w:val="44"/>
          <w:szCs w:val="44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3309"/>
        <w15:color w:val="DBDBDB"/>
        <w:docPartObj>
          <w:docPartGallery w:val="Table of Contents"/>
          <w:docPartUnique/>
        </w:docPartObj>
      </w:sdtPr>
      <w:sdtContent>
        <w:p w14:paraId="208601A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477CCCD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_Toc8569 </w:instrText>
          </w:r>
          <w:r>
            <w:fldChar w:fldCharType="separate"/>
          </w:r>
          <w:r>
            <w:t>1. 开发概述</w:t>
          </w:r>
          <w:r>
            <w:tab/>
          </w:r>
          <w:r>
            <w:fldChar w:fldCharType="begin"/>
          </w:r>
          <w:r>
            <w:instrText xml:space="preserve"> PAGEREF _Toc8569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E1EE9D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_Toc18715 </w:instrText>
          </w:r>
          <w:r>
            <w:fldChar w:fldCharType="separate"/>
          </w:r>
          <w:r>
            <w:t>1.1 开发背景</w:t>
          </w:r>
          <w:r>
            <w:tab/>
          </w:r>
          <w:r>
            <w:fldChar w:fldCharType="begin"/>
          </w:r>
          <w:r>
            <w:instrText xml:space="preserve"> PAGEREF _Toc18715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DC090B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_Toc15858 </w:instrText>
          </w:r>
          <w:r>
            <w:fldChar w:fldCharType="separate"/>
          </w:r>
          <w:r>
            <w:t>1.2 开发目标</w:t>
          </w:r>
          <w:r>
            <w:tab/>
          </w:r>
          <w:r>
            <w:fldChar w:fldCharType="begin"/>
          </w:r>
          <w:r>
            <w:instrText xml:space="preserve"> PAGEREF _Toc15858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BCA90B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_Toc15148 </w:instrText>
          </w:r>
          <w:r>
            <w:fldChar w:fldCharType="separate"/>
          </w:r>
          <w:r>
            <w:t>1.3 开发范围</w:t>
          </w:r>
          <w:r>
            <w:tab/>
          </w:r>
          <w:r>
            <w:fldChar w:fldCharType="begin"/>
          </w:r>
          <w:r>
            <w:instrText xml:space="preserve"> PAGEREF _Toc15148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E1BA78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_Toc4976 </w:instrText>
          </w:r>
          <w:r>
            <w:fldChar w:fldCharType="separate"/>
          </w:r>
          <w:r>
            <w:t>1.4 文档约定</w:t>
          </w:r>
          <w:r>
            <w:tab/>
          </w:r>
          <w:r>
            <w:fldChar w:fldCharType="begin"/>
          </w:r>
          <w:r>
            <w:instrText xml:space="preserve"> PAGEREF _Toc4976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F70164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_Toc12603 </w:instrText>
          </w:r>
          <w:r>
            <w:fldChar w:fldCharType="separate"/>
          </w:r>
          <w:r>
            <w:t>2. 开发环境与工具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5C7F16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_Toc24771 </w:instrText>
          </w:r>
          <w:r>
            <w:fldChar w:fldCharType="separate"/>
          </w:r>
          <w:r>
            <w:t>2.1 硬件开发环境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43DFE5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_Toc351 </w:instrText>
          </w:r>
          <w:r>
            <w:fldChar w:fldCharType="separate"/>
          </w:r>
          <w:r>
            <w:t>2.2 软件开发环境</w:t>
          </w:r>
          <w:r>
            <w:tab/>
          </w:r>
          <w:r>
            <w:fldChar w:fldCharType="begin"/>
          </w:r>
          <w:r>
            <w:instrText xml:space="preserve"> PAGEREF _Toc351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007A86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_Toc29731 </w:instrText>
          </w:r>
          <w:r>
            <w:fldChar w:fldCharType="separate"/>
          </w:r>
          <w:r>
            <w:t>2.3 算法开发工具</w:t>
          </w:r>
          <w:r>
            <w:tab/>
          </w:r>
          <w:r>
            <w:fldChar w:fldCharType="begin"/>
          </w:r>
          <w:r>
            <w:instrText xml:space="preserve"> PAGEREF _Toc29731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BCE76E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_Toc14207 </w:instrText>
          </w:r>
          <w:r>
            <w:fldChar w:fldCharType="separate"/>
          </w:r>
          <w:r>
            <w:t>2.4 云平台开发工具</w:t>
          </w:r>
          <w:r>
            <w:tab/>
          </w:r>
          <w:r>
            <w:fldChar w:fldCharType="begin"/>
          </w:r>
          <w:r>
            <w:instrText xml:space="preserve"> PAGEREF _Toc14207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47CADA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_Toc3617 </w:instrText>
          </w:r>
          <w:r>
            <w:fldChar w:fldCharType="separate"/>
          </w:r>
          <w:r>
            <w:t>3. 系统总体设计</w:t>
          </w:r>
          <w:r>
            <w:tab/>
          </w:r>
          <w:r>
            <w:fldChar w:fldCharType="begin"/>
          </w:r>
          <w:r>
            <w:instrText xml:space="preserve"> PAGEREF _Toc3617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BFF10B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_Toc3340 </w:instrText>
          </w:r>
          <w:r>
            <w:fldChar w:fldCharType="separate"/>
          </w:r>
          <w:r>
            <w:t>3.1 系统架构设计</w:t>
          </w:r>
          <w:r>
            <w:tab/>
          </w:r>
          <w:r>
            <w:fldChar w:fldCharType="begin"/>
          </w:r>
          <w:r>
            <w:instrText xml:space="preserve"> PAGEREF _Toc3340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3ED7E1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_Toc6404 </w:instrText>
          </w:r>
          <w:r>
            <w:fldChar w:fldCharType="separate"/>
          </w:r>
          <w:r>
            <w:t>3.2 硬件总体设计</w:t>
          </w:r>
          <w:r>
            <w:tab/>
          </w:r>
          <w:r>
            <w:fldChar w:fldCharType="begin"/>
          </w:r>
          <w:r>
            <w:instrText xml:space="preserve"> PAGEREF _Toc6404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65FD73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_Toc26467 </w:instrText>
          </w:r>
          <w:r>
            <w:fldChar w:fldCharType="separate"/>
          </w:r>
          <w:r>
            <w:t>3.3 软件总体设计</w:t>
          </w:r>
          <w:r>
            <w:tab/>
          </w:r>
          <w:r>
            <w:fldChar w:fldCharType="begin"/>
          </w:r>
          <w:r>
            <w:instrText xml:space="preserve"> PAGEREF _Toc26467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7EEC77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_Toc16419 </w:instrText>
          </w:r>
          <w:r>
            <w:fldChar w:fldCharType="separate"/>
          </w:r>
          <w:r>
            <w:t>3.4 云平台总体设计</w:t>
          </w:r>
          <w:r>
            <w:tab/>
          </w:r>
          <w:r>
            <w:fldChar w:fldCharType="begin"/>
          </w:r>
          <w:r>
            <w:instrText xml:space="preserve"> PAGEREF _Toc16419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D2C9E5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_Toc23105 </w:instrText>
          </w:r>
          <w:r>
            <w:fldChar w:fldCharType="separate"/>
          </w:r>
          <w:r>
            <w:t>4. 硬件开发规范</w:t>
          </w:r>
          <w:r>
            <w:tab/>
          </w:r>
          <w:r>
            <w:fldChar w:fldCharType="begin"/>
          </w:r>
          <w:r>
            <w:instrText xml:space="preserve"> PAGEREF _Toc23105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266933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_Toc3835 </w:instrText>
          </w:r>
          <w:r>
            <w:fldChar w:fldCharType="separate"/>
          </w:r>
          <w:r>
            <w:t>4.1 主控芯片开发要求</w:t>
          </w:r>
          <w:r>
            <w:tab/>
          </w:r>
          <w:r>
            <w:fldChar w:fldCharType="begin"/>
          </w:r>
          <w:r>
            <w:instrText xml:space="preserve"> PAGEREF _Toc3835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5FBD0B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_Toc22268 </w:instrText>
          </w:r>
          <w:r>
            <w:fldChar w:fldCharType="separate"/>
          </w:r>
          <w:r>
            <w:t>4.2 传感器模块开发要求</w:t>
          </w:r>
          <w:r>
            <w:tab/>
          </w:r>
          <w:r>
            <w:fldChar w:fldCharType="begin"/>
          </w:r>
          <w:r>
            <w:instrText xml:space="preserve"> PAGEREF _Toc22268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50BC87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_Toc15896 </w:instrText>
          </w:r>
          <w:r>
            <w:fldChar w:fldCharType="separate"/>
          </w:r>
          <w:r>
            <w:t>4.3 功能模块开发要求</w:t>
          </w:r>
          <w:r>
            <w:tab/>
          </w:r>
          <w:r>
            <w:fldChar w:fldCharType="begin"/>
          </w:r>
          <w:r>
            <w:instrText xml:space="preserve"> PAGEREF _Toc15896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6AE96F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_Toc13915 </w:instrText>
          </w:r>
          <w:r>
            <w:fldChar w:fldCharType="separate"/>
          </w:r>
          <w:r>
            <w:t>4.4 PCB 板设计与制作规范</w:t>
          </w:r>
          <w:r>
            <w:tab/>
          </w:r>
          <w:r>
            <w:fldChar w:fldCharType="begin"/>
          </w:r>
          <w:r>
            <w:instrText xml:space="preserve"> PAGEREF _Toc13915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3BA711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_Toc17406 </w:instrText>
          </w:r>
          <w:r>
            <w:fldChar w:fldCharType="separate"/>
          </w:r>
          <w:r>
            <w:t>4.5 硬件组装与调试规范</w:t>
          </w:r>
          <w:r>
            <w:tab/>
          </w:r>
          <w:r>
            <w:fldChar w:fldCharType="begin"/>
          </w:r>
          <w:r>
            <w:instrText xml:space="preserve"> PAGEREF _Toc17406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F9A36E6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_Toc31292 </w:instrText>
          </w:r>
          <w:r>
            <w:fldChar w:fldCharType="separate"/>
          </w:r>
          <w:r>
            <w:t>5. 软件开发规范</w:t>
          </w:r>
          <w:r>
            <w:tab/>
          </w:r>
          <w:r>
            <w:fldChar w:fldCharType="begin"/>
          </w:r>
          <w:r>
            <w:instrText xml:space="preserve"> PAGEREF _Toc31292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84A811B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_Toc12991 </w:instrText>
          </w:r>
          <w:r>
            <w:fldChar w:fldCharType="separate"/>
          </w:r>
          <w:r>
            <w:t>5.1 编码规范</w:t>
          </w:r>
          <w:r>
            <w:tab/>
          </w:r>
          <w:r>
            <w:fldChar w:fldCharType="begin"/>
          </w:r>
          <w:r>
            <w:instrText xml:space="preserve"> PAGEREF _Toc12991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8DFEF04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_Toc19823 </w:instrText>
          </w:r>
          <w:r>
            <w:fldChar w:fldCharType="separate"/>
          </w:r>
          <w:r>
            <w:t>5.2 模块化开发要求</w:t>
          </w:r>
          <w:r>
            <w:tab/>
          </w:r>
          <w:r>
            <w:fldChar w:fldCharType="begin"/>
          </w:r>
          <w:r>
            <w:instrText xml:space="preserve"> PAGEREF _Toc19823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50636B5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_Toc28386 </w:instrText>
          </w:r>
          <w:r>
            <w:fldChar w:fldCharType="separate"/>
          </w:r>
          <w:r>
            <w:t>5.3 核心功能软件设计与实现</w:t>
          </w:r>
          <w:r>
            <w:tab/>
          </w:r>
          <w:r>
            <w:fldChar w:fldCharType="begin"/>
          </w:r>
          <w:r>
            <w:instrText xml:space="preserve"> PAGEREF _Toc28386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03C374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_Toc15218 </w:instrText>
          </w:r>
          <w:r>
            <w:fldChar w:fldCharType="separate"/>
          </w:r>
          <w:r>
            <w:t>5.4 中断处理设计规范</w:t>
          </w:r>
          <w:r>
            <w:tab/>
          </w:r>
          <w:r>
            <w:fldChar w:fldCharType="begin"/>
          </w:r>
          <w:r>
            <w:instrText xml:space="preserve"> PAGEREF _Toc15218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B941D84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_Toc29371 </w:instrText>
          </w:r>
          <w:r>
            <w:fldChar w:fldCharType="separate"/>
          </w:r>
          <w:r>
            <w:t>5.5 软件测试规范</w:t>
          </w:r>
          <w:r>
            <w:tab/>
          </w:r>
          <w:r>
            <w:fldChar w:fldCharType="begin"/>
          </w:r>
          <w:r>
            <w:instrText xml:space="preserve"> PAGEREF _Toc29371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457C85B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_Toc9961 </w:instrText>
          </w:r>
          <w:r>
            <w:fldChar w:fldCharType="separate"/>
          </w:r>
          <w:r>
            <w:t>6. AI 算法开发与部署</w:t>
          </w:r>
          <w:r>
            <w:tab/>
          </w:r>
          <w:r>
            <w:fldChar w:fldCharType="begin"/>
          </w:r>
          <w:r>
            <w:instrText xml:space="preserve"> PAGEREF _Toc9961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8609519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_Toc10609 </w:instrText>
          </w:r>
          <w:r>
            <w:fldChar w:fldCharType="separate"/>
          </w:r>
          <w:r>
            <w:t>6.1 物体识别算法开发</w:t>
          </w:r>
          <w:r>
            <w:tab/>
          </w:r>
          <w:r>
            <w:fldChar w:fldCharType="begin"/>
          </w:r>
          <w:r>
            <w:instrText xml:space="preserve"> PAGEREF _Toc10609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5D85305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_Toc32016 </w:instrText>
          </w:r>
          <w:r>
            <w:fldChar w:fldCharType="separate"/>
          </w:r>
          <w:r>
            <w:t>6.2 路径规划算法开发</w:t>
          </w:r>
          <w:r>
            <w:tab/>
          </w:r>
          <w:r>
            <w:fldChar w:fldCharType="begin"/>
          </w:r>
          <w:r>
            <w:instrText xml:space="preserve"> PAGEREF _Toc32016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0DA4874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_Toc1857 </w:instrText>
          </w:r>
          <w:r>
            <w:fldChar w:fldCharType="separate"/>
          </w:r>
          <w:r>
            <w:t>6.3 语音交互算法开发</w:t>
          </w:r>
          <w:r>
            <w:tab/>
          </w:r>
          <w:r>
            <w:fldChar w:fldCharType="begin"/>
          </w:r>
          <w:r>
            <w:instrText xml:space="preserve"> PAGEREF _Toc1857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447E52A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_Toc21875 </w:instrText>
          </w:r>
          <w:r>
            <w:fldChar w:fldCharType="separate"/>
          </w:r>
          <w:r>
            <w:t>6.4 算法模型量化与部署</w:t>
          </w:r>
          <w:r>
            <w:tab/>
          </w:r>
          <w:r>
            <w:fldChar w:fldCharType="begin"/>
          </w:r>
          <w:r>
            <w:instrText xml:space="preserve"> PAGEREF _Toc21875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EE86CFA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_Toc28860 </w:instrText>
          </w:r>
          <w:r>
            <w:fldChar w:fldCharType="separate"/>
          </w:r>
          <w:r>
            <w:t>7. 云平台开发与对接</w:t>
          </w:r>
          <w:r>
            <w:tab/>
          </w:r>
          <w:r>
            <w:fldChar w:fldCharType="begin"/>
          </w:r>
          <w:r>
            <w:instrText xml:space="preserve"> PAGEREF _Toc28860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322482C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_Toc26801 </w:instrText>
          </w:r>
          <w:r>
            <w:fldChar w:fldCharType="separate"/>
          </w:r>
          <w:r>
            <w:t>7.1 云平台功能开发</w:t>
          </w:r>
          <w:r>
            <w:tab/>
          </w:r>
          <w:r>
            <w:fldChar w:fldCharType="begin"/>
          </w:r>
          <w:r>
            <w:instrText xml:space="preserve"> PAGEREF _Toc26801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A09CC28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_Toc20756 </w:instrText>
          </w:r>
          <w:r>
            <w:fldChar w:fldCharType="separate"/>
          </w:r>
          <w:r>
            <w:t>7.2 设备与云平台对接规范</w:t>
          </w:r>
          <w:r>
            <w:tab/>
          </w:r>
          <w:r>
            <w:fldChar w:fldCharType="begin"/>
          </w:r>
          <w:r>
            <w:instrText xml:space="preserve"> PAGEREF _Toc20756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E8EA271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_Toc24089 </w:instrText>
          </w:r>
          <w:r>
            <w:fldChar w:fldCharType="separate"/>
          </w:r>
          <w:r>
            <w:t>7.3 数据传输与加密规范</w:t>
          </w:r>
          <w:r>
            <w:tab/>
          </w:r>
          <w:r>
            <w:fldChar w:fldCharType="begin"/>
          </w:r>
          <w:r>
            <w:instrText xml:space="preserve"> PAGEREF _Toc24089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D676224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_Toc32691 </w:instrText>
          </w:r>
          <w:r>
            <w:fldChar w:fldCharType="separate"/>
          </w:r>
          <w:r>
            <w:t>7.4 云平台测试要求</w:t>
          </w:r>
          <w:r>
            <w:tab/>
          </w:r>
          <w:r>
            <w:fldChar w:fldCharType="begin"/>
          </w:r>
          <w:r>
            <w:instrText xml:space="preserve"> PAGEREF _Toc32691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78D2F76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_Toc12122 </w:instrText>
          </w:r>
          <w:r>
            <w:fldChar w:fldCharType="separate"/>
          </w:r>
          <w:r>
            <w:t>8.2 软硬件联调</w:t>
          </w:r>
          <w:r>
            <w:tab/>
          </w:r>
          <w:r>
            <w:fldChar w:fldCharType="begin"/>
          </w:r>
          <w:r>
            <w:instrText xml:space="preserve"> PAGEREF _Toc12122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9F83D5D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_Toc22451 </w:instrText>
          </w:r>
          <w:r>
            <w:fldChar w:fldCharType="separate"/>
          </w:r>
          <w:r>
            <w:t>8.3 系统整体集成测试</w:t>
          </w:r>
          <w:r>
            <w:tab/>
          </w:r>
          <w:r>
            <w:fldChar w:fldCharType="begin"/>
          </w:r>
          <w:r>
            <w:instrText xml:space="preserve"> PAGEREF _Toc22451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461FA1D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_Toc6826 </w:instrText>
          </w:r>
          <w:r>
            <w:fldChar w:fldCharType="separate"/>
          </w:r>
          <w:r>
            <w:t>9. 开发进度规划</w:t>
          </w:r>
          <w:r>
            <w:tab/>
          </w:r>
          <w:r>
            <w:fldChar w:fldCharType="begin"/>
          </w:r>
          <w:r>
            <w:instrText xml:space="preserve"> PAGEREF _Toc6826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9B79375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_Toc14322 </w:instrText>
          </w:r>
          <w:r>
            <w:fldChar w:fldCharType="separate"/>
          </w:r>
          <w:r>
            <w:t>9.1 开发阶段划分</w:t>
          </w:r>
          <w:r>
            <w:tab/>
          </w:r>
          <w:r>
            <w:fldChar w:fldCharType="begin"/>
          </w:r>
          <w:r>
            <w:instrText xml:space="preserve"> PAGEREF _Toc14322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07CFFAE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_Toc7936 </w:instrText>
          </w:r>
          <w:r>
            <w:fldChar w:fldCharType="separate"/>
          </w:r>
          <w:r>
            <w:t>9.3 里程碑事件</w:t>
          </w:r>
          <w:r>
            <w:tab/>
          </w:r>
          <w:r>
            <w:fldChar w:fldCharType="begin"/>
          </w:r>
          <w:r>
            <w:instrText xml:space="preserve"> PAGEREF _Toc7936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E40C59C">
          <w:pPr>
            <w:pStyle w:val="6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_Toc6352 </w:instrText>
          </w:r>
          <w:r>
            <w:fldChar w:fldCharType="separate"/>
          </w:r>
          <w:r>
            <w:t>10. 质量保障与风险控制</w:t>
          </w:r>
          <w:r>
            <w:tab/>
          </w:r>
          <w:r>
            <w:fldChar w:fldCharType="begin"/>
          </w:r>
          <w:r>
            <w:instrText xml:space="preserve"> PAGEREF _Toc6352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A62636D">
          <w:pPr>
            <w:pStyle w:val="7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_Toc7009 </w:instrText>
          </w:r>
          <w:r>
            <w:fldChar w:fldCharType="separate"/>
          </w:r>
          <w:r>
            <w:t>10.1 开发质量保障措施</w:t>
          </w:r>
          <w:r>
            <w:tab/>
          </w:r>
          <w:r>
            <w:fldChar w:fldCharType="begin"/>
          </w:r>
          <w:r>
            <w:instrText xml:space="preserve"> PAGEREF _Toc7009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2383358">
          <w:r>
            <w:fldChar w:fldCharType="end"/>
          </w:r>
        </w:p>
      </w:sdtContent>
    </w:sdt>
    <w:p w14:paraId="405D40CC"/>
    <w:p w14:paraId="64961E2C"/>
    <w:p w14:paraId="2EBC035F"/>
    <w:p w14:paraId="23530424"/>
    <w:p w14:paraId="0275886D"/>
    <w:p w14:paraId="57B162C4"/>
    <w:p w14:paraId="0E358E37"/>
    <w:p w14:paraId="586ED7D8"/>
    <w:p w14:paraId="31167A27"/>
    <w:p w14:paraId="220314A2"/>
    <w:p w14:paraId="0F8F2AE1"/>
    <w:p w14:paraId="4A368D06"/>
    <w:p w14:paraId="083957A0"/>
    <w:p w14:paraId="63E3440F"/>
    <w:p w14:paraId="118E3663"/>
    <w:p w14:paraId="6C0977E9"/>
    <w:p w14:paraId="518CA704"/>
    <w:p w14:paraId="4220D229"/>
    <w:p w14:paraId="65950F5C"/>
    <w:p w14:paraId="6AB3FD6E"/>
    <w:p w14:paraId="2AC5511E"/>
    <w:p w14:paraId="31B41762"/>
    <w:p w14:paraId="51ACE871"/>
    <w:p w14:paraId="22284CA5"/>
    <w:p w14:paraId="085B3917">
      <w:bookmarkStart w:id="44" w:name="_GoBack"/>
      <w:bookmarkEnd w:id="44"/>
    </w:p>
    <w:p w14:paraId="7DA9D0CE">
      <w:pPr>
        <w:pStyle w:val="2"/>
        <w:tabs>
          <w:tab w:val="left" w:pos="2495"/>
        </w:tabs>
        <w:bidi w:val="0"/>
        <w:rPr>
          <w:rFonts w:hint="eastAsia" w:eastAsia="宋体"/>
          <w:lang w:eastAsia="zh-CN"/>
        </w:rPr>
      </w:pPr>
      <w:bookmarkStart w:id="0" w:name="_Toc8569"/>
      <w:r>
        <w:t>1. 开发概述</w:t>
      </w:r>
      <w:bookmarkEnd w:id="0"/>
      <w:r>
        <w:rPr>
          <w:rFonts w:hint="eastAsia"/>
          <w:lang w:eastAsia="zh-CN"/>
        </w:rPr>
        <w:tab/>
      </w:r>
    </w:p>
    <w:p w14:paraId="02184E75">
      <w:pPr>
        <w:pStyle w:val="3"/>
        <w:bidi w:val="0"/>
      </w:pPr>
      <w:bookmarkStart w:id="1" w:name="_Toc18715"/>
      <w:r>
        <w:t>1.1 开发背景</w:t>
      </w:r>
      <w:bookmarkEnd w:id="1"/>
    </w:p>
    <w:p w14:paraId="1135215F">
      <w:pPr>
        <w:bidi w:val="0"/>
      </w:pPr>
      <w:r>
        <w:rPr>
          <w:lang w:val="en-US" w:eastAsia="zh-CN"/>
        </w:rPr>
        <w:t>全球视障人群数量达 2.53 亿，中国视障者超 1700 万，视障群体存在出行难、认物难、健康监测不便、紧急求助困难等问题，且当前助残设备行业存在 “高能耗、低集成” 现状，智能感知辅具渗透率不足 5%。同时，国家《“十四五” 残疾人保障和发展规划》提出智能辅具研发推广要求，地方政府出台智能辅具绿色采购补贴政策，为 AI 赋能的视障辅助系统开发提供了政策与市场契机。</w:t>
      </w:r>
    </w:p>
    <w:p w14:paraId="7FB80458">
      <w:pPr>
        <w:pStyle w:val="3"/>
        <w:bidi w:val="0"/>
      </w:pPr>
      <w:bookmarkStart w:id="2" w:name="_Toc15858"/>
      <w:r>
        <w:t>1.2 开发目标</w:t>
      </w:r>
      <w:bookmarkEnd w:id="2"/>
    </w:p>
    <w:p w14:paraId="1508CAAE">
      <w:pPr>
        <w:bidi w:val="0"/>
      </w:pPr>
      <w:r>
        <w:t>开发一款集物体识别与引导、智能避障与路径规划、AI 语音交互、健康监护、一键求救、云端管理于一体的视障人士智能安全辅助与识物导航系统，以头盔为载体，实现多功能集成。</w:t>
      </w:r>
    </w:p>
    <w:p w14:paraId="68D6A629">
      <w:pPr>
        <w:bidi w:val="0"/>
      </w:pPr>
      <w:r>
        <w:t>系统核心技术指标达到行业先进水平，保障运行稳定、响应快速、识别精准，满足视障人士日常出行、居家生活等全场景使用需求。</w:t>
      </w:r>
    </w:p>
    <w:p w14:paraId="46EB96AC">
      <w:pPr>
        <w:bidi w:val="0"/>
      </w:pPr>
      <w:r>
        <w:t>控制硬件成本，实现产品轻量化（重量 &lt; 200g）、低功耗，支持离线运行，适配中低收入视障人群及网络薄弱地区。</w:t>
      </w:r>
    </w:p>
    <w:p w14:paraId="42E13D61">
      <w:pPr>
        <w:bidi w:val="0"/>
      </w:pPr>
      <w:r>
        <w:t>完成云平台搭建，实现设备数据实时上传、远程监护、历史数据查看，形成 “设备 - 云平台 - 用户” 的闭环服务体系。</w:t>
      </w:r>
    </w:p>
    <w:p w14:paraId="45B27F36">
      <w:pPr>
        <w:bidi w:val="0"/>
      </w:pPr>
      <w:r>
        <w:t>推动产品落地，为视障人士提供实用、便捷的智能辅助工具，提升其生活自理能力与安全性，推动智能助残设备行业发展。</w:t>
      </w:r>
    </w:p>
    <w:p w14:paraId="7A3C9CEA">
      <w:pPr>
        <w:pStyle w:val="3"/>
        <w:bidi w:val="0"/>
      </w:pPr>
      <w:bookmarkStart w:id="3" w:name="_Toc15148"/>
      <w:r>
        <w:t>1.3 开发范围</w:t>
      </w:r>
      <w:bookmarkEnd w:id="3"/>
    </w:p>
    <w:p w14:paraId="725DC3D8">
      <w:pPr>
        <w:bidi w:val="0"/>
      </w:pPr>
      <w:r>
        <w:t>硬件开发：包括主控芯片、传感器模块（超声波、红外、温度、心率、光敏等）、功能模块（摄像头、语音交互、定位、WiFi、短信报警、音频播放等）的选型、电路设计、PCB 板制作、硬件组装与调试。</w:t>
      </w:r>
    </w:p>
    <w:p w14:paraId="0EC348C7">
      <w:pPr>
        <w:bidi w:val="0"/>
      </w:pPr>
      <w:r>
        <w:t>软件开发：包括 STM32 和 ESP32-S3 主控程序开发、各模块底层驱动开发、核心功能软件（物体识别、路径规划、语音交互、健康监测、一键报警等）开发、OLED 显示软件开发、系统固件集成。</w:t>
      </w:r>
    </w:p>
    <w:p w14:paraId="55A5AE20">
      <w:pPr>
        <w:bidi w:val="0"/>
      </w:pPr>
      <w:r>
        <w:t>AI 算法开发：包括物体识别算法、路径规划算法、语音识别与合成算法的训练、优化与量化部署。</w:t>
      </w:r>
    </w:p>
    <w:p w14:paraId="232ADA6B">
      <w:pPr>
        <w:bidi w:val="0"/>
      </w:pPr>
      <w:r>
        <w:t>云平台开发：基于阿里云生活物联网平台搭建系统云平台，实现数据采集、存储、展示、远程监护等功能，完成设备与云平台的对接调试。</w:t>
      </w:r>
    </w:p>
    <w:p w14:paraId="54A06074">
      <w:pPr>
        <w:bidi w:val="0"/>
      </w:pPr>
      <w:r>
        <w:t>系统集成与测试：完成硬件各模块联调、软硬件联调、系统整体集成测试，针对发现的问题进行优化迭代，确保系统性能达标。</w:t>
      </w:r>
    </w:p>
    <w:p w14:paraId="67978648">
      <w:pPr>
        <w:pStyle w:val="3"/>
        <w:bidi w:val="0"/>
      </w:pPr>
      <w:bookmarkStart w:id="4" w:name="_Toc4976"/>
      <w:r>
        <w:t>1.4 文档约定</w:t>
      </w:r>
      <w:bookmarkEnd w:id="4"/>
    </w:p>
    <w:p w14:paraId="682944C6">
      <w:pPr>
        <w:bidi w:val="0"/>
      </w:pPr>
      <w:r>
        <w:t>文档中所有技术参数、开发要求均为强制执行标准，若需变更，需提交《开发需求变更申请》，经项目组评审通过后方可执行。</w:t>
      </w:r>
    </w:p>
    <w:p w14:paraId="6157CE54">
      <w:pPr>
        <w:bidi w:val="0"/>
      </w:pPr>
      <w:r>
        <w:t>硬件器件型号、软件版本、开发工具版本均为指定版本，未经允许不得随意更换，若因客观原因需更换，需进行兼容性测试并留存测试报告。</w:t>
      </w:r>
    </w:p>
    <w:p w14:paraId="2CBE2C52">
      <w:pPr>
        <w:bidi w:val="0"/>
      </w:pPr>
      <w:r>
        <w:t>文档中涉及的代码、电路图、PCB 图等技术文件，需按照项目组规定的命名规则、存储路径进行管理，确保文件可追溯。</w:t>
      </w:r>
    </w:p>
    <w:p w14:paraId="450EEC58">
      <w:pPr>
        <w:bidi w:val="0"/>
      </w:pPr>
      <w:r>
        <w:t>开发过程中所有测试记录、调试报告、问题整改记录均需如实填写，留存电子版和纸质版归档。</w:t>
      </w:r>
    </w:p>
    <w:p w14:paraId="264E891F">
      <w:pPr>
        <w:bidi w:val="0"/>
      </w:pPr>
      <w:r>
        <w:t>文档中 “≥、≤、&lt;、&gt;” 等符号均表示严格的技术指标阈值，实际开发成果需满足或优于该指标。</w:t>
      </w:r>
    </w:p>
    <w:p w14:paraId="7DAC1E2A">
      <w:pPr>
        <w:pStyle w:val="2"/>
        <w:bidi w:val="0"/>
      </w:pPr>
      <w:bookmarkStart w:id="5" w:name="_Toc12603"/>
      <w:r>
        <w:t>2. 开发环境与工具</w:t>
      </w:r>
      <w:bookmarkEnd w:id="5"/>
    </w:p>
    <w:p w14:paraId="759F4F74">
      <w:pPr>
        <w:pStyle w:val="3"/>
        <w:bidi w:val="0"/>
      </w:pPr>
      <w:bookmarkStart w:id="6" w:name="_Toc24771"/>
      <w:r>
        <w:t>2.1 硬件开发环境</w:t>
      </w:r>
      <w:bookmarkEnd w:id="6"/>
    </w:p>
    <w:p w14:paraId="486AF501">
      <w:pPr>
        <w:bidi w:val="0"/>
      </w:pPr>
      <w:r>
        <w:t>硬件设计工具：嘉立创 EDA（专业版），用于原理图绘制、PCB 板设计。</w:t>
      </w:r>
    </w:p>
    <w:p w14:paraId="1D48DFA6">
      <w:pPr>
        <w:bidi w:val="0"/>
      </w:pPr>
      <w:r>
        <w:t>PCB 打样与制作：嘉立创下单助手，对接 PCB 板打样、元器件焊接与制作。</w:t>
      </w:r>
    </w:p>
    <w:p w14:paraId="3714851A">
      <w:pPr>
        <w:bidi w:val="0"/>
      </w:pPr>
      <w:r>
        <w:t>硬件调试工具：示波器、万用表、逻辑分析仪、烧录器，用于硬件电路调试、器件检测、程序烧录。</w:t>
      </w:r>
    </w:p>
    <w:p w14:paraId="4E2ACE3E">
      <w:pPr>
        <w:bidi w:val="0"/>
      </w:pPr>
      <w:r>
        <w:t>配件与耗材：面包板、杜邦线、焊锡、散热片、电源适配器等，用于硬件原型制作与调试。</w:t>
      </w:r>
    </w:p>
    <w:p w14:paraId="275ED5BE">
      <w:pPr>
        <w:pStyle w:val="3"/>
        <w:bidi w:val="0"/>
      </w:pPr>
      <w:bookmarkStart w:id="7" w:name="_Toc351"/>
      <w:r>
        <w:t>2.2 软件开发环境</w:t>
      </w:r>
      <w:bookmarkEnd w:id="7"/>
    </w:p>
    <w:p w14:paraId="1D714AE8">
      <w:pPr>
        <w:bidi w:val="0"/>
      </w:pPr>
      <w:r>
        <w:rPr>
          <w:lang w:val="en-US" w:eastAsia="zh-CN"/>
        </w:rPr>
        <w:t>表格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2"/>
        <w:gridCol w:w="1979"/>
        <w:gridCol w:w="1783"/>
        <w:gridCol w:w="1582"/>
        <w:gridCol w:w="1270"/>
      </w:tblGrid>
      <w:tr w14:paraId="31595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9E2EA">
            <w:pPr>
              <w:bidi w:val="0"/>
            </w:pPr>
            <w:r>
              <w:rPr>
                <w:lang w:val="en-US" w:eastAsia="zh-CN"/>
              </w:rPr>
              <w:t>开发对象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55111">
            <w:pPr>
              <w:bidi w:val="0"/>
            </w:pPr>
            <w:r>
              <w:rPr>
                <w:lang w:val="en-US" w:eastAsia="zh-CN"/>
              </w:rPr>
              <w:t>主开发工具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EC96A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7F858">
            <w:pPr>
              <w:bidi w:val="0"/>
            </w:pPr>
            <w:r>
              <w:rPr>
                <w:lang w:val="en-US" w:eastAsia="zh-CN"/>
              </w:rPr>
              <w:t>辅助工具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5787A">
            <w:pPr>
              <w:bidi w:val="0"/>
            </w:pPr>
            <w:r>
              <w:rPr>
                <w:lang w:val="en-US" w:eastAsia="zh-CN"/>
              </w:rPr>
              <w:t>开发语言</w:t>
            </w:r>
          </w:p>
        </w:tc>
      </w:tr>
      <w:tr w14:paraId="3FE79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3AE9C">
            <w:pPr>
              <w:bidi w:val="0"/>
            </w:pPr>
            <w:r>
              <w:rPr>
                <w:lang w:val="en-US" w:eastAsia="zh-CN"/>
              </w:rPr>
              <w:t>STM32 单片机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9EA5A">
            <w:pPr>
              <w:bidi w:val="0"/>
            </w:pPr>
            <w:r>
              <w:rPr>
                <w:lang w:val="en-US" w:eastAsia="zh-CN"/>
              </w:rPr>
              <w:t>Keil uVision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6A259">
            <w:pPr>
              <w:bidi w:val="0"/>
            </w:pPr>
            <w:r>
              <w:rPr>
                <w:lang w:val="en-US" w:eastAsia="zh-CN"/>
              </w:rPr>
              <w:t>V5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4C878">
            <w:pPr>
              <w:bidi w:val="0"/>
            </w:pPr>
            <w:r>
              <w:rPr>
                <w:lang w:val="en-US" w:eastAsia="zh-CN"/>
              </w:rPr>
              <w:t>串口调试助手、J-Link 仿真器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44E34">
            <w:pPr>
              <w:bidi w:val="0"/>
            </w:pPr>
            <w:r>
              <w:rPr>
                <w:lang w:val="en-US" w:eastAsia="zh-CN"/>
              </w:rPr>
              <w:t>C 语言</w:t>
            </w:r>
          </w:p>
        </w:tc>
      </w:tr>
      <w:tr w14:paraId="1C410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5CF7F">
            <w:pPr>
              <w:bidi w:val="0"/>
            </w:pPr>
            <w:r>
              <w:rPr>
                <w:lang w:val="en-US" w:eastAsia="zh-CN"/>
              </w:rPr>
              <w:t>ESP32-S3 开发板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3435A">
            <w:pPr>
              <w:bidi w:val="0"/>
            </w:pPr>
            <w:r>
              <w:rPr>
                <w:lang w:val="en-US" w:eastAsia="zh-CN"/>
              </w:rPr>
              <w:t>Visual Studio Code + ESP-IDF 插件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204D5">
            <w:pPr>
              <w:bidi w:val="0"/>
            </w:pPr>
            <w:r>
              <w:rPr>
                <w:lang w:val="en-US" w:eastAsia="zh-CN"/>
              </w:rPr>
              <w:t>ESP-IDF V5.0 及以上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23BB3">
            <w:pPr>
              <w:bidi w:val="0"/>
            </w:pPr>
            <w:r>
              <w:rPr>
                <w:lang w:val="en-US" w:eastAsia="zh-CN"/>
              </w:rPr>
              <w:t>乐鑫烧录工具、串口助手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FD5B9">
            <w:pPr>
              <w:bidi w:val="0"/>
            </w:pPr>
            <w:r>
              <w:rPr>
                <w:lang w:val="en-US" w:eastAsia="zh-CN"/>
              </w:rPr>
              <w:t>C/C++</w:t>
            </w:r>
          </w:p>
        </w:tc>
      </w:tr>
      <w:tr w14:paraId="754A6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7B524">
            <w:pPr>
              <w:bidi w:val="0"/>
            </w:pPr>
            <w:r>
              <w:rPr>
                <w:lang w:val="en-US" w:eastAsia="zh-CN"/>
              </w:rPr>
              <w:t>显示软件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D80A5">
            <w:pPr>
              <w:bidi w:val="0"/>
            </w:pPr>
            <w:r>
              <w:rPr>
                <w:lang w:val="en-US" w:eastAsia="zh-CN"/>
              </w:rPr>
              <w:t>与主控开发工具一致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1908C">
            <w:pPr>
              <w:bidi w:val="0"/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3CD8D">
            <w:pPr>
              <w:bidi w:val="0"/>
            </w:pPr>
            <w:r>
              <w:rPr>
                <w:lang w:val="en-US" w:eastAsia="zh-CN"/>
              </w:rPr>
              <w:t>屏幕调试工具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4AB87">
            <w:pPr>
              <w:bidi w:val="0"/>
            </w:pPr>
            <w:r>
              <w:rPr>
                <w:lang w:val="en-US" w:eastAsia="zh-CN"/>
              </w:rPr>
              <w:t>C 语言</w:t>
            </w:r>
          </w:p>
        </w:tc>
      </w:tr>
      <w:tr w14:paraId="4C542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D91D7">
            <w:pPr>
              <w:bidi w:val="0"/>
            </w:pPr>
            <w:r>
              <w:rPr>
                <w:lang w:val="en-US" w:eastAsia="zh-CN"/>
              </w:rPr>
              <w:t>一键报警软件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7E5D0">
            <w:pPr>
              <w:bidi w:val="0"/>
            </w:pPr>
            <w:r>
              <w:rPr>
                <w:lang w:val="en-US" w:eastAsia="zh-CN"/>
              </w:rPr>
              <w:t>与主控开发工具一致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148F0">
            <w:pPr>
              <w:bidi w:val="0"/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B1189">
            <w:pPr>
              <w:bidi w:val="0"/>
            </w:pPr>
            <w:r>
              <w:rPr>
                <w:lang w:val="en-US" w:eastAsia="zh-CN"/>
              </w:rPr>
              <w:t>短信测试工具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66207">
            <w:pPr>
              <w:bidi w:val="0"/>
            </w:pPr>
            <w:r>
              <w:rPr>
                <w:lang w:val="en-US" w:eastAsia="zh-CN"/>
              </w:rPr>
              <w:t>C 语言</w:t>
            </w:r>
          </w:p>
        </w:tc>
      </w:tr>
    </w:tbl>
    <w:p w14:paraId="40F3DCC8">
      <w:pPr>
        <w:pStyle w:val="3"/>
        <w:bidi w:val="0"/>
      </w:pPr>
      <w:bookmarkStart w:id="8" w:name="_Toc29731"/>
      <w:r>
        <w:t>2.3 算法开发工具</w:t>
      </w:r>
      <w:bookmarkEnd w:id="8"/>
    </w:p>
    <w:p w14:paraId="3B48A494">
      <w:pPr>
        <w:bidi w:val="0"/>
      </w:pPr>
      <w:r>
        <w:t>物体识别算法：TensorFlow Lite 框架、Python3.8 及以上、OpenCV，用于算法训练、图像预处理、模型优化。</w:t>
      </w:r>
    </w:p>
    <w:p w14:paraId="6BC68942">
      <w:pPr>
        <w:bidi w:val="0"/>
      </w:pPr>
      <w:r>
        <w:t>路径规划算法：Python3.8 及以上、MATLAB，用于算法建模、仿真与优化。</w:t>
      </w:r>
    </w:p>
    <w:p w14:paraId="667FBFEF">
      <w:pPr>
        <w:bidi w:val="0"/>
      </w:pPr>
      <w:r>
        <w:t>语音交互算法：语音识别与合成开发平台、Python3.8 及以上，用于唤醒词定制、指令集训练、算法优化。</w:t>
      </w:r>
    </w:p>
    <w:p w14:paraId="79CA343B">
      <w:pPr>
        <w:bidi w:val="0"/>
      </w:pPr>
      <w:r>
        <w:t>模型量化工具：TensorFlow Lite Optimizing Converter，用于将训练好的算法模型转换为 INT8 格式，适配 ESP32-S3 NPU。</w:t>
      </w:r>
    </w:p>
    <w:p w14:paraId="7DC0F59E">
      <w:pPr>
        <w:pStyle w:val="3"/>
        <w:bidi w:val="0"/>
      </w:pPr>
      <w:bookmarkStart w:id="9" w:name="_Toc14207"/>
      <w:r>
        <w:t>2.4 云平台开发工具</w:t>
      </w:r>
      <w:bookmarkEnd w:id="9"/>
    </w:p>
    <w:p w14:paraId="13AB75E3">
      <w:pPr>
        <w:bidi w:val="0"/>
      </w:pPr>
      <w:r>
        <w:t>云平台搭建：阿里云生活物联网平台（飞燕平台），用于设备接入、数据管理、界面开发。</w:t>
      </w:r>
    </w:p>
    <w:p w14:paraId="3AD1040C">
      <w:pPr>
        <w:bidi w:val="0"/>
      </w:pPr>
      <w:r>
        <w:t>接口开发：Postman、API 调试工具，用于云平台 API 接口开发、测试与对接。</w:t>
      </w:r>
    </w:p>
    <w:p w14:paraId="146A4541">
      <w:pPr>
        <w:bidi w:val="0"/>
      </w:pPr>
      <w:r>
        <w:t>数据可视化：阿里云平台自带可视化工具，用于开发数据展示界面（如设备状态、健康数据、定位信息等）。</w:t>
      </w:r>
    </w:p>
    <w:p w14:paraId="79A3D7A0">
      <w:pPr>
        <w:bidi w:val="0"/>
      </w:pPr>
      <w:r>
        <w:t>调试工具：阿里云平台在线调试功能、MQTT.fx，用于设备与云平台的通信调试、数据传输测试。</w:t>
      </w:r>
    </w:p>
    <w:p w14:paraId="66301D12">
      <w:pPr>
        <w:pStyle w:val="2"/>
        <w:bidi w:val="0"/>
      </w:pPr>
      <w:bookmarkStart w:id="10" w:name="_Toc3617"/>
      <w:r>
        <w:t>3. 系统总体设计</w:t>
      </w:r>
      <w:bookmarkEnd w:id="10"/>
    </w:p>
    <w:p w14:paraId="26FD6206">
      <w:pPr>
        <w:pStyle w:val="3"/>
        <w:bidi w:val="0"/>
      </w:pPr>
      <w:bookmarkStart w:id="11" w:name="_Toc3340"/>
      <w:r>
        <w:t>3.1 系统架构设计</w:t>
      </w:r>
      <w:bookmarkEnd w:id="11"/>
    </w:p>
    <w:p w14:paraId="12545C96">
      <w:pPr>
        <w:bidi w:val="0"/>
      </w:pPr>
      <w:r>
        <w:rPr>
          <w:lang w:val="en-US" w:eastAsia="zh-CN"/>
        </w:rPr>
        <w:t>系统采用 **“硬件层 - 软件层 - AI 算法层 - 云平台层”** 的四层架构设计，各层相互独立又协同联动，实现多模态感知 - 智能决策 - 主动交互 - 远程监护的闭环式无障碍辅助功能，架构如下：</w:t>
      </w:r>
    </w:p>
    <w:p w14:paraId="53946E76">
      <w:pPr>
        <w:bidi w:val="0"/>
      </w:pPr>
      <w:r>
        <w:t>硬件层：由主控芯片、传感器模块、功能模块、外设模块组成，是系统的物理基础，负责环境数据、生理数据的采集，指令执行，信息传输与交互。</w:t>
      </w:r>
    </w:p>
    <w:p w14:paraId="470A0469">
      <w:pPr>
        <w:bidi w:val="0"/>
      </w:pPr>
      <w:r>
        <w:t>软件层：包括底层驱动软件、主控程序、核心功能软件，负责硬件模块的控制、数据的处理与传输、功能的逻辑实现，是连接硬件与 AI 算法的桥梁。</w:t>
      </w:r>
    </w:p>
    <w:p w14:paraId="35E95E25">
      <w:pPr>
        <w:bidi w:val="0"/>
      </w:pPr>
      <w:r>
        <w:t>AI 算法层：包括物体识别、路径规划、语音交互算法，负责对采集的图像、语音、环境数据进行智能分析与推理，为系统提供决策支持。</w:t>
      </w:r>
    </w:p>
    <w:p w14:paraId="186E2194">
      <w:pPr>
        <w:bidi w:val="0"/>
      </w:pPr>
      <w:r>
        <w:t>云平台层：基于阿里云搭建，负责设备数据的实时接收、存储、展示，实现远程监护、历史数据查看、异常报警等功能，连接设备与用户（家属、医护人员）。</w:t>
      </w:r>
    </w:p>
    <w:p w14:paraId="2BD30A9D">
      <w:pPr>
        <w:pStyle w:val="3"/>
        <w:bidi w:val="0"/>
      </w:pPr>
      <w:bookmarkStart w:id="12" w:name="_Toc6404"/>
      <w:r>
        <w:t>3.2 硬件总体设计</w:t>
      </w:r>
      <w:bookmarkEnd w:id="12"/>
    </w:p>
    <w:p w14:paraId="111AE1C7">
      <w:pPr>
        <w:bidi w:val="0"/>
      </w:pPr>
      <w:r>
        <w:rPr>
          <w:lang w:val="en-US" w:eastAsia="zh-CN"/>
        </w:rPr>
        <w:t>硬件系统以STM32F103RCT6和ESP32-S3为双主控芯片，集成传感器模块、功能模块、显示与交互模块、电源管理模块，以头盔为载体实现多功能集成，整体设计遵循轻量化、低功耗、高集成、易维护原则。</w:t>
      </w:r>
    </w:p>
    <w:p w14:paraId="10CBBE0F">
      <w:pPr>
        <w:bidi w:val="0"/>
      </w:pPr>
      <w:r>
        <w:t>主控模块：STM32F103RCT6 负责各传感器、功能模块的数据采集与基础控制；ESP32-S3 依托强大算力和 NPU，负责 AI 算法运行、图像处理、语音交互、路径规划及云平台数据上传。</w:t>
      </w:r>
    </w:p>
    <w:p w14:paraId="7757EDBC">
      <w:pPr>
        <w:bidi w:val="0"/>
      </w:pPr>
      <w:r>
        <w:t>传感器模块：包括 HC-SR04 超声波测距模块、红外热释传感器、DS18B20 温度传感器、Pulse 心率传感器、光敏传感器，实现障碍物检测、环境光照检测、生理数据采集。</w:t>
      </w:r>
    </w:p>
    <w:p w14:paraId="06DF8842">
      <w:pPr>
        <w:bidi w:val="0"/>
      </w:pPr>
      <w:r>
        <w:t>功能模块：包括 GC2145 高清摄像头模块、AI 语音交互模块、ATGM336H 定位模块、ESP-01S WiFi 模块、SIM900A 短信报警模块、VS1053 音频播放模块，实现物体识别、语音交互、定位、数据上传、紧急报警、音频输出。</w:t>
      </w:r>
    </w:p>
    <w:p w14:paraId="283A6367">
      <w:pPr>
        <w:bidi w:val="0"/>
      </w:pPr>
      <w:r>
        <w:t>显示与交互模块：包括 0.96 寸 OLED 屏幕、WS2812B 灯带、物理按键，实现设备状态显示、环境警示、一键报警等功能。</w:t>
      </w:r>
    </w:p>
    <w:p w14:paraId="4CB44909">
      <w:pPr>
        <w:bidi w:val="0"/>
      </w:pPr>
      <w:r>
        <w:t>电源管理模块：采用 AMS1117-3.3V 与 LM1117-5V 双电源转换芯片，为各模块提供稳定的 3.3V 和 5V 供电，保障系统低功耗运行。</w:t>
      </w:r>
    </w:p>
    <w:p w14:paraId="2B55F0F5">
      <w:pPr>
        <w:pStyle w:val="3"/>
        <w:bidi w:val="0"/>
      </w:pPr>
      <w:bookmarkStart w:id="13" w:name="_Toc26467"/>
      <w:r>
        <w:t>3.3 软件总体设计</w:t>
      </w:r>
      <w:bookmarkEnd w:id="13"/>
    </w:p>
    <w:p w14:paraId="4B940EBC">
      <w:pPr>
        <w:bidi w:val="0"/>
      </w:pPr>
      <w:r>
        <w:rPr>
          <w:lang w:val="en-US" w:eastAsia="zh-CN"/>
        </w:rPr>
        <w:t>软件系统采用模块化编程思想，基于 STM32 和 ESP32-S3 开发平台，分为底层驱动层、核心功能层、系统集成层，各模块独立开发、低耦合，便于调试、升级与扩展。</w:t>
      </w:r>
    </w:p>
    <w:p w14:paraId="59C7774E">
      <w:pPr>
        <w:bidi w:val="0"/>
      </w:pPr>
      <w:r>
        <w:t>底层驱动层：开发各硬件模块的底层驱动程序，包括传感器驱动、功能模块驱动、显示驱动、电源驱动等，为上层软件提供统一的硬件操作接口。</w:t>
      </w:r>
    </w:p>
    <w:p w14:paraId="2FAABB0B">
      <w:pPr>
        <w:bidi w:val="0"/>
      </w:pPr>
      <w:r>
        <w:t>核心功能层：基于底层驱动，开发物体识别与抓取引导、智能避障与路径规划、AI 语音交互、健康监护、一键求救、云端数据上传等核心功能软件，实现系统的核心业务逻辑。</w:t>
      </w:r>
    </w:p>
    <w:p w14:paraId="612B259D">
      <w:pPr>
        <w:bidi w:val="0"/>
      </w:pPr>
      <w:r>
        <w:t>系统集成层：将各核心功能模块进行集成，开发系统主程序，实现模块间的数据交互与逻辑联动，处理中断请求、系统异常，保障系统整体稳定运行。</w:t>
      </w:r>
    </w:p>
    <w:p w14:paraId="1101784E">
      <w:pPr>
        <w:pStyle w:val="3"/>
        <w:bidi w:val="0"/>
      </w:pPr>
      <w:bookmarkStart w:id="14" w:name="_Toc16419"/>
      <w:r>
        <w:t>3.4 云平台总体设计</w:t>
      </w:r>
      <w:bookmarkEnd w:id="14"/>
    </w:p>
    <w:p w14:paraId="7A9A8EA6">
      <w:pPr>
        <w:bidi w:val="0"/>
      </w:pPr>
      <w:r>
        <w:rPr>
          <w:lang w:val="en-US" w:eastAsia="zh-CN"/>
        </w:rPr>
        <w:t>云平台基于 ** 阿里云生活物联网平台（飞燕平台）搭建，采用“设备接入 - 数据存储 - 数据处理 - 可视化展示 - 远程交互”** 的设计思路，实现与硬件设备的无缝对接，为用户提供远程监护服务。</w:t>
      </w:r>
    </w:p>
    <w:p w14:paraId="2791B4F0">
      <w:pPr>
        <w:bidi w:val="0"/>
      </w:pPr>
      <w:r>
        <w:t>设备接入层：支持 MQTT/HTTPS 通信协议，实现硬件设备的批量接入、注册与管理，提供设备唯一标识，保障设备接入的安全性与唯一性。</w:t>
      </w:r>
    </w:p>
    <w:p w14:paraId="077A4E90">
      <w:pPr>
        <w:bidi w:val="0"/>
      </w:pPr>
      <w:r>
        <w:t>数据存储层：采用阿里云云数据库，实现设备采集的环境数据、生理数据、定位数据、操作日志等的实时存储与持久化保存，支持历史数据查询。</w:t>
      </w:r>
    </w:p>
    <w:p w14:paraId="7C8AF87F">
      <w:pPr>
        <w:bidi w:val="0"/>
      </w:pPr>
      <w:r>
        <w:t>数据处理层：对上传的数据进行实时分析与处理，设置健康数据、障碍物数据的阈值，当数据异常时触发报警机制。</w:t>
      </w:r>
    </w:p>
    <w:p w14:paraId="68C448BA">
      <w:pPr>
        <w:bidi w:val="0"/>
      </w:pPr>
      <w:r>
        <w:t>可视化展示层：开发简洁、直观的 Web 和移动端界面，展示设备实时状态、视障人士健康数据（体温、心率）、定位信息、障碍物检测数据等，支持数据可视化图表展示。</w:t>
      </w:r>
    </w:p>
    <w:p w14:paraId="6AEF2C8F">
      <w:pPr>
        <w:bidi w:val="0"/>
      </w:pPr>
      <w:r>
        <w:t>远程交互层：实现远程监护功能，家属或医护人员可通过界面查看视障人士的实时状态，接收异常报警信息，支持历史轨迹回放。</w:t>
      </w:r>
    </w:p>
    <w:p w14:paraId="5F2E8A7F">
      <w:pPr>
        <w:pStyle w:val="2"/>
        <w:bidi w:val="0"/>
      </w:pPr>
      <w:bookmarkStart w:id="15" w:name="_Toc23105"/>
      <w:r>
        <w:t>4. 硬件开发规范</w:t>
      </w:r>
      <w:bookmarkEnd w:id="15"/>
    </w:p>
    <w:p w14:paraId="0A09DBA3">
      <w:pPr>
        <w:pStyle w:val="3"/>
        <w:bidi w:val="0"/>
      </w:pPr>
      <w:bookmarkStart w:id="16" w:name="_Toc3835"/>
      <w:r>
        <w:t>4.1 主控芯片开发要求</w:t>
      </w:r>
      <w:bookmarkEnd w:id="16"/>
    </w:p>
    <w:p w14:paraId="020B6416">
      <w:pPr>
        <w:pStyle w:val="4"/>
        <w:bidi w:val="0"/>
      </w:pPr>
      <w:r>
        <w:t>4.1.1 STM32F103RCT6 开发要求</w:t>
      </w:r>
    </w:p>
    <w:p w14:paraId="45E3A6D3">
      <w:pPr>
        <w:bidi w:val="0"/>
      </w:pPr>
      <w:r>
        <w:t>内核配置：采用 ARM Cortex-M3 32 位处理器，最高主频配置为 72MHz，启用 Thumb-2 指令集，保障实时中断响应（中断延迟≤12 个时钟周期）。</w:t>
      </w:r>
    </w:p>
    <w:p w14:paraId="5838CC0B">
      <w:pPr>
        <w:bidi w:val="0"/>
      </w:pPr>
      <w:r>
        <w:t>外设配置：启用定时器、ADC、UART、IIC 等外设，定时器用于超声波测距的时间计算，ADC 用于光敏传感器、心率传感器的数据采集，UART 用于与各模块的串行通信，IIC 用于 OLED 屏幕的通信。</w:t>
      </w:r>
    </w:p>
    <w:p w14:paraId="765ECBAF">
      <w:pPr>
        <w:bidi w:val="0"/>
      </w:pPr>
      <w:r>
        <w:t>程序烧录：采用 J-Link 仿真器进行程序烧录与调试，烧录格式为 HEX，确保程序烧录完整、无错误。</w:t>
      </w:r>
    </w:p>
    <w:p w14:paraId="6CF5A9AE">
      <w:pPr>
        <w:bidi w:val="0"/>
      </w:pPr>
      <w:r>
        <w:t>功耗控制：非工作状态下，将未使用的外设置于休眠模式，降低系统功耗。</w:t>
      </w:r>
    </w:p>
    <w:p w14:paraId="7E164799">
      <w:pPr>
        <w:pStyle w:val="4"/>
        <w:bidi w:val="0"/>
      </w:pPr>
      <w:r>
        <w:t>4.1.2 ESP32-S3 开发要求</w:t>
      </w:r>
    </w:p>
    <w:p w14:paraId="1659BBA1">
      <w:pPr>
        <w:bidi w:val="0"/>
      </w:pPr>
      <w:r>
        <w:t>内核配置：采用双核 32 位 Tensilica Xtensa LX6 处理器，单核心最高主频配置为 240MHz，启用对称多处理（SMP）模式，充分利用算力。</w:t>
      </w:r>
    </w:p>
    <w:p w14:paraId="483C1E62">
      <w:pPr>
        <w:bidi w:val="0"/>
      </w:pPr>
      <w:r>
        <w:t>外设与算力配置：启用 CSI 接口（对接摄像头）、UART、SPI、WiFi、NPU 等外设，NPU 用于 AI 算法的硬件加速，保障物体识别、路径规划的实时性。</w:t>
      </w:r>
    </w:p>
    <w:p w14:paraId="3263E5CD">
      <w:pPr>
        <w:bidi w:val="0"/>
      </w:pPr>
      <w:r>
        <w:t>程序开发：基于 ESP-IDF 框架开发，采用 FreeRTOS 实时操作系统，实现多任务调度，确保各功能模块并行运行、互不干扰。</w:t>
      </w:r>
    </w:p>
    <w:p w14:paraId="11DDECDF">
      <w:pPr>
        <w:bidi w:val="0"/>
      </w:pPr>
      <w:r>
        <w:t>功耗控制：启用低功耗协处理器（ULP-CPU），主 CPU 休眠时，由 ULP-CPU 负责传感器数据采集与中断响应，降低系统整体功耗。</w:t>
      </w:r>
    </w:p>
    <w:p w14:paraId="6451EF1A">
      <w:pPr>
        <w:pStyle w:val="3"/>
        <w:bidi w:val="0"/>
      </w:pPr>
      <w:bookmarkStart w:id="17" w:name="_Toc22268"/>
      <w:r>
        <w:t>4.2 传感器模块开发要求</w:t>
      </w:r>
      <w:bookmarkEnd w:id="17"/>
    </w:p>
    <w:p w14:paraId="77DA43FE">
      <w:pPr>
        <w:bidi w:val="0"/>
      </w:pPr>
      <w:r>
        <w:rPr>
          <w:lang w:val="en-US" w:eastAsia="zh-CN"/>
        </w:rPr>
        <w:t>所有传感器模块需满足高精度、低功耗、高兼容性要求，与主控芯片的通信接口匹配，输出数据稳定，且需进行温度补偿、抗干扰设计，确保复杂环境下的检测精度。各核心传感器模块具体开发要求如下：</w:t>
      </w:r>
    </w:p>
    <w:p w14:paraId="7082BE36">
      <w:pPr>
        <w:bidi w:val="0"/>
      </w:pPr>
      <w:r>
        <w:t>HC-SR04 超声波测距模块</w:t>
      </w:r>
    </w:p>
    <w:p w14:paraId="4C06A759">
      <w:pPr>
        <w:bidi w:val="0"/>
      </w:pPr>
      <w:r>
        <w:t>检测范围：0.05m～12m，检测精度 ±0.5cm，支持与 STM32 的定时器输入捕获功能对接。</w:t>
      </w:r>
    </w:p>
    <w:p w14:paraId="0D746CC5">
      <w:pPr>
        <w:bidi w:val="0"/>
      </w:pPr>
      <w:r>
        <w:t>电路设计：增加抗干扰滤波电路，避免信号干扰；添加温度补偿电路，根据环境温度校准声速（v=331.4+0.6T℃）。</w:t>
      </w:r>
    </w:p>
    <w:p w14:paraId="5FEB8454">
      <w:pPr>
        <w:bidi w:val="0"/>
      </w:pPr>
      <w:r>
        <w:t>安装要求：安装于头盔前部两侧，与水平方向呈 15° 夹角，确保检测范围覆盖前方及侧方障碍物。</w:t>
      </w:r>
    </w:p>
    <w:p w14:paraId="4EF29DAC">
      <w:pPr>
        <w:bidi w:val="0"/>
      </w:pPr>
      <w:r>
        <w:t>红外热释传感器</w:t>
      </w:r>
    </w:p>
    <w:p w14:paraId="10E208CB">
      <w:pPr>
        <w:bidi w:val="0"/>
      </w:pPr>
      <w:r>
        <w:t>检测范围：0.1m～10m，可检测人体 7-14μm 波长的热辐射，实现移动物体检测。</w:t>
      </w:r>
    </w:p>
    <w:p w14:paraId="2F28047D">
      <w:pPr>
        <w:bidi w:val="0"/>
      </w:pPr>
      <w:r>
        <w:t>电路设计：加装 8-14μm 带通滤光片，屏蔽白光干扰；增加温度补偿电路，通过 DS18B20 采集环境温度，修正传感器灵敏度。</w:t>
      </w:r>
    </w:p>
    <w:p w14:paraId="5736F4BC">
      <w:pPr>
        <w:bidi w:val="0"/>
      </w:pPr>
      <w:r>
        <w:t>软件配合：设置 2 秒防抖时间，避免树叶晃动等因素导致的误触发，与超声波传感器数据融合，提升障碍物检测可靠性。</w:t>
      </w:r>
    </w:p>
    <w:p w14:paraId="1D77CA49">
      <w:pPr>
        <w:bidi w:val="0"/>
      </w:pPr>
      <w:r>
        <w:t>DS18B20 温度传感器</w:t>
      </w:r>
    </w:p>
    <w:p w14:paraId="7DC4AE05">
      <w:pPr>
        <w:bidi w:val="0"/>
      </w:pPr>
      <w:r>
        <w:t>检测范围：-55℃～125℃，检测精度 ±0.5℃（-10℃～+85℃），启用 12 位分辨率（0.0625℃）。</w:t>
      </w:r>
    </w:p>
    <w:p w14:paraId="58DC2F63">
      <w:pPr>
        <w:bidi w:val="0"/>
      </w:pPr>
      <w:r>
        <w:t>电路设计：采用单总线通信方式，仅需一根数据线与 STM32 连接，增加上拉电阻，保障通信稳定。</w:t>
      </w:r>
    </w:p>
    <w:p w14:paraId="4030109D">
      <w:pPr>
        <w:bidi w:val="0"/>
      </w:pPr>
      <w:r>
        <w:t>数据采集：采集频率为 1 次 / 秒，实时上传至主控芯片，用于体温监测和其他模块的温度补偿。</w:t>
      </w:r>
    </w:p>
    <w:p w14:paraId="3B372792">
      <w:pPr>
        <w:bidi w:val="0"/>
      </w:pPr>
      <w:r>
        <w:t>Pulse 心率传感器</w:t>
      </w:r>
    </w:p>
    <w:p w14:paraId="2D109205">
      <w:pPr>
        <w:bidi w:val="0"/>
      </w:pPr>
      <w:r>
        <w:t>检测范围：40-220bpm，检测精度 ±1bpm，采用光电体积描记法（PPG）实现心率检测。</w:t>
      </w:r>
    </w:p>
    <w:p w14:paraId="2B263250">
      <w:pPr>
        <w:bidi w:val="0"/>
      </w:pPr>
      <w:r>
        <w:t>电路设计：增加运动伪影抑制电路，结合加速度传感器数据（可选），降低运动对检测精度的影响；添加环境光滤波电路，屏蔽外界光线干扰。</w:t>
      </w:r>
    </w:p>
    <w:p w14:paraId="611CE3A0">
      <w:pPr>
        <w:bidi w:val="0"/>
      </w:pPr>
      <w:r>
        <w:t>安装要求：安装于头盔内侧接触皮肤处，确保传感器与皮肤紧密贴合，提高检测精度。</w:t>
      </w:r>
    </w:p>
    <w:p w14:paraId="780ACAE5">
      <w:pPr>
        <w:bidi w:val="0"/>
      </w:pPr>
      <w:r>
        <w:t>光敏传感器</w:t>
      </w:r>
    </w:p>
    <w:p w14:paraId="6E868AAA">
      <w:pPr>
        <w:bidi w:val="0"/>
      </w:pPr>
      <w:r>
        <w:t>检测范围：0-20000lx，输出模拟信号，与 STM32 的 ADC 接口对接。</w:t>
      </w:r>
    </w:p>
    <w:p w14:paraId="78E86E12">
      <w:pPr>
        <w:bidi w:val="0"/>
      </w:pPr>
      <w:r>
        <w:t>电路设计：增加分压电路，将传感器输出信号转换为 0-3.3V 的标准电压信号，便于主控芯片采集。</w:t>
      </w:r>
    </w:p>
    <w:p w14:paraId="7E9D0A54">
      <w:pPr>
        <w:bidi w:val="0"/>
      </w:pPr>
      <w:r>
        <w:t>功能配合：当检测到环境光照强度低于设定值（如 50lx）时，触发 WS2812B 灯带自动亮起，提醒路人避让。</w:t>
      </w:r>
    </w:p>
    <w:p w14:paraId="6D464B56">
      <w:pPr>
        <w:pStyle w:val="3"/>
        <w:bidi w:val="0"/>
      </w:pPr>
      <w:bookmarkStart w:id="18" w:name="_Toc15896"/>
      <w:r>
        <w:t>4.3 功能模块开发要求</w:t>
      </w:r>
      <w:bookmarkEnd w:id="18"/>
    </w:p>
    <w:p w14:paraId="3847087C">
      <w:pPr>
        <w:bidi w:val="0"/>
      </w:pPr>
      <w:r>
        <w:t>GC2145 高清摄像头模块</w:t>
      </w:r>
    </w:p>
    <w:p w14:paraId="2CD8B231">
      <w:pPr>
        <w:bidi w:val="0"/>
      </w:pPr>
      <w:r>
        <w:t>配置要求：有效像素 200 万，最高分辨率 1920×1080，帧率 30fps，启用自动曝光（AE）、自动白平衡（AWB）功能。</w:t>
      </w:r>
    </w:p>
    <w:p w14:paraId="6C7C7B6D">
      <w:pPr>
        <w:bidi w:val="0"/>
      </w:pPr>
      <w:r>
        <w:t>接口对接：通过 16 位并行接口与 ESP32-S3 的 CSI 接口连接，数据传输速率≥80MHz，保障图像数据实时传输。</w:t>
      </w:r>
    </w:p>
    <w:p w14:paraId="3265FD6C">
      <w:pPr>
        <w:bidi w:val="0"/>
      </w:pPr>
      <w:r>
        <w:t>安装要求：安装于头盔前部中央，高度与视障人士视线平齐，镜头角度 60°，确保采集范围覆盖前方及侧方物体；镜头采用防刮耐磨玻璃材质，增加防护层。</w:t>
      </w:r>
    </w:p>
    <w:p w14:paraId="11E82BF1">
      <w:pPr>
        <w:bidi w:val="0"/>
      </w:pPr>
      <w:r>
        <w:t>AI 语音交互模块</w:t>
      </w:r>
    </w:p>
    <w:p w14:paraId="0A02C7BC">
      <w:pPr>
        <w:bidi w:val="0"/>
      </w:pPr>
      <w:r>
        <w:t>功能要求：支持离线唤醒，唤醒词可自定义（默认 “小盲助手”），唤醒距离≥3 米，唤醒响应时间 &lt; 300ms；语音识别准确率≥95%（中文普通话），支持 1000 + 常用语音指令；语音合成支持自然语言播报，音色清晰、语速可调。</w:t>
      </w:r>
    </w:p>
    <w:p w14:paraId="2ED383DB">
      <w:pPr>
        <w:bidi w:val="0"/>
      </w:pPr>
      <w:r>
        <w:t>接口对接：通过 UART 接口与 ESP32-S3 通信，采用 AT 指令或自定义协议传输语音数据，工作电压 3.3V，工作电流 &lt; 50mA（唤醒状态）。</w:t>
      </w:r>
    </w:p>
    <w:p w14:paraId="42FF8F92">
      <w:pPr>
        <w:bidi w:val="0"/>
      </w:pPr>
      <w:r>
        <w:t>安装要求：麦克风安装于头盔内侧靠近口部位置，扬声器安装于头盔两侧靠近耳部位置，确保语音采集与播放清晰。</w:t>
      </w:r>
    </w:p>
    <w:p w14:paraId="6E410D58">
      <w:pPr>
        <w:bidi w:val="0"/>
      </w:pPr>
      <w:r>
        <w:t>ATGM336H 定位模块</w:t>
      </w:r>
    </w:p>
    <w:p w14:paraId="2C958F59">
      <w:pPr>
        <w:bidi w:val="0"/>
      </w:pPr>
      <w:r>
        <w:t>配置要求：支持北斗（BDS）、GPS、GLONASS 等六卫星系统联合定位，定位精度 0.8m（开阔环境），位置更新频率 10Hz。</w:t>
      </w:r>
    </w:p>
    <w:p w14:paraId="2F39F990">
      <w:pPr>
        <w:bidi w:val="0"/>
      </w:pPr>
      <w:r>
        <w:t>接口对接：通过双 UART 接口与 ESP32-S3 通信，输出 NMEA 0183 协议格式的定位数据，工作电压 2.7V~3.6V，适配系统电源。</w:t>
      </w:r>
    </w:p>
    <w:p w14:paraId="3ADDFFF3">
      <w:pPr>
        <w:bidi w:val="0"/>
      </w:pPr>
      <w:r>
        <w:t>安装要求：安装于头盔顶部，确保卫星信号接收无遮挡，增加天线防护层，防止天线损坏。</w:t>
      </w:r>
    </w:p>
    <w:p w14:paraId="7F734446">
      <w:pPr>
        <w:bidi w:val="0"/>
      </w:pPr>
      <w:r>
        <w:t>ESP-01S WiFi 模块</w:t>
      </w:r>
    </w:p>
    <w:p w14:paraId="77274436">
      <w:pPr>
        <w:bidi w:val="0"/>
      </w:pPr>
      <w:r>
        <w:t>配置要求：支持 IEEE 802.11 b/g/n（2.4GHz）协议，支持 STA/AP 双模式，支持 TCP/UDP/MQTT 协议，适配阿里云平台。</w:t>
      </w:r>
    </w:p>
    <w:p w14:paraId="1EAE4A0C">
      <w:pPr>
        <w:bidi w:val="0"/>
      </w:pPr>
      <w:r>
        <w:t>接口对接：通过 UART 接口与 ESP32-S3 通信，工作电压 3.0~3.6V，增加抗干扰电路，保障无线通信稳定。</w:t>
      </w:r>
    </w:p>
    <w:p w14:paraId="6A3B512C">
      <w:pPr>
        <w:bidi w:val="0"/>
      </w:pPr>
      <w:r>
        <w:t>功能配合：实现设备与云平台的实时数据上传，以及天气 API 数据的获取，支持离线运行（断开网络时，核心功能不受影响）。</w:t>
      </w:r>
    </w:p>
    <w:p w14:paraId="61B6EAAE">
      <w:pPr>
        <w:bidi w:val="0"/>
      </w:pPr>
      <w:r>
        <w:t>SIM900A 短信报警模块</w:t>
      </w:r>
    </w:p>
    <w:p w14:paraId="58D3D624">
      <w:pPr>
        <w:bidi w:val="0"/>
      </w:pPr>
      <w:r>
        <w:t>配置要求：支持 GSM 900/1800MHz 双频，可实现短信收发、GPRS 数据传输，待机功耗≤18mA，睡眠功耗≤2mA。</w:t>
      </w:r>
    </w:p>
    <w:p w14:paraId="56B39192">
      <w:pPr>
        <w:bidi w:val="0"/>
      </w:pPr>
      <w:r>
        <w:t>接口对接：通过 UART 接口与 STM32 通信，支持 1.8V/3V SIM 卡，支持热插拔，工作电压 3.2V~4.8V。</w:t>
      </w:r>
    </w:p>
    <w:p w14:paraId="313AEF49">
      <w:pPr>
        <w:bidi w:val="0"/>
      </w:pPr>
      <w:r>
        <w:t>功能配合：实现一键求救功能，触发后自动发送含 GPS 定位信息的求救短信至紧急联系人；健康数据异常时，自动发送报警短信。</w:t>
      </w:r>
    </w:p>
    <w:p w14:paraId="3126E6FB">
      <w:pPr>
        <w:bidi w:val="0"/>
      </w:pPr>
      <w:r>
        <w:t>VS1053 音频播放模块</w:t>
      </w:r>
    </w:p>
    <w:p w14:paraId="2047424B">
      <w:pPr>
        <w:bidi w:val="0"/>
      </w:pPr>
      <w:r>
        <w:t>配置要求：支持 MP3、WAV 等音频格式解码，输出音频信号清晰，支持音量调节。</w:t>
      </w:r>
    </w:p>
    <w:p w14:paraId="5AECB707">
      <w:pPr>
        <w:bidi w:val="0"/>
      </w:pPr>
      <w:r>
        <w:t>接口对接：通过 SPI 接口与 ESP32-S3 通信，与扬声器连接，实现语音播报、歌曲播放等功能。</w:t>
      </w:r>
    </w:p>
    <w:p w14:paraId="70E3D8A6">
      <w:pPr>
        <w:pStyle w:val="3"/>
        <w:bidi w:val="0"/>
      </w:pPr>
      <w:bookmarkStart w:id="19" w:name="_Toc13915"/>
      <w:r>
        <w:t>4.4 PCB 板设计与制作规范</w:t>
      </w:r>
      <w:bookmarkEnd w:id="19"/>
    </w:p>
    <w:p w14:paraId="1465C735">
      <w:pPr>
        <w:bidi w:val="0"/>
      </w:pPr>
      <w:r>
        <w:t>原理图设计</w:t>
      </w:r>
    </w:p>
    <w:p w14:paraId="64CBE579">
      <w:pPr>
        <w:bidi w:val="0"/>
      </w:pPr>
      <w:r>
        <w:t>采用嘉立创 EDA（专业版）绘制原理图，器件封装选择标准封装，确保与实际器件匹配。</w:t>
      </w:r>
    </w:p>
    <w:p w14:paraId="6862F4B1">
      <w:pPr>
        <w:bidi w:val="0"/>
      </w:pPr>
      <w:r>
        <w:t>原理图中需标注各器件的型号、参数、引脚定义，各模块电路独立绘制，标注模块名称，便于查错与调试。</w:t>
      </w:r>
    </w:p>
    <w:p w14:paraId="3A3550D2">
      <w:pPr>
        <w:bidi w:val="0"/>
      </w:pPr>
      <w:r>
        <w:t>电源电路、通信电路、传感器电路需分开设计，增加滤波电容、稳压二极管，保障电路稳定性；各模块之间增加隔离电路，避免信号串扰。</w:t>
      </w:r>
    </w:p>
    <w:p w14:paraId="13DFCFCE">
      <w:pPr>
        <w:bidi w:val="0"/>
      </w:pPr>
      <w:r>
        <w:t>PCB 板设计</w:t>
      </w:r>
    </w:p>
    <w:p w14:paraId="715485CB">
      <w:pPr>
        <w:bidi w:val="0"/>
      </w:pPr>
      <w:r>
        <w:t>层数与尺寸：采用双层 PCB 板设计，尺寸根据头盔内部空间定制，遵循轻量化原则，板厚 1.6mm，材质为 FR-4。</w:t>
      </w:r>
    </w:p>
    <w:p w14:paraId="2DD5F953">
      <w:pPr>
        <w:bidi w:val="0"/>
      </w:pPr>
      <w:r>
        <w:t>布局规范：主控芯片置于 PCB 板中央，传感器模块、功能模块围绕主控芯片布局，缩短信号传输路径；电源电路靠近供电接口，高频器件（如 WiFi、定位模块）远离敏感器件（如麦克风、传感器），减少电磁干扰。</w:t>
      </w:r>
    </w:p>
    <w:p w14:paraId="4BCD1505">
      <w:pPr>
        <w:bidi w:val="0"/>
      </w:pPr>
      <w:r>
        <w:t>布线规范：电源线（VCC、GND）线宽≥1.0mm，信号线宽≥0.2mm，高频信号线（如摄像头、WiFi）采用阻抗匹配布线，增加接地铺铜，提升电路抗干扰能力；单总线、IIC 等通信线路增加上拉电阻，保障通信稳定。</w:t>
      </w:r>
    </w:p>
    <w:p w14:paraId="049516AE">
      <w:pPr>
        <w:bidi w:val="0"/>
      </w:pPr>
      <w:r>
        <w:t>焊盘与孔位：焊盘大小与器件引脚匹配，预留测试点，便于硬件调试；预留安装孔，确保 PCB 板可牢固固定在头盔内部，无晃动。</w:t>
      </w:r>
    </w:p>
    <w:p w14:paraId="4852E7C3">
      <w:pPr>
        <w:bidi w:val="0"/>
      </w:pPr>
      <w:r>
        <w:t>PCB 板制作与焊接</w:t>
      </w:r>
    </w:p>
    <w:p w14:paraId="7ECF115A">
      <w:pPr>
        <w:bidi w:val="0"/>
      </w:pPr>
      <w:r>
        <w:t>打样要求：通过嘉立创下单助手进行 PCB 板打样，要求板边光滑、无毛刺，线路无短路、开路，焊盘无脱落。</w:t>
      </w:r>
    </w:p>
    <w:p w14:paraId="219BCDA7">
      <w:pPr>
        <w:bidi w:val="0"/>
      </w:pPr>
      <w:r>
        <w:t>焊接要求：采用回流焊或手工焊接，手工焊接时温度控制在 350℃左右，避免虚焊、假焊；元器件焊接排列整齐，无歪斜，焊接完成后清理焊锡残渣。</w:t>
      </w:r>
    </w:p>
    <w:p w14:paraId="34B8E8AA">
      <w:pPr>
        <w:bidi w:val="0"/>
      </w:pPr>
      <w:r>
        <w:t>检测要求：焊接完成后，用万用表检测各电路的通断、电压，确保无短路、虚焊问题，各模块供电正常。</w:t>
      </w:r>
    </w:p>
    <w:p w14:paraId="058E71D9">
      <w:pPr>
        <w:pStyle w:val="3"/>
        <w:bidi w:val="0"/>
      </w:pPr>
      <w:bookmarkStart w:id="20" w:name="_Toc17406"/>
      <w:r>
        <w:t>4.5 硬件组装与调试规范</w:t>
      </w:r>
      <w:bookmarkEnd w:id="20"/>
    </w:p>
    <w:p w14:paraId="6AA78480">
      <w:pPr>
        <w:bidi w:val="0"/>
      </w:pPr>
      <w:r>
        <w:t>组装要求</w:t>
      </w:r>
    </w:p>
    <w:p w14:paraId="0AC0298B">
      <w:pPr>
        <w:bidi w:val="0"/>
      </w:pPr>
      <w:r>
        <w:t>所有硬件模块均固定在头盔内部，采用减震、防滑材料（如海绵、硅胶），避免设备运行时产生晃动，同时提升佩戴舒适度。</w:t>
      </w:r>
    </w:p>
    <w:p w14:paraId="2DEF1FC2">
      <w:pPr>
        <w:bidi w:val="0"/>
      </w:pPr>
      <w:r>
        <w:t>线路布置整齐，用扎带固定，避免线路缠绕、挤压，预留一定的线路余量，便于后期维护与升级。</w:t>
      </w:r>
    </w:p>
    <w:p w14:paraId="33FB2C5A">
      <w:pPr>
        <w:bidi w:val="0"/>
      </w:pPr>
      <w:r>
        <w:t>物理按键（如一键报警键）安装在头盔外侧易触摸位置，标注盲文标识，方便视障人士操作；OLED 屏幕安装在头盔内侧可视位置（若有陪同人员），WS2812B 灯带安装在头盔外侧四周。</w:t>
      </w:r>
    </w:p>
    <w:p w14:paraId="2651653E">
      <w:pPr>
        <w:bidi w:val="0"/>
      </w:pPr>
      <w:r>
        <w:t>电源采用可充电锂电池，容量≥2000mAh，安装在头盔后部，保障续航时间≥8 小时，预留充电接口，支持快充。</w:t>
      </w:r>
    </w:p>
    <w:p w14:paraId="00E3F97E">
      <w:pPr>
        <w:bidi w:val="0"/>
      </w:pPr>
      <w:r>
        <w:t>调试要求</w:t>
      </w:r>
    </w:p>
    <w:p w14:paraId="4520992B">
      <w:pPr>
        <w:bidi w:val="0"/>
      </w:pPr>
      <w:r>
        <w:t>单模块调试：逐个测试各传感器模块、功能模块的工作状态，检测输出数据是否准确、通信是否正常，若发现问题，及时排查电路或更换器件。</w:t>
      </w:r>
    </w:p>
    <w:p w14:paraId="1B5E6C5E">
      <w:pPr>
        <w:bidi w:val="0"/>
      </w:pPr>
      <w:r>
        <w:t>联调测试：将所有模块与主控芯片连接，测试各模块之间的协同工作状态，检测数据传输是否顺畅、功能是否正常触发。</w:t>
      </w:r>
    </w:p>
    <w:p w14:paraId="197F62F6">
      <w:pPr>
        <w:bidi w:val="0"/>
      </w:pPr>
      <w:r>
        <w:t>整机测试：将 PCB 板、电池等部件组装入头盔，进行整机通电测试，测试系统整体运行状态，检测功耗、发热情况，确保设备运行稳定，无过热、死机等问题。</w:t>
      </w:r>
    </w:p>
    <w:p w14:paraId="3DA0B93A">
      <w:pPr>
        <w:bidi w:val="0"/>
      </w:pPr>
      <w:r>
        <w:t>环境测试：在不同环境（如室内、室外、强光、弱光、嘈杂环境）下进行硬件测试，检测各模块的适应性，确保复杂环境下硬件性能达标。</w:t>
      </w:r>
    </w:p>
    <w:p w14:paraId="4247BB00">
      <w:pPr>
        <w:pStyle w:val="2"/>
        <w:bidi w:val="0"/>
      </w:pPr>
      <w:bookmarkStart w:id="21" w:name="_Toc31292"/>
      <w:r>
        <w:t>5. 软件开发规范</w:t>
      </w:r>
      <w:bookmarkEnd w:id="21"/>
    </w:p>
    <w:p w14:paraId="68F08A28">
      <w:pPr>
        <w:pStyle w:val="3"/>
        <w:bidi w:val="0"/>
      </w:pPr>
      <w:bookmarkStart w:id="22" w:name="_Toc12991"/>
      <w:r>
        <w:t>5.1 编码规范</w:t>
      </w:r>
      <w:bookmarkEnd w:id="22"/>
    </w:p>
    <w:p w14:paraId="49CB8970">
      <w:pPr>
        <w:bidi w:val="0"/>
      </w:pPr>
      <w:r>
        <w:t>通用编码规范</w:t>
      </w:r>
    </w:p>
    <w:p w14:paraId="6E34B887">
      <w:pPr>
        <w:bidi w:val="0"/>
      </w:pPr>
      <w:r>
        <w:t>开发语言遵循 C/C++ 标准语法，代码书写规范、整洁，采用缩进（4 个空格）、换行，确保代码可读性。</w:t>
      </w:r>
    </w:p>
    <w:p w14:paraId="24131E5F">
      <w:pPr>
        <w:bidi w:val="0"/>
      </w:pPr>
      <w:r>
        <w:t>变量、函数、宏定义采用有意义的英文命名，变量名采用小写字母 + 下划线（如 temp_data），函数名采用首字母大写 + 小写字母 + 下划线（如 Get_HeartRate_Data），宏定义采用全大写字母 + 下划线（如 MAX_DISTANCE）。</w:t>
      </w:r>
    </w:p>
    <w:p w14:paraId="75073FBD">
      <w:pPr>
        <w:bidi w:val="0"/>
      </w:pPr>
      <w:r>
        <w:t>为变量、函数、关键代码段添加注释，注释清晰、简洁，说明其功能、参数、返回值，便于后期维护与代码复用。</w:t>
      </w:r>
    </w:p>
    <w:p w14:paraId="009CC4A0">
      <w:pPr>
        <w:bidi w:val="0"/>
      </w:pPr>
      <w:r>
        <w:t>避免使用全局变量，尽量采用局部变量，若需使用全局变量，需进行初始化，标注使用范围；函数实现单一功能，函数代码行数不超过 50 行，便于调试。</w:t>
      </w:r>
    </w:p>
    <w:p w14:paraId="3B4E68D4">
      <w:pPr>
        <w:bidi w:val="0"/>
      </w:pPr>
      <w:r>
        <w:t>STM32 编码规范</w:t>
      </w:r>
    </w:p>
    <w:p w14:paraId="49B4C0BF">
      <w:pPr>
        <w:bidi w:val="0"/>
      </w:pPr>
      <w:r>
        <w:t>基于 Keil uVision5 开发，采用工程化管理，将底层驱动、核心功能、主程序分文件夹存放，文件夹与文件命名规范（如 HARDWARE、FUNCTION、MAIN.c）。</w:t>
      </w:r>
    </w:p>
    <w:p w14:paraId="1E845A7B">
      <w:pPr>
        <w:bidi w:val="0"/>
      </w:pPr>
      <w:r>
        <w:t>驱动程序开发遵循 “底层封装、上层调用” 原则，为每个硬件模块编写独立的驱动文件（如 hc_sr04.c、ds18b20.c），提供初始化函数、数据采集函数、控制函数，上层程序通过调用接口实现功能，无需关注底层细节。</w:t>
      </w:r>
    </w:p>
    <w:p w14:paraId="1CC5FB4B">
      <w:pPr>
        <w:bidi w:val="0"/>
      </w:pPr>
      <w:r>
        <w:t>启用中断机制，采用外部中断、定时器中断处理传感器数据采集、模块触发等事件，中断服务程序简洁，仅完成数据缓存或标志位设置，避免在中断中执行复杂操作。</w:t>
      </w:r>
    </w:p>
    <w:p w14:paraId="1A36063E">
      <w:pPr>
        <w:bidi w:val="0"/>
      </w:pPr>
      <w:r>
        <w:t>ESP32-S3 编码规范</w:t>
      </w:r>
    </w:p>
    <w:p w14:paraId="4BCC85B5">
      <w:pPr>
        <w:bidi w:val="0"/>
      </w:pPr>
      <w:r>
        <w:t>基于 ESP-IDF 框架开发，采用 FreeRTOS 实时操作系统，创建独立的任务用于各核心功能（如物体识别任务、语音交互任务、路径规划任务），任务优先级合理分配（如物体识别任务优先级高于歌曲播放任务）。</w:t>
      </w:r>
    </w:p>
    <w:p w14:paraId="3FC71546">
      <w:pPr>
        <w:bidi w:val="0"/>
      </w:pPr>
      <w:r>
        <w:t>采用事件驱动模式，通过消息队列、信号量实现任务之间的通信与同步，避免任务冲突；对共享资源进行互斥保护，防止数据竞争。</w:t>
      </w:r>
    </w:p>
    <w:p w14:paraId="6F8DF280">
      <w:pPr>
        <w:bidi w:val="0"/>
      </w:pPr>
      <w:r>
        <w:t>利用 ESP32-S3 的 NPU 硬件加速，将 AI 算法的推理过程部署在 NPU 上，提升算法运行效率，减少 CPU 占用率。</w:t>
      </w:r>
    </w:p>
    <w:p w14:paraId="5C70563E">
      <w:pPr>
        <w:pStyle w:val="3"/>
        <w:bidi w:val="0"/>
      </w:pPr>
      <w:bookmarkStart w:id="23" w:name="_Toc19823"/>
      <w:r>
        <w:t>5.2 模块化开发要求</w:t>
      </w:r>
      <w:bookmarkEnd w:id="23"/>
    </w:p>
    <w:p w14:paraId="3CAFC8BB">
      <w:pPr>
        <w:bidi w:val="0"/>
      </w:pPr>
      <w:r>
        <w:t>软件系统按功能模块划分为独立的开发单元，包括传感器驱动模块、物体识别模块、路径规划模块、语音交互模块、健康监测模块、一键报警模块、云平台对接模块、显示模块等，各模块独立开发、测试。</w:t>
      </w:r>
    </w:p>
    <w:p w14:paraId="11BD6748">
      <w:pPr>
        <w:bidi w:val="0"/>
      </w:pPr>
      <w:r>
        <w:t>各模块定义统一的输入 / 输出接口，接口参数明确、格式统一，模块之间通过接口进行数据交互，实现低耦合，便于模块的替换、升级与扩展。</w:t>
      </w:r>
    </w:p>
    <w:p w14:paraId="2DDA0F4C">
      <w:pPr>
        <w:bidi w:val="0"/>
      </w:pPr>
      <w:r>
        <w:t>每个模块编写独立的测试用例，完成模块开发后进行单元测试，确保模块功能正常、接口兼容，单元测试通过后方可进行模块集成。</w:t>
      </w:r>
    </w:p>
    <w:p w14:paraId="70FFF9FC">
      <w:pPr>
        <w:bidi w:val="0"/>
      </w:pPr>
      <w:r>
        <w:t>建立模块版本管理机制，对每个模块的开发版本、更新内容、更新时间进行记录，若需对模块进行修改，需进行版本升级，确保代码的可追溯性。</w:t>
      </w:r>
    </w:p>
    <w:p w14:paraId="2CA5A03F">
      <w:pPr>
        <w:pStyle w:val="3"/>
        <w:bidi w:val="0"/>
      </w:pPr>
      <w:bookmarkStart w:id="24" w:name="_Toc28386"/>
      <w:r>
        <w:t>5.3 核心功能软件设计与实现</w:t>
      </w:r>
      <w:bookmarkEnd w:id="24"/>
    </w:p>
    <w:p w14:paraId="6516C439">
      <w:pPr>
        <w:pStyle w:val="4"/>
        <w:bidi w:val="0"/>
      </w:pPr>
      <w:r>
        <w:t>5.3.1 物体识别与抓取引导软件</w:t>
      </w:r>
    </w:p>
    <w:p w14:paraId="06E3DC2D">
      <w:pPr>
        <w:bidi w:val="0"/>
      </w:pPr>
      <w:r>
        <w:t>物体识别功能</w:t>
      </w:r>
    </w:p>
    <w:p w14:paraId="274BA6F9">
      <w:pPr>
        <w:bidi w:val="0"/>
      </w:pPr>
      <w:r>
        <w:t>流程：摄像头实时采集图像（30fps）→ ESP32-S3 对图像进行预处理（缩放、裁剪、灰度化，统一尺寸 320×240）→ 输入量化后的物体识别模型（TensorFlow Lite INT8）→ NPU 推理，输出物体类别、置信度、坐标位置→ 置信度≥80% 时，通过语音模块播报物体名称及方位。</w:t>
      </w:r>
    </w:p>
    <w:p w14:paraId="4BB16C6B">
      <w:pPr>
        <w:bidi w:val="0"/>
      </w:pPr>
      <w:r>
        <w:t>要求：支持 1000 + 常见物体分类，识别准确率≥92%，响应延迟 &lt; 200ms；本地预置物体信息数据库，可根据外观特征推测具体品类，品类推测准确率≥90%。</w:t>
      </w:r>
    </w:p>
    <w:p w14:paraId="16BCC39B">
      <w:pPr>
        <w:bidi w:val="0"/>
      </w:pPr>
      <w:r>
        <w:t>抓取引导功能</w:t>
      </w:r>
    </w:p>
    <w:p w14:paraId="0A3C0F8E">
      <w:pPr>
        <w:bidi w:val="0"/>
      </w:pPr>
      <w:r>
        <w:t>流程：识别到目标物体后→ 启动手部检测算法，实时跟踪手部坐标→ 计算手部与目标物体的相对偏移量→ 通过语音持续提示方向调整（如 “向左调整 5 厘米”）→ 手部与物体坐标重合（误差≤2 厘米）时，提示 “已到达目标位置”。</w:t>
      </w:r>
    </w:p>
    <w:p w14:paraId="371F99B8">
      <w:pPr>
        <w:bidi w:val="0"/>
      </w:pPr>
      <w:r>
        <w:t>要求：手部跟踪实时性强，偏移量计算准确，语音提示清晰、及时，确保视障人士能准确抓取物体。</w:t>
      </w:r>
    </w:p>
    <w:p w14:paraId="609D5DAD">
      <w:pPr>
        <w:pStyle w:val="4"/>
        <w:bidi w:val="0"/>
      </w:pPr>
      <w:r>
        <w:t>5.3.2 智能避障与路径规划软件</w:t>
      </w:r>
    </w:p>
    <w:p w14:paraId="06417A05">
      <w:pPr>
        <w:bidi w:val="0"/>
      </w:pPr>
      <w:r>
        <w:t>智能避障功能</w:t>
      </w:r>
    </w:p>
    <w:p w14:paraId="713798D9">
      <w:pPr>
        <w:bidi w:val="0"/>
      </w:pPr>
      <w:r>
        <w:t>流程：超声波与红外传感器实时采集障碍物数据（采集频率 10 次 / 秒）→ STM32 对数据进行融合处理与校准→ 当检测到障碍物距离 &lt; 安全阈值（如 1 米）时→ 触发语音报警，提示障碍物位置与距离。</w:t>
      </w:r>
    </w:p>
    <w:p w14:paraId="557F523E">
      <w:pPr>
        <w:bidi w:val="0"/>
      </w:pPr>
      <w:r>
        <w:t>要求：障碍物检测范围 0.05m～12m，检测精度 ±0.5cm，报警响应时间 &lt; 100ms，能准确区分静态与动态障碍物。</w:t>
      </w:r>
    </w:p>
    <w:p w14:paraId="3F016EB7">
      <w:pPr>
        <w:bidi w:val="0"/>
      </w:pPr>
      <w:r>
        <w:t>路径规划功能</w:t>
      </w:r>
    </w:p>
    <w:p w14:paraId="04CD74FE">
      <w:pPr>
        <w:bidi w:val="0"/>
      </w:pPr>
      <w:r>
        <w:t>流程：传感器采集障碍物数据 + GPS 采集定位数据→ ESP32-S3 构建局部栅格环境地图，标记障碍物与可通行区域→ 基于优化的 A * 算法，以当前位置为起点、目的地方向为终点，搜索最优路径→ 通过语音实时指引行进方向。</w:t>
      </w:r>
    </w:p>
    <w:p w14:paraId="1A5EB0A4">
      <w:pPr>
        <w:bidi w:val="0"/>
      </w:pPr>
      <w:r>
        <w:t>要求：环境适配延迟 &lt;500ms，路径规划精准，语音指引清晰（如 “左前方 5 米有障碍物，请向右绕行”），支持复杂环境（如商场、街道）的路径规划。</w:t>
      </w:r>
    </w:p>
    <w:p w14:paraId="4A2321DC">
      <w:pPr>
        <w:pStyle w:val="4"/>
        <w:bidi w:val="0"/>
      </w:pPr>
      <w:r>
        <w:t>5.3.3 AI 语音交互软件</w:t>
      </w:r>
    </w:p>
    <w:p w14:paraId="1007FCCA">
      <w:pPr>
        <w:bidi w:val="0"/>
      </w:pPr>
      <w:r>
        <w:rPr>
          <w:lang w:val="en-US" w:eastAsia="zh-CN"/>
        </w:rPr>
        <w:t>采用 **“唤醒 - 识别 - 执行 - 反馈”** 的闭环流程设计，实现自然语言交互，无需手动操作，适配视障人士使用习惯，流程要求如下：</w:t>
      </w:r>
    </w:p>
    <w:p w14:paraId="56B92B9B">
      <w:pPr>
        <w:bidi w:val="0"/>
      </w:pPr>
      <w:r>
        <w:t>唤醒阶段：语音模块持续监测麦克风输入，检测到自定义唤醒词后，触发唤醒中断，向 ESP32-S3 发送唤醒信号，唤醒响应时间 &lt; 300ms。</w:t>
      </w:r>
    </w:p>
    <w:p w14:paraId="012C79E8">
      <w:pPr>
        <w:bidi w:val="0"/>
      </w:pPr>
      <w:r>
        <w:t>识别阶段：ESP32-S3 控制语音模块进入识别模式，采集用户语音指令，转换为数字信号并进行特征提取，语音识别准确率≥95%。</w:t>
      </w:r>
    </w:p>
    <w:p w14:paraId="2845D0E1">
      <w:pPr>
        <w:bidi w:val="0"/>
      </w:pPr>
      <w:r>
        <w:t>执行阶段：根据识别的指令类型，执行对应功能，包括天气播报（对接高德天气 API）、歌曲播放（调用本地音频库）、功能咨询（调用预设语音库）、路径查询（结合传感器数据）等。</w:t>
      </w:r>
    </w:p>
    <w:p w14:paraId="333687FE">
      <w:pPr>
        <w:bidi w:val="0"/>
      </w:pPr>
      <w:r>
        <w:t>反馈阶段：将功能执行结果转换为语音信号，通过扬声器输出，完成交互，反馈信息清晰、准确。</w:t>
      </w:r>
    </w:p>
    <w:p w14:paraId="720FDA6C">
      <w:pPr>
        <w:pStyle w:val="4"/>
        <w:bidi w:val="0"/>
      </w:pPr>
      <w:r>
        <w:t>5.3.4 健康监护软件</w:t>
      </w:r>
    </w:p>
    <w:p w14:paraId="59F0F2E4">
      <w:pPr>
        <w:bidi w:val="0"/>
      </w:pPr>
      <w:r>
        <w:t>数据采集与展示：温度传感器与心率传感器实时采集视障人士的体温、心率数据，采集频率 1 次 / 秒，数据实时显示在 OLED 屏幕上，同时通过 WiFi 模块上传至云平台。</w:t>
      </w:r>
    </w:p>
    <w:p w14:paraId="7F851D69">
      <w:pPr>
        <w:bidi w:val="0"/>
      </w:pPr>
      <w:r>
        <w:t>异常报警：设置体温（36.0℃~37.5℃）、心率（60~100bpm）正常阈值，当数据超出阈值时，立即触发本地语音报警，并通过 SIM900A 模块向紧急联系人发送含定位信息的报警短信，同时云平台弹出异常报警提示。</w:t>
      </w:r>
    </w:p>
    <w:p w14:paraId="5D504C5E">
      <w:pPr>
        <w:bidi w:val="0"/>
      </w:pPr>
      <w:r>
        <w:t>数据存储：云平台对健康数据进行持久化存储，支持按时间、日期查询历史数据，生成健康数据趋势图表。</w:t>
      </w:r>
    </w:p>
    <w:p w14:paraId="4F2ECBF1">
      <w:pPr>
        <w:pStyle w:val="4"/>
        <w:bidi w:val="0"/>
      </w:pPr>
      <w:r>
        <w:t>5.3.5 一键求救软件</w:t>
      </w:r>
    </w:p>
    <w:p w14:paraId="05DEDC0E">
      <w:pPr>
        <w:bidi w:val="0"/>
      </w:pPr>
      <w:r>
        <w:t>触发机制：视障人士按下头盔外侧的一键报警物理按键后，立即触发求救功能，按键支持长按（3 秒）触发，避免误触。</w:t>
      </w:r>
    </w:p>
    <w:p w14:paraId="246DD846">
      <w:pPr>
        <w:bidi w:val="0"/>
      </w:pPr>
      <w:r>
        <w:t>求救信息发送：触发后，STM32 立即获取 GPS 定位模块的经纬度信息，结合设备编号、求救时间，生成求救短信，通过 SIM900A 模块发送至预设的 1-3 个紧急联系人手机号，短信发送成功率 100%。</w:t>
      </w:r>
    </w:p>
    <w:p w14:paraId="6A5DB7A7">
      <w:pPr>
        <w:bidi w:val="0"/>
      </w:pPr>
      <w:r>
        <w:t>云平台联动：求救信息同时上传至云平台，云平台标记设备为 “求救状态”，实时显示设备定位信息，便于家属或医护人员及时救援。</w:t>
      </w:r>
    </w:p>
    <w:p w14:paraId="3A98BB60">
      <w:pPr>
        <w:pStyle w:val="4"/>
        <w:bidi w:val="0"/>
      </w:pPr>
      <w:r>
        <w:t>5.3.6 云平台对接软件</w:t>
      </w:r>
    </w:p>
    <w:p w14:paraId="58FF77B3">
      <w:pPr>
        <w:bidi w:val="0"/>
      </w:pPr>
      <w:r>
        <w:t>通信协议：采用 MQTT/HTTPS 协议实现设备与阿里云生活物联网平台的通信，通信过程采用 TLS 1.2 + 加密，确保数据传输安全。</w:t>
      </w:r>
    </w:p>
    <w:p w14:paraId="047952B7">
      <w:pPr>
        <w:bidi w:val="0"/>
      </w:pPr>
      <w:r>
        <w:t>数据上传：设备实时将传感器数据（障碍物、光照、温度、心率）、定位数据、设备状态（开机、关机、求救、异常）上传至云平台，上传频率可配置（默认 1 次 / 秒），网络中断时，数据本地缓存，网络恢复后自动补传。</w:t>
      </w:r>
    </w:p>
    <w:p w14:paraId="74E08542">
      <w:pPr>
        <w:bidi w:val="0"/>
      </w:pPr>
      <w:r>
        <w:t>指令接收：设备支持接收云平台下发的远程指令（如设备参数配置、功能开启 / 关闭），指令接收后立即执行，并向云平台反馈执行结果。</w:t>
      </w:r>
    </w:p>
    <w:p w14:paraId="6D8C8794">
      <w:pPr>
        <w:bidi w:val="0"/>
      </w:pPr>
      <w:r>
        <w:t>5.3.7 OLED 显示软件</w:t>
      </w:r>
    </w:p>
    <w:p w14:paraId="5636F632">
      <w:pPr>
        <w:bidi w:val="0"/>
      </w:pPr>
      <w:r>
        <w:t>显示内容：实时显示设备状态（开机、联网、低电量）、视障人士健康数据（体温、心率）、定位信息（经纬度）、障碍物距离、光照强度等，内容分屏显示，可通过按键切换。</w:t>
      </w:r>
    </w:p>
    <w:p w14:paraId="16D53E33">
      <w:pPr>
        <w:bidi w:val="0"/>
      </w:pPr>
      <w:r>
        <w:t>显示要求：显示界面简洁、清晰，字体大小适中，数据更新实时（与采集频率同步），低电量时弹出低电量提示，异常时弹出异常报警提示。</w:t>
      </w:r>
    </w:p>
    <w:p w14:paraId="3499F40D">
      <w:pPr>
        <w:bidi w:val="0"/>
      </w:pPr>
      <w:r>
        <w:t>功耗控制：非工作状态下，屏幕进入休眠模式，降低功耗，可通过语音或按键唤醒屏幕。</w:t>
      </w:r>
    </w:p>
    <w:p w14:paraId="15F3F886">
      <w:pPr>
        <w:pStyle w:val="3"/>
        <w:bidi w:val="0"/>
      </w:pPr>
      <w:bookmarkStart w:id="25" w:name="_Toc15218"/>
      <w:r>
        <w:t>5.4 中断处理设计规范</w:t>
      </w:r>
      <w:bookmarkEnd w:id="25"/>
    </w:p>
    <w:p w14:paraId="7A1593BD">
      <w:pPr>
        <w:bidi w:val="0"/>
      </w:pPr>
      <w:r>
        <w:t>系统采用中断驱动设计，所有实时性要求高的事件（如传感器数据采集、一键报警触发、语音唤醒、障碍物检测报警）均通过中断处理，确保响应及时。</w:t>
      </w:r>
    </w:p>
    <w:p w14:paraId="33D689D1">
      <w:pPr>
        <w:bidi w:val="0"/>
      </w:pPr>
      <w:r>
        <w:t>中断优先级合理分配，按事件紧急程度从高到低排序：一键求救中断 &gt; 健康数据异常中断 &gt; 障碍物报警中断 &gt; 语音唤醒中断 &gt; 传感器数据采集中断 &gt; 其他中断，避免中断嵌套导致的系统异常。</w:t>
      </w:r>
    </w:p>
    <w:p w14:paraId="45261EAA">
      <w:pPr>
        <w:bidi w:val="0"/>
      </w:pPr>
      <w:r>
        <w:t>中断服务程序（ISR）设计遵循 **“短小、高效”原则，仅完成数据缓存、标志位设置、中断标志清除 ** 等简单操作，不执行复杂的计算、数据处理或函数调用，复杂操作在主程序中通过检测标志位实现。</w:t>
      </w:r>
    </w:p>
    <w:p w14:paraId="479C80D4">
      <w:pPr>
        <w:bidi w:val="0"/>
      </w:pPr>
      <w:r>
        <w:t>对中断中使用的共享资源（如缓存数组、标志位变量）进行互斥保护，采用关中断、信号量等方式，防止主程序与中断服务程序同时访问导致的数据错乱。</w:t>
      </w:r>
    </w:p>
    <w:p w14:paraId="63C30D6F">
      <w:pPr>
        <w:bidi w:val="0"/>
      </w:pPr>
      <w:r>
        <w:t>启用中断异常处理机制，当发生中断异常时，系统自动复位并记录异常信息，便于问题排查。</w:t>
      </w:r>
    </w:p>
    <w:p w14:paraId="10CB0EFD">
      <w:pPr>
        <w:pStyle w:val="3"/>
        <w:bidi w:val="0"/>
      </w:pPr>
      <w:bookmarkStart w:id="26" w:name="_Toc29371"/>
      <w:r>
        <w:t>5.5 软件测试规范</w:t>
      </w:r>
      <w:bookmarkEnd w:id="26"/>
    </w:p>
    <w:p w14:paraId="1B8BDCEB">
      <w:pPr>
        <w:bidi w:val="0"/>
      </w:pPr>
      <w:r>
        <w:t>单元测试</w:t>
      </w:r>
    </w:p>
    <w:p w14:paraId="115A8794">
      <w:pPr>
        <w:bidi w:val="0"/>
      </w:pPr>
      <w:r>
        <w:t>测试对象：每个独立的软件模块（如传感器驱动模块、物体识别模块、语音交互模块）。</w:t>
      </w:r>
    </w:p>
    <w:p w14:paraId="5020BF02">
      <w:pPr>
        <w:bidi w:val="0"/>
      </w:pPr>
      <w:r>
        <w:t>测试方法：编写单元测试用例，模拟模块的输入条件，检测模块的输出结果是否符合预期，检查模块的接口兼容性、功能完整性、稳定性。</w:t>
      </w:r>
    </w:p>
    <w:p w14:paraId="081309B2">
      <w:pPr>
        <w:bidi w:val="0"/>
      </w:pPr>
      <w:r>
        <w:t>测试工具：采用 Keil uVision5、Visual Studio Code 的调试功能，结合串口调试助手，查看模块的运行日志、数据输出，排查代码错误。</w:t>
      </w:r>
    </w:p>
    <w:p w14:paraId="4F7DF1AD">
      <w:pPr>
        <w:bidi w:val="0"/>
      </w:pPr>
      <w:r>
        <w:t>测试要求：单元测试覆盖率≥90%，所有测试用例均通过，模块无功能缺陷、无崩溃、无内存泄漏。</w:t>
      </w:r>
    </w:p>
    <w:p w14:paraId="185C619D">
      <w:pPr>
        <w:bidi w:val="0"/>
      </w:pPr>
      <w:r>
        <w:t>集成测试</w:t>
      </w:r>
    </w:p>
    <w:p w14:paraId="6C204165">
      <w:pPr>
        <w:bidi w:val="0"/>
      </w:pPr>
      <w:r>
        <w:t>测试对象：多个关联的软件模块集成后的子系统（如传感器驱动 + 健康监护模块、摄像头 + 物体识别模块）。</w:t>
      </w:r>
    </w:p>
    <w:p w14:paraId="1C48703A">
      <w:pPr>
        <w:bidi w:val="0"/>
      </w:pPr>
      <w:r>
        <w:t>测试方法：模拟实际使用场景，触发子系统的功能，检测模块之间的数据交互是否顺畅、逻辑联动是否正常，排查模块集成后的接口冲突、数据竞争等问题。</w:t>
      </w:r>
    </w:p>
    <w:p w14:paraId="3D387CE6">
      <w:pPr>
        <w:bidi w:val="0"/>
      </w:pPr>
      <w:r>
        <w:t>测试要求：子系统功能完整，模块之间协同工作正常，无数据丢失、无功能触发异常。</w:t>
      </w:r>
    </w:p>
    <w:p w14:paraId="701F929E">
      <w:pPr>
        <w:bidi w:val="0"/>
      </w:pPr>
      <w:r>
        <w:t>系统测试</w:t>
      </w:r>
    </w:p>
    <w:p w14:paraId="5C01A16F">
      <w:pPr>
        <w:bidi w:val="0"/>
      </w:pPr>
      <w:r>
        <w:t>测试对象：整个软件系统与硬件系统集成后的整机系统。</w:t>
      </w:r>
    </w:p>
    <w:p w14:paraId="42737B6E">
      <w:pPr>
        <w:bidi w:val="0"/>
      </w:pPr>
      <w:r>
        <w:t>测试方法：在实际使用场景（室内、室外、商场、街道等）下，对系统的所有核心功能进行全面测试，包括物体识别、路径规划、语音交互、健康监护、一键求救、云平台对接等，检测系统的整体性能、稳定性、响应速度。</w:t>
      </w:r>
    </w:p>
    <w:p w14:paraId="6C36B455">
      <w:pPr>
        <w:bidi w:val="0"/>
      </w:pPr>
      <w:r>
        <w:t>测试指标：核心技术指标需满足设计要求（如物体识别准确率≥92%、语音识别准确率≥95%、响应延迟 &lt; 200ms），系统连续运行≥72 小时无死机、无功能异常，数据上传成功率≥99%。</w:t>
      </w:r>
    </w:p>
    <w:p w14:paraId="7DCBACD5">
      <w:pPr>
        <w:bidi w:val="0"/>
      </w:pPr>
      <w:r>
        <w:t>回归测试</w:t>
      </w:r>
    </w:p>
    <w:p w14:paraId="30D62696">
      <w:pPr>
        <w:bidi w:val="0"/>
      </w:pPr>
      <w:r>
        <w:t>测试时机：当软件代码进行修改、优化或模块升级后，需进行回归测试。</w:t>
      </w:r>
    </w:p>
    <w:p w14:paraId="6985CB2D">
      <w:pPr>
        <w:bidi w:val="0"/>
      </w:pPr>
      <w:r>
        <w:t>测试方法：重新执行已通过的测试用例，检测修改后的代码是否引入新的缺陷，确保原有功能不受影响。</w:t>
      </w:r>
    </w:p>
    <w:p w14:paraId="7E22C552">
      <w:pPr>
        <w:bidi w:val="0"/>
      </w:pPr>
      <w:r>
        <w:t>测试要求：所有回归测试用例均通过，系统原有功能正常，新修改的功能符合设计要求。</w:t>
      </w:r>
    </w:p>
    <w:p w14:paraId="0C8B4FFB">
      <w:pPr>
        <w:pStyle w:val="3"/>
        <w:bidi w:val="0"/>
      </w:pPr>
      <w:bookmarkStart w:id="27" w:name="_Toc9961"/>
      <w:r>
        <w:t>6. AI 算法开发与部署</w:t>
      </w:r>
      <w:bookmarkEnd w:id="27"/>
    </w:p>
    <w:p w14:paraId="1AC14F02">
      <w:pPr>
        <w:pStyle w:val="3"/>
        <w:bidi w:val="0"/>
      </w:pPr>
      <w:bookmarkStart w:id="28" w:name="_Toc10609"/>
      <w:r>
        <w:t>6.1 物体识别算法开发</w:t>
      </w:r>
      <w:bookmarkEnd w:id="28"/>
    </w:p>
    <w:p w14:paraId="7A75B20A">
      <w:pPr>
        <w:bidi w:val="0"/>
      </w:pPr>
      <w:r>
        <w:t>数据集构建</w:t>
      </w:r>
    </w:p>
    <w:p w14:paraId="713524AF">
      <w:pPr>
        <w:bidi w:val="0"/>
      </w:pPr>
      <w:r>
        <w:t>基础数据集：采用公开的 COCO 数据集作为基础，筛选其中 1000 + 视障人士日常常用物体（如日常用品、食品、交通工具、家具等）。</w:t>
      </w:r>
    </w:p>
    <w:p w14:paraId="322CAE18">
      <w:pPr>
        <w:bidi w:val="0"/>
      </w:pPr>
      <w:r>
        <w:t>数据集扩充：通过图像旋转、缩放、裁剪、亮度调整等数据增强方式，扩充数据集规模，提升算法的泛化能力；采集实际场景下的物体图像，加入数据集，提升算法对实际场景的适应性。</w:t>
      </w:r>
    </w:p>
    <w:p w14:paraId="4540A547">
      <w:pPr>
        <w:bidi w:val="0"/>
      </w:pPr>
      <w:r>
        <w:t>数据集标注：对数据集进行精准标注，标注物体的类别、边界框，标注格式为 VOC 或 COCO 格式，确保标注准确率≥99%。</w:t>
      </w:r>
    </w:p>
    <w:p w14:paraId="4C90EE88">
      <w:pPr>
        <w:bidi w:val="0"/>
      </w:pPr>
      <w:r>
        <w:t>模型训练</w:t>
      </w:r>
    </w:p>
    <w:p w14:paraId="620EB1E7">
      <w:pPr>
        <w:bidi w:val="0"/>
      </w:pPr>
      <w:r>
        <w:t>模型选择：基于轻量级卷积神经网络（如 MobileNet、YOLOv5s）进行模型训练，兼顾识别精度与运行速度，适配 ESP32-S3 的算力。</w:t>
      </w:r>
    </w:p>
    <w:p w14:paraId="4E94531A">
      <w:pPr>
        <w:bidi w:val="0"/>
      </w:pPr>
      <w:r>
        <w:t>训练框架：采用 TensorFlow Lite 框架，基于 Python3.8 及以上进行训练，设置合适的训练参数（学习率、批次大小、训练轮数），采用梯度下降法优化模型。</w:t>
      </w:r>
    </w:p>
    <w:p w14:paraId="69609158">
      <w:pPr>
        <w:bidi w:val="0"/>
      </w:pPr>
      <w:r>
        <w:t>训练过程：分训练集（80%）、验证集（10%）、测试集（10%）对模型进行训练与验证，实时监控模型的损失值、准确率，当验证集准确率趋于稳定时，停止训练，避免过拟合。</w:t>
      </w:r>
    </w:p>
    <w:p w14:paraId="10F79612">
      <w:pPr>
        <w:bidi w:val="0"/>
      </w:pPr>
      <w:r>
        <w:t>模型要求：模型在测试集上的识别准确率≥95%，支持实时推理。</w:t>
      </w:r>
    </w:p>
    <w:p w14:paraId="7DCDE3D4">
      <w:pPr>
        <w:bidi w:val="0"/>
      </w:pPr>
      <w:r>
        <w:t>模型优化</w:t>
      </w:r>
    </w:p>
    <w:p w14:paraId="76486197">
      <w:pPr>
        <w:bidi w:val="0"/>
      </w:pPr>
      <w:r>
        <w:t>剪枝优化：对训练好的模型进行剪枝，移除冗余的神经元和连接，减小模型体积，提升推理速度。</w:t>
      </w:r>
    </w:p>
    <w:p w14:paraId="2F267906">
      <w:pPr>
        <w:bidi w:val="0"/>
      </w:pPr>
      <w:r>
        <w:t>量化优化：采用 TensorFlow Lite Optimizing Converter 将模型从 FP32 格式量化为 INT8 格式，适配 ESP32-S3 的 NPU，量化后模型识别准确率下降≤3%。</w:t>
      </w:r>
    </w:p>
    <w:p w14:paraId="285D6DDD">
      <w:pPr>
        <w:pStyle w:val="3"/>
        <w:bidi w:val="0"/>
      </w:pPr>
      <w:bookmarkStart w:id="29" w:name="_Toc32016"/>
      <w:r>
        <w:t>6.2 路径规划算法开发</w:t>
      </w:r>
      <w:bookmarkEnd w:id="29"/>
    </w:p>
    <w:p w14:paraId="5D1BB6FF">
      <w:pPr>
        <w:bidi w:val="0"/>
      </w:pPr>
      <w:r>
        <w:t>算法选型：选择A * 算法作为基础路径规划算法，针对视障人士的使用场景进行优化，提升算法在复杂环境下的路径规划效率与精准度。</w:t>
      </w:r>
    </w:p>
    <w:p w14:paraId="633FD955">
      <w:pPr>
        <w:bidi w:val="0"/>
      </w:pPr>
      <w:r>
        <w:t>算法优化</w:t>
      </w:r>
    </w:p>
    <w:p w14:paraId="434311F5">
      <w:pPr>
        <w:bidi w:val="0"/>
      </w:pPr>
      <w:r>
        <w:t>启发函数优化：设计适合视障人士的启发函数，综合考虑障碍物距离、路径长度、通行难度等因素，使算法搜索的路径更贴合实际出行需求。</w:t>
      </w:r>
    </w:p>
    <w:p w14:paraId="4DFEC778">
      <w:pPr>
        <w:bidi w:val="0"/>
      </w:pPr>
      <w:r>
        <w:t>栅格地图优化：对传感器采集的障碍物数据进行处理，构建动态栅格地图，栅格大小设置为 0.5m×0.5m，实时更新栅格的可通行状态，确保地图与实际环境一致。</w:t>
      </w:r>
    </w:p>
    <w:p w14:paraId="21FA00AE">
      <w:pPr>
        <w:bidi w:val="0"/>
      </w:pPr>
      <w:r>
        <w:t>实时性优化：采用分层次搜索策略，先进行全局粗路径规划，再进行局部精路径规划，减少算法计算量，提升路径规划的实时性，环境适配延迟 &lt; 500ms。</w:t>
      </w:r>
    </w:p>
    <w:p w14:paraId="038C7BD0">
      <w:pPr>
        <w:bidi w:val="0"/>
      </w:pPr>
      <w:r>
        <w:t>算法仿真：基于 MATLAB 搭建仿真环境，模拟不同的场景（如直道、弯道、多障碍物场景），对优化后的 A * 算法进行仿真测试，检测算法的路径规划精准度、运行速度，根据仿真结果进一步优化算法参数。</w:t>
      </w:r>
    </w:p>
    <w:p w14:paraId="27CB7515">
      <w:pPr>
        <w:pStyle w:val="3"/>
        <w:bidi w:val="0"/>
      </w:pPr>
      <w:bookmarkStart w:id="30" w:name="_Toc1857"/>
      <w:r>
        <w:t>6.3 语音交互算法开发</w:t>
      </w:r>
      <w:bookmarkEnd w:id="30"/>
    </w:p>
    <w:p w14:paraId="0D5D99BB">
      <w:pPr>
        <w:bidi w:val="0"/>
      </w:pPr>
      <w:r>
        <w:t>唤醒词算法：采用端到端的语音唤醒算法，基于深度神经网络（DNN）进行训练，自定义唤醒词为 “小盲助手”，训练数据集包含不同口音、不同音量、不同环境下的唤醒词语音数据，提升唤醒算法的鲁棒性，唤醒率≥98%，误唤醒率≤1 次 / 小时。</w:t>
      </w:r>
    </w:p>
    <w:p w14:paraId="5736DEA7">
      <w:pPr>
        <w:bidi w:val="0"/>
      </w:pPr>
      <w:r>
        <w:t>语音识别算法：采用轻量级的语音识别算法（如 MFCC+DNN），针对中文普通话进行训练，训练数据集包含 1000 + 视障人士常用的语音指令（如天气查询、歌曲播放、功能咨询等），支持自然语言识别，识别准确率≥95%，识别响应时间 &lt; 200ms。</w:t>
      </w:r>
    </w:p>
    <w:p w14:paraId="705BDD47">
      <w:pPr>
        <w:bidi w:val="0"/>
      </w:pPr>
      <w:r>
        <w:t>语音合成算法：采用基于拼接的语音合成算法或基于深度学习的 TTS 算法，支持中文自然语言播报，音色清晰、语速可调（5 档语速），合成语音的自然度≥85%，满足视障人士的听觉需求。</w:t>
      </w:r>
    </w:p>
    <w:p w14:paraId="6DBC3802">
      <w:pPr>
        <w:pStyle w:val="3"/>
        <w:bidi w:val="0"/>
      </w:pPr>
      <w:bookmarkStart w:id="31" w:name="_Toc21875"/>
      <w:r>
        <w:t>6.4 算法模型量化与部署</w:t>
      </w:r>
      <w:bookmarkEnd w:id="31"/>
    </w:p>
    <w:p w14:paraId="649BBA72">
      <w:pPr>
        <w:bidi w:val="0"/>
      </w:pPr>
      <w:r>
        <w:t>模型量化：所有 AI 算法模型均需进行INT8 量化，采用 TensorFlow Lite Optimizing Converter 工具，将训练好的 FP32 模型转换为适配 ESP32-S3 NPU 的 INT8 模型，量化过程中进行校准，确保模型精度损失在可接受范围内（≤3%）。</w:t>
      </w:r>
    </w:p>
    <w:p w14:paraId="7D226707">
      <w:pPr>
        <w:bidi w:val="0"/>
      </w:pPr>
      <w:r>
        <w:t>模型部署</w:t>
      </w:r>
    </w:p>
    <w:p w14:paraId="66BBB219">
      <w:pPr>
        <w:bidi w:val="0"/>
      </w:pPr>
      <w:r>
        <w:t>将量化后的算法模型固化到 ESP32-S3 的 Flash 中，分配专门的存储区域，确保模型存储稳定，无丢失。</w:t>
      </w:r>
    </w:p>
    <w:p w14:paraId="56AB218C">
      <w:pPr>
        <w:bidi w:val="0"/>
      </w:pPr>
      <w:r>
        <w:t>基于 ESP-IDF 框架开发模型推理接口，实现 ESP32-S3 对模型的加载、推理与结果输出，充分利用 NPU 的硬件加速能力，提升推理速度，减少 CPU 占用率。</w:t>
      </w:r>
    </w:p>
    <w:p w14:paraId="423F13DD">
      <w:pPr>
        <w:bidi w:val="0"/>
      </w:pPr>
      <w:r>
        <w:t>对部署后的模型进行测试，检测模型的推理速度、识别准确率，确保与设计要求一致，若发现精度损失过大或推理速度过慢，重新进行模型优化与量化。</w:t>
      </w:r>
    </w:p>
    <w:p w14:paraId="0BD832B0">
      <w:pPr>
        <w:bidi w:val="0"/>
      </w:pPr>
      <w:r>
        <w:t>算法更新：预留算法模型 OTA 升级接口，后期可通过云平台向设备推送优化后的算法模型，实现算法的远程更新，无需拆机操作。</w:t>
      </w:r>
    </w:p>
    <w:p w14:paraId="3297786A">
      <w:pPr>
        <w:pStyle w:val="2"/>
        <w:bidi w:val="0"/>
      </w:pPr>
      <w:bookmarkStart w:id="32" w:name="_Toc28860"/>
      <w:r>
        <w:t>7. 云平台开发与对接</w:t>
      </w:r>
      <w:bookmarkEnd w:id="32"/>
    </w:p>
    <w:p w14:paraId="158D0A3A">
      <w:pPr>
        <w:pStyle w:val="3"/>
        <w:bidi w:val="0"/>
      </w:pPr>
      <w:bookmarkStart w:id="33" w:name="_Toc26801"/>
      <w:r>
        <w:t>7.1 云平台功能开发</w:t>
      </w:r>
      <w:bookmarkEnd w:id="33"/>
    </w:p>
    <w:p w14:paraId="772385F0">
      <w:pPr>
        <w:bidi w:val="0"/>
      </w:pPr>
      <w:r>
        <w:rPr>
          <w:lang w:val="en-US" w:eastAsia="zh-CN"/>
        </w:rPr>
        <w:t>基于阿里云生活物联网平台（飞燕平台），开发符合系统需求的云平台功能，核心功能包括设备管理、数据采集与存储、数据可视化、远程监护、异常报警、历史数据查询，具体开发要求如下：</w:t>
      </w:r>
    </w:p>
    <w:p w14:paraId="6740CA6F">
      <w:pPr>
        <w:bidi w:val="0"/>
      </w:pPr>
      <w:r>
        <w:t>设备管理功能</w:t>
      </w:r>
    </w:p>
    <w:p w14:paraId="7B52E828">
      <w:pPr>
        <w:bidi w:val="0"/>
      </w:pPr>
      <w:r>
        <w:t>支持设备的批量注册、接入、注销，为每个设备分配唯一的设备 SN 码和密钥，确保设备接入的唯一性与安全性。</w:t>
      </w:r>
    </w:p>
    <w:p w14:paraId="098F94AE">
      <w:pPr>
        <w:bidi w:val="0"/>
      </w:pPr>
      <w:r>
        <w:t>实时显示设备的在线状态、运行状态（开机、关机、求救、异常），支持对设备进行远程参数配置（如数据上传频率、健康数据阈值、唤醒词等）。</w:t>
      </w:r>
    </w:p>
    <w:p w14:paraId="7B1AAE26">
      <w:pPr>
        <w:bidi w:val="0"/>
      </w:pPr>
      <w:r>
        <w:t>提供设备管理界面，支持按设备 SN 码、设备名称、注册时间等条件查询设备信息，便于设备管理与维护。</w:t>
      </w:r>
    </w:p>
    <w:p w14:paraId="4168D6B2">
      <w:pPr>
        <w:bidi w:val="0"/>
      </w:pPr>
      <w:r>
        <w:t>数据采集与存储功能</w:t>
      </w:r>
    </w:p>
    <w:p w14:paraId="5D90CEB3">
      <w:pPr>
        <w:bidi w:val="0"/>
      </w:pPr>
      <w:r>
        <w:t>支持 MQTT/HTTPS 协议，实现设备数据的实时采集，采集的数据包括传感器数据（障碍物距离、光照强度、体温、心率）、定位数据（经纬度、速度）、设备状态数据、操作日志等。</w:t>
      </w:r>
    </w:p>
    <w:p w14:paraId="02D7355D">
      <w:pPr>
        <w:bidi w:val="0"/>
      </w:pPr>
      <w:r>
        <w:t>采用阿里云云数据库（RDS+TSDB）进行数据存储，实时数据存储时长≥7 天，历史数据持久化存储，存储时长≥1 年，支持数据的快速读写与查询。</w:t>
      </w:r>
    </w:p>
    <w:p w14:paraId="531FDE8C">
      <w:pPr>
        <w:bidi w:val="0"/>
      </w:pPr>
      <w:r>
        <w:t>实现数据本地缓存机制，当设备网络中断时，数据在设备本地缓存，网络恢复后自动补传至云平台，确保数据无丢失，数据上传成功率≥99%。</w:t>
      </w:r>
    </w:p>
    <w:p w14:paraId="67FC5A62">
      <w:pPr>
        <w:bidi w:val="0"/>
      </w:pPr>
      <w:r>
        <w:t>数据可视化功能</w:t>
      </w:r>
    </w:p>
    <w:p w14:paraId="66872CB5">
      <w:pPr>
        <w:bidi w:val="0"/>
      </w:pPr>
      <w:r>
        <w:t>开发 Web 和移动端可视化界面，采用图表（折线图、柱状图、仪表盘）、地图等形式，实时展示设备采集的数据，包括体温 / 心率趋势图、障碍物距离实时数据、设备定位地图（实时轨迹）等。</w:t>
      </w:r>
    </w:p>
    <w:p w14:paraId="36986369">
      <w:pPr>
        <w:bidi w:val="0"/>
      </w:pPr>
      <w:r>
        <w:t>界面设计简洁、直观，操作便捷，支持数据刷新频率配置（10s/30s/1min），支持数据导出（Excel/CSV 格式），便于用户分析数据。</w:t>
      </w:r>
    </w:p>
    <w:p w14:paraId="5EA2DB3E">
      <w:pPr>
        <w:bidi w:val="0"/>
      </w:pPr>
      <w:r>
        <w:t>远程监护功能</w:t>
      </w:r>
    </w:p>
    <w:p w14:paraId="1BF472C2">
      <w:pPr>
        <w:bidi w:val="0"/>
      </w:pPr>
      <w:r>
        <w:t>基于定位数据，在地图上实时显示视障人士的位置与运动轨迹，支持轨迹回放（按时间查询历史轨迹），轨迹回放精度与定位精度一致（0.8m，开阔环境）。</w:t>
      </w:r>
    </w:p>
    <w:p w14:paraId="1B8F6D25">
      <w:pPr>
        <w:bidi w:val="0"/>
      </w:pPr>
      <w:r>
        <w:t>实时显示视障人士的健康数据，当健康数据超出正常阈值时，界面弹出红色报警提示，同时显示报警时间、设备位置。</w:t>
      </w:r>
    </w:p>
    <w:p w14:paraId="5CFF1FAB">
      <w:pPr>
        <w:bidi w:val="0"/>
      </w:pPr>
      <w:r>
        <w:t>支持接收设备的一键求救信息，求救信息触发后，界面立即弹出紧急报警提示，地图定位自动跳转到设备当前位置，同时播放报警声音，提醒用户及时处理。</w:t>
      </w:r>
    </w:p>
    <w:p w14:paraId="286228AA">
      <w:pPr>
        <w:bidi w:val="0"/>
      </w:pPr>
      <w:r>
        <w:t>异常报警功能</w:t>
      </w:r>
    </w:p>
    <w:p w14:paraId="0FFCC04C">
      <w:pPr>
        <w:bidi w:val="0"/>
      </w:pPr>
      <w:r>
        <w:t>设置多维度的异常报警阈值，包括健康数据阈值（体温、心率）、设备状态阈值（低电量、离线、故障）、障碍物报警阈值（近距离障碍物）。</w:t>
      </w:r>
    </w:p>
    <w:p w14:paraId="740D4379">
      <w:pPr>
        <w:bidi w:val="0"/>
      </w:pPr>
      <w:r>
        <w:t>支持多种报警方式，包括云平台界面弹窗报警、声音报警、短信报警、APP 推送报警，用户可自定义报警方式与接收人。</w:t>
      </w:r>
    </w:p>
    <w:p w14:paraId="1C5C2FA2">
      <w:pPr>
        <w:bidi w:val="0"/>
      </w:pPr>
      <w:r>
        <w:t>实现报警信息的记录与管理，记录报警时间、报警类型、设备信息、处理状态，支持报警信息的查询与统计，便于后续分析。</w:t>
      </w:r>
    </w:p>
    <w:p w14:paraId="761D1D17">
      <w:pPr>
        <w:bidi w:val="0"/>
      </w:pPr>
      <w:r>
        <w:t>历史数据查询功能</w:t>
      </w:r>
    </w:p>
    <w:p w14:paraId="5265586C">
      <w:pPr>
        <w:bidi w:val="0"/>
      </w:pPr>
      <w:r>
        <w:t>支持按设备、按时间（小时、天、周、月、年）、按数据类型查询历史数据，查询结果以图表或列表形式展示，直观清晰。</w:t>
      </w:r>
    </w:p>
    <w:p w14:paraId="5C8E1C66">
      <w:pPr>
        <w:bidi w:val="0"/>
      </w:pPr>
      <w:r>
        <w:t>支持历史数据的对比分析，如不同时间段的体温 / 心率对比、不同场景下的障碍物检测数据对比，为视障人士的健康管理、出行规划提供数据支持。</w:t>
      </w:r>
    </w:p>
    <w:p w14:paraId="122D6918">
      <w:pPr>
        <w:pStyle w:val="3"/>
        <w:bidi w:val="0"/>
      </w:pPr>
      <w:bookmarkStart w:id="34" w:name="_Toc20756"/>
      <w:r>
        <w:t>7.2 设备与云平台对接规范</w:t>
      </w:r>
      <w:bookmarkEnd w:id="34"/>
    </w:p>
    <w:p w14:paraId="3389A00F">
      <w:pPr>
        <w:bidi w:val="0"/>
      </w:pPr>
      <w:r>
        <w:t>设备接入流程</w:t>
      </w:r>
    </w:p>
    <w:p w14:paraId="769F7B2D">
      <w:pPr>
        <w:bidi w:val="0"/>
      </w:pPr>
      <w:r>
        <w:t>设备出厂前，在阿里云生活物联网平台完成设备注册，获取设备 Product Key、Device Name、Device Secret，烧录至 ESP32-S3 的 Flash 中。</w:t>
      </w:r>
    </w:p>
    <w:p w14:paraId="4B242207">
      <w:pPr>
        <w:bidi w:val="0"/>
      </w:pPr>
      <w:r>
        <w:t>设备开机后，ESP-01S WiFi 模块连接指定的无线网络，通过 MQTT/HTTPS 协议向阿里云平台发送接入请求，携带设备身份信息。</w:t>
      </w:r>
    </w:p>
    <w:p w14:paraId="2E4AA1C4">
      <w:pPr>
        <w:bidi w:val="0"/>
      </w:pPr>
      <w:r>
        <w:t>云平台对设备身份进行验证，验证通过后，建立设备与云平台的长连接，验证失败则拒绝接入，并记录设备信息与失败原因。</w:t>
      </w:r>
    </w:p>
    <w:p w14:paraId="35D41B39">
      <w:pPr>
        <w:bidi w:val="0"/>
      </w:pPr>
      <w:r>
        <w:t>通信协议要求</w:t>
      </w:r>
    </w:p>
    <w:p w14:paraId="338AA3C6">
      <w:pPr>
        <w:bidi w:val="0"/>
      </w:pPr>
      <w:r>
        <w:t>优先采用MQTT 协议进行数据通信，基于 TCP/IP 协议构建，采用发布 / 订阅模式，设备作为发布者，向云平台指定的 Topic 发布数据；云平台作为订阅者，接收设备发布的数据，同时可向设备 Topic 下发指令。</w:t>
      </w:r>
    </w:p>
    <w:p w14:paraId="6C47D81C">
      <w:pPr>
        <w:bidi w:val="0"/>
      </w:pPr>
      <w:r>
        <w:t>备用HTTPS 协议，当 MQTT 协议通信失败时，自动切换为 HTTPS 协议，确保通信的连续性。</w:t>
      </w:r>
    </w:p>
    <w:p w14:paraId="4B503ACE">
      <w:pPr>
        <w:bidi w:val="0"/>
      </w:pPr>
      <w:r>
        <w:t>数据传输格式采用JSON 格式，格式统一、简洁，便于解析，数据字段包括设备 SN 码、数据类型、数据值、采集时间、设备状态等，示例如下：</w:t>
      </w:r>
    </w:p>
    <w:p w14:paraId="77A231E1">
      <w:pPr>
        <w:bidi w:val="0"/>
      </w:pPr>
      <w:r>
        <w:rPr>
          <w:lang w:val="en-US" w:eastAsia="zh-CN"/>
        </w:rPr>
        <w:t>json</w:t>
      </w:r>
    </w:p>
    <w:p w14:paraId="489E3439">
      <w:pPr>
        <w:bidi w:val="0"/>
      </w:pPr>
      <w:r>
        <w:t>{</w:t>
      </w:r>
    </w:p>
    <w:p w14:paraId="05F4EAB3">
      <w:pPr>
        <w:bidi w:val="0"/>
      </w:pPr>
      <w:r>
        <w:t xml:space="preserve">    "device_sn": "AIBlind_20250001",</w:t>
      </w:r>
    </w:p>
    <w:p w14:paraId="639F5A00">
      <w:pPr>
        <w:bidi w:val="0"/>
      </w:pPr>
      <w:r>
        <w:t xml:space="preserve">    "data_type": "heart_rate",</w:t>
      </w:r>
    </w:p>
    <w:p w14:paraId="7DEB8B2E">
      <w:pPr>
        <w:bidi w:val="0"/>
      </w:pPr>
      <w:r>
        <w:t xml:space="preserve">    "data_value": 75,</w:t>
      </w:r>
    </w:p>
    <w:p w14:paraId="213CFE8D">
      <w:pPr>
        <w:bidi w:val="0"/>
      </w:pPr>
      <w:r>
        <w:t xml:space="preserve">    "collect_time": "2025-10-01 12:00:00",</w:t>
      </w:r>
    </w:p>
    <w:p w14:paraId="774758F3">
      <w:pPr>
        <w:bidi w:val="0"/>
      </w:pPr>
      <w:r>
        <w:t xml:space="preserve">    "device_status": "online"}</w:t>
      </w:r>
    </w:p>
    <w:p w14:paraId="7DE79349">
      <w:pPr>
        <w:bidi w:val="0"/>
      </w:pPr>
      <w:r>
        <w:rPr>
          <w:lang w:val="en-US" w:eastAsia="zh-CN"/>
        </w:rPr>
        <w:t>生成中</w:t>
      </w:r>
    </w:p>
    <w:p w14:paraId="34510C72">
      <w:pPr>
        <w:bidi w:val="0"/>
      </w:pPr>
      <w:r>
        <w:t>心跳机制</w:t>
      </w:r>
    </w:p>
    <w:p w14:paraId="2FDE92A3">
      <w:pPr>
        <w:bidi w:val="0"/>
      </w:pPr>
      <w:r>
        <w:t>设备与云平台建立长连接后，设备每隔 30 秒向云平台发送一次心跳包，心跳包包含设备 SN 码、在线状态。</w:t>
      </w:r>
    </w:p>
    <w:p w14:paraId="71688A51">
      <w:pPr>
        <w:bidi w:val="0"/>
      </w:pPr>
      <w:r>
        <w:t>云平台接收心跳包后，向设备回复心跳响应；若云平台在 1 分钟内未收到设备的心跳包，判定设备为 “离线”，触发离线报警；若设备重新上线，云平台更新设备状态，并清除离线报警。</w:t>
      </w:r>
    </w:p>
    <w:p w14:paraId="5EB0E84B">
      <w:pPr>
        <w:pStyle w:val="3"/>
        <w:bidi w:val="0"/>
      </w:pPr>
      <w:bookmarkStart w:id="35" w:name="_Toc24089"/>
      <w:r>
        <w:t>7.3 数据传输与加密规范</w:t>
      </w:r>
      <w:bookmarkEnd w:id="35"/>
    </w:p>
    <w:p w14:paraId="6F0E4EE7">
      <w:pPr>
        <w:bidi w:val="0"/>
      </w:pPr>
      <w:r>
        <w:t>数据传输加密</w:t>
      </w:r>
    </w:p>
    <w:p w14:paraId="7B798112">
      <w:pPr>
        <w:bidi w:val="0"/>
      </w:pPr>
      <w:r>
        <w:t>设备与云平台之间的所有数据传输均采用 **TLS 1.2+** 加密协议进行端到端加密，确保数据在传输过程中不被窃取、篡改。</w:t>
      </w:r>
    </w:p>
    <w:p w14:paraId="0B319614">
      <w:pPr>
        <w:bidi w:val="0"/>
      </w:pPr>
      <w:r>
        <w:t>采用对称加密与非对称加密结合的方式，设备与云平台通过非对称加密交换会话密钥，后续数据传输采用对称加密，兼顾加密安全性与传输效率。</w:t>
      </w:r>
    </w:p>
    <w:p w14:paraId="0262F49E">
      <w:pPr>
        <w:bidi w:val="0"/>
      </w:pPr>
      <w:r>
        <w:t>数据存储加密</w:t>
      </w:r>
    </w:p>
    <w:p w14:paraId="563873F5">
      <w:pPr>
        <w:bidi w:val="0"/>
      </w:pPr>
      <w:r>
        <w:t>云平台存储的敏感数据（如视障人士的健康数据、定位数据、紧急联系人信息）均采用AES-256加密算法进行加密存储，加密密钥由阿里云密钥管理服务（KMS）统一管理，定期轮换。</w:t>
      </w:r>
    </w:p>
    <w:p w14:paraId="2225AD4A">
      <w:pPr>
        <w:bidi w:val="0"/>
      </w:pPr>
      <w:r>
        <w:t>对数据的访问进行权限控制，只有拥有对应权限的用户才能访问加密数据，访问过程中进行身份验证与操作日志记录。</w:t>
      </w:r>
    </w:p>
    <w:p w14:paraId="72D30D7D">
      <w:pPr>
        <w:bidi w:val="0"/>
      </w:pPr>
      <w:r>
        <w:t>数据脱敏</w:t>
      </w:r>
    </w:p>
    <w:p w14:paraId="2D229EAD">
      <w:pPr>
        <w:bidi w:val="0"/>
      </w:pPr>
      <w:r>
        <w:t>对云平台中展示的敏感数据进行脱敏处理，如定位数据仅展示大致区域（非精确经纬度）、紧急联系人手机号隐藏中间 4 位，避免个人信息泄露。</w:t>
      </w:r>
    </w:p>
    <w:p w14:paraId="45FA7230">
      <w:pPr>
        <w:bidi w:val="0"/>
      </w:pPr>
      <w:r>
        <w:t>数据导出时，默认进行脱敏处理，若需导出原始数据，需进行二次身份验证，并记录导出操作日志。</w:t>
      </w:r>
    </w:p>
    <w:p w14:paraId="757E5AC6">
      <w:pPr>
        <w:pStyle w:val="3"/>
        <w:bidi w:val="0"/>
      </w:pPr>
      <w:bookmarkStart w:id="36" w:name="_Toc32691"/>
      <w:r>
        <w:t>7.4 云平台测试要求</w:t>
      </w:r>
      <w:bookmarkEnd w:id="36"/>
    </w:p>
    <w:p w14:paraId="0DBDE3B7">
      <w:pPr>
        <w:bidi w:val="0"/>
      </w:pPr>
      <w:r>
        <w:t>功能测试</w:t>
      </w:r>
    </w:p>
    <w:p w14:paraId="5576D79B">
      <w:pPr>
        <w:bidi w:val="0"/>
      </w:pPr>
      <w:r>
        <w:t>对云平台的所有核心功能进行全面测试，包括设备管理、数据采集与存储、数据可视化、远程监护、异常报警、历史数据查询等，检测功能的完整性、准确性、易用性。</w:t>
      </w:r>
    </w:p>
    <w:p w14:paraId="3C4CF08D">
      <w:pPr>
        <w:bidi w:val="0"/>
      </w:pPr>
      <w:r>
        <w:t>模拟不同的使用场景，如设备批量接入、数据高频率上传、异常报警触发、历史数据查询，检测功能的运行状态，确保功能正常、无缺陷。</w:t>
      </w:r>
    </w:p>
    <w:p w14:paraId="3A6A6B0C">
      <w:pPr>
        <w:bidi w:val="0"/>
      </w:pPr>
      <w:r>
        <w:t>性能测试</w:t>
      </w:r>
    </w:p>
    <w:p w14:paraId="2D4A4681">
      <w:pPr>
        <w:bidi w:val="0"/>
      </w:pPr>
      <w:r>
        <w:t>并发测试：模拟 1000 台设备同时接入云平台并上传数据，检测云平台的并发处理能力，要求云平台能稳定处理，无数据丢失、无卡顿，数据上传与展示延迟 &lt; 1s。</w:t>
      </w:r>
    </w:p>
    <w:p w14:paraId="55F482B1">
      <w:pPr>
        <w:bidi w:val="0"/>
      </w:pPr>
      <w:r>
        <w:t>压力测试：持续向云平台发送大量数据（如 10 万条 / 分钟），检测云平台的抗压能力，要求云平台连续运行≥72 小时无崩溃、无性能下降。</w:t>
      </w:r>
    </w:p>
    <w:p w14:paraId="72367676">
      <w:pPr>
        <w:bidi w:val="0"/>
      </w:pPr>
      <w:r>
        <w:t>查询测试：模拟用户高频率查询历史数据（如 100 次 / 分钟），检测云平台的查询响应速度，要求查询响应时间 &lt; 3s。</w:t>
      </w:r>
    </w:p>
    <w:p w14:paraId="0B1A39D5">
      <w:pPr>
        <w:bidi w:val="0"/>
      </w:pPr>
      <w:r>
        <w:t>安全性测试</w:t>
      </w:r>
    </w:p>
    <w:p w14:paraId="7615E020">
      <w:pPr>
        <w:bidi w:val="0"/>
      </w:pPr>
      <w:r>
        <w:t>身份验证测试：尝试使用非法设备身份、错误密码接入云平台，检测云平台的身份验证机制，要求拒绝非法接入，并记录非法操作。</w:t>
      </w:r>
    </w:p>
    <w:p w14:paraId="6CB12FD3">
      <w:pPr>
        <w:bidi w:val="0"/>
      </w:pPr>
      <w:r>
        <w:t>数据加密测试：对设备与云平台之间的传输数据、云平台的存储数据进行抓包分析，检测数据是否加密，要求无法解析出原始明文数据。</w:t>
      </w:r>
    </w:p>
    <w:p w14:paraId="5ADD74A9">
      <w:pPr>
        <w:bidi w:val="0"/>
      </w:pPr>
      <w:r>
        <w:t>权限控制测试：尝试使用低权限用户访问高权限数据，检测云平台的权限控制机制，要求拒绝访问，并记录操作日志。</w:t>
      </w:r>
    </w:p>
    <w:p w14:paraId="08BEE2E2">
      <w:pPr>
        <w:bidi w:val="0"/>
      </w:pPr>
      <w:r>
        <w:t>兼容性测试</w:t>
      </w:r>
    </w:p>
    <w:p w14:paraId="2CFF2265">
      <w:pPr>
        <w:bidi w:val="0"/>
      </w:pPr>
      <w:r>
        <w:t>浏览器兼容性：测试云平台 Web 界面在不同浏览器（Chrome、Firefox、Edge、Safari）、不同版本下的显示效果与操作功能，要求界面显示正常、功能无异常。</w:t>
      </w:r>
    </w:p>
    <w:p w14:paraId="21345761">
      <w:pPr>
        <w:bidi w:val="0"/>
      </w:pPr>
      <w:r>
        <w:t>移动端兼容性：测试云平台移动端界面在不同品牌、不同型号的手机（安卓、iOS）上的显示效果与操作功能，要求界面适配、功能正常。</w:t>
      </w:r>
    </w:p>
    <w:p w14:paraId="41EF5B6A">
      <w:pPr>
        <w:bidi w:val="0"/>
      </w:pPr>
      <w:r>
        <w:t>协议兼容性：测试设备采用 MQTT、HTTPS 不同协议接入云平台，检测云平台的协议兼容性，要求协议切换正常、数据传输稳定。</w:t>
      </w:r>
    </w:p>
    <w:p w14:paraId="3D1F4F08">
      <w:pPr>
        <w:bidi w:val="0"/>
      </w:pPr>
      <w:r>
        <w:t>8. 系统联调与集成</w:t>
      </w:r>
    </w:p>
    <w:p w14:paraId="73C2047B">
      <w:pPr>
        <w:bidi w:val="0"/>
      </w:pPr>
      <w:r>
        <w:t>8.1 硬件模块联调</w:t>
      </w:r>
    </w:p>
    <w:p w14:paraId="2CACF881">
      <w:pPr>
        <w:bidi w:val="0"/>
      </w:pPr>
      <w:r>
        <w:t>联调准备：完成所有硬件模块的单模块调试，确保各模块工作正常、性能达标；准备好联调所需的工具（示波器、万用表、串口调试助手）、测试环境。</w:t>
      </w:r>
    </w:p>
    <w:p w14:paraId="350B7D00">
      <w:pPr>
        <w:bidi w:val="0"/>
      </w:pPr>
      <w:r>
        <w:t>模块分步联调</w:t>
      </w:r>
    </w:p>
    <w:p w14:paraId="0F3FB496">
      <w:pPr>
        <w:bidi w:val="0"/>
      </w:pPr>
      <w:r>
        <w:t>先进行主控芯片与传感器模块的联调，测试主控芯片对传感器数据的采集、处理是否准确，传感器的触发、报警是否正常。</w:t>
      </w:r>
    </w:p>
    <w:p w14:paraId="469739B7">
      <w:pPr>
        <w:bidi w:val="0"/>
      </w:pPr>
      <w:r>
        <w:t>再进行主控芯片与功能模块的联调，测试主控芯片对功能模块的控制是否有效，功能模块的输出（如摄像头图像、语音播报、短信发送、定位数据）是否正常。</w:t>
      </w:r>
    </w:p>
    <w:p w14:paraId="23637669">
      <w:pPr>
        <w:bidi w:val="0"/>
      </w:pPr>
      <w:r>
        <w:t>最后进行传感器模块与功能模块的联动联调，测试当传感器检测到异常数据时，功能模块是否能及时触发对应功能（如障碍物检测触发语音报警、健康数据异常触发短信报警）。</w:t>
      </w:r>
    </w:p>
    <w:p w14:paraId="30A06075">
      <w:pPr>
        <w:bidi w:val="0"/>
      </w:pPr>
      <w:r>
        <w:t>联调测试指标：各模块之间通信顺畅，数据传输无丢失、无错误；模块联动逻辑正确，触发条件准确，响应及时；硬件整体运行稳定，无过热、死机、器件损坏等问题。</w:t>
      </w:r>
    </w:p>
    <w:p w14:paraId="4F3A4268">
      <w:pPr>
        <w:pStyle w:val="3"/>
        <w:bidi w:val="0"/>
      </w:pPr>
      <w:bookmarkStart w:id="37" w:name="_Toc12122"/>
      <w:r>
        <w:t>8.2 软硬件联调</w:t>
      </w:r>
      <w:bookmarkEnd w:id="37"/>
    </w:p>
    <w:p w14:paraId="380CA29E">
      <w:pPr>
        <w:bidi w:val="0"/>
      </w:pPr>
      <w:r>
        <w:t>联调准备：完成硬件模块联调与软件系统的单元测试、集成测试，确保硬件无故障、软件功能正常；将软件程序烧录至主控芯片，搭建软硬件联调环境。</w:t>
      </w:r>
    </w:p>
    <w:p w14:paraId="06AB5AFC">
      <w:pPr>
        <w:bidi w:val="0"/>
      </w:pPr>
      <w:r>
        <w:t>分步联调</w:t>
      </w:r>
    </w:p>
    <w:p w14:paraId="7F58CCD3">
      <w:pPr>
        <w:bidi w:val="0"/>
      </w:pPr>
      <w:r>
        <w:t>底层驱动联调：测试软件底层驱动程序与硬件模块的兼容性，检测驱动程序对硬件的初始化、控制、数据采集是否正常，确保硬件模块能按软件指令工作。</w:t>
      </w:r>
    </w:p>
    <w:p w14:paraId="24C723AD">
      <w:pPr>
        <w:bidi w:val="0"/>
      </w:pPr>
      <w:r>
        <w:t>核心功能联调：逐个测试系统的核心功能（物体识别与抓取引导、智能避障与路径规划、AI 语音交互、健康监护、一键求救），检测软件功能与硬件模块的协同工作是否正常，功能触发、执行、反馈是否符合设计要求。</w:t>
      </w:r>
    </w:p>
    <w:p w14:paraId="65D07BF4">
      <w:pPr>
        <w:bidi w:val="0"/>
      </w:pPr>
      <w:r>
        <w:t>全功能联调：测试系统的所有功能联动，模拟实际使用场景，触发多个功能同时运行（如语音交互查询天气的同时，传感器检测到障碍物并触发避障），检测系统的整体协调性、稳定性，排查软硬件之间的冲突问题。</w:t>
      </w:r>
    </w:p>
    <w:p w14:paraId="74CC8129">
      <w:pPr>
        <w:bidi w:val="0"/>
      </w:pPr>
      <w:r>
        <w:t>联调优化：对联调过程中发现的问题（如硬件数据采集错误、软件功能触发延迟、软硬件协同冲突）进行及时排查，通过修改硬件电路、优化软件代码、调整参数等方式进行整改，整改后重新测试，直至问题解决。</w:t>
      </w:r>
    </w:p>
    <w:p w14:paraId="363BF4BC">
      <w:pPr>
        <w:bidi w:val="0"/>
      </w:pPr>
      <w:r>
        <w:t>联调测试指标：软硬件协同工作正常，所有核心功能均能正常触发与执行，技术指标达到设计要求；系统响应快速，无卡顿、无死机；数据采集、处理、传输准确，无丢失、无错误。</w:t>
      </w:r>
    </w:p>
    <w:p w14:paraId="0170C1CA">
      <w:pPr>
        <w:pStyle w:val="3"/>
        <w:bidi w:val="0"/>
      </w:pPr>
      <w:bookmarkStart w:id="38" w:name="_Toc22451"/>
      <w:r>
        <w:t>8.3 系统整体集成测试</w:t>
      </w:r>
      <w:bookmarkEnd w:id="38"/>
    </w:p>
    <w:p w14:paraId="0FDA158B">
      <w:pPr>
        <w:bidi w:val="0"/>
      </w:pPr>
      <w:r>
        <w:t>集成准备：完成软硬件联调与云平台开发、测试，将硬件设备、软件系统、云平台进行整体集成，搭建实际使用场景的测试环境（如室内、室外、商场、街道、强光、弱光、嘈杂环境）。</w:t>
      </w:r>
    </w:p>
    <w:p w14:paraId="0FE85356">
      <w:pPr>
        <w:bidi w:val="0"/>
      </w:pPr>
      <w:r>
        <w:t>集成测试内容</w:t>
      </w:r>
    </w:p>
    <w:p w14:paraId="5DF14616">
      <w:pPr>
        <w:bidi w:val="0"/>
      </w:pPr>
      <w:r>
        <w:t>全功能测试：在不同使用场景下，对系统的所有核心功能进行全面、反复的测试，检测功能的完整性、准确性、稳定性，确保系统在各种场景下均能正常工作。</w:t>
      </w:r>
    </w:p>
    <w:p w14:paraId="6CDD5C4D">
      <w:pPr>
        <w:bidi w:val="0"/>
      </w:pPr>
      <w:r>
        <w:t>性能测试：检测系统的核心技术指标是否达到设计要求，包括物体识别准确率、语音识别准确率、障碍物检测精度、定位精度、响应延迟、续航时间等。</w:t>
      </w:r>
    </w:p>
    <w:p w14:paraId="039B312A">
      <w:pPr>
        <w:bidi w:val="0"/>
      </w:pPr>
      <w:r>
        <w:t>稳定性测试：将系统置于实际使用场景，连续运行≥72 小时，检测系统的整体稳定性，要求无死机、无功能异常、无数据丢失，硬件无过热、器件损坏等问题。</w:t>
      </w:r>
    </w:p>
    <w:p w14:paraId="0E4C50BA">
      <w:pPr>
        <w:bidi w:val="0"/>
      </w:pPr>
      <w:r>
        <w:t>兼容性测试：测试系统在不同网络环境（WiFi、4G、无网络）、不同电源电压、不同环境温度下的工作状态，确保系统具有良好的兼容性与适应性。</w:t>
      </w:r>
    </w:p>
    <w:p w14:paraId="5839B912">
      <w:pPr>
        <w:bidi w:val="0"/>
      </w:pPr>
      <w:r>
        <w:t>用户体验测试：邀请视障人士进行实际使用体验，收集用户对系统操作便捷性、语音播报清晰度、功能实用性等方面的反馈，根据用户反馈进行优化。</w:t>
      </w:r>
    </w:p>
    <w:p w14:paraId="46453504">
      <w:pPr>
        <w:bidi w:val="0"/>
      </w:pPr>
      <w:r>
        <w:t>问题整改与迭代：对集成测试过程中发现的问题进行分类、记录，制定整改方案，明确整改责任人与整改时间，整改完成后重新进行测试，直至系统所有指标均达到设计要求，用户体验良好。</w:t>
      </w:r>
    </w:p>
    <w:p w14:paraId="5DBAC157">
      <w:pPr>
        <w:bidi w:val="0"/>
      </w:pPr>
      <w:r>
        <w:t>集成测试验收：制定集成测试验收标准，包括功能验收标准、性能验收标准、稳定性验收标准，当系统达到所有验收标准后，完成系统整体集成测试，出具集成测试报告。</w:t>
      </w:r>
    </w:p>
    <w:p w14:paraId="50C7F376">
      <w:pPr>
        <w:pStyle w:val="2"/>
        <w:bidi w:val="0"/>
      </w:pPr>
      <w:bookmarkStart w:id="39" w:name="_Toc6826"/>
      <w:r>
        <w:t>9. 开发进度规划</w:t>
      </w:r>
      <w:bookmarkEnd w:id="39"/>
    </w:p>
    <w:p w14:paraId="0D4036A2">
      <w:pPr>
        <w:pStyle w:val="3"/>
        <w:bidi w:val="0"/>
      </w:pPr>
      <w:bookmarkStart w:id="40" w:name="_Toc14322"/>
      <w:r>
        <w:t>9.1 开发阶段划分</w:t>
      </w:r>
      <w:bookmarkEnd w:id="40"/>
    </w:p>
    <w:p w14:paraId="4A8363E1">
      <w:pPr>
        <w:bidi w:val="0"/>
      </w:pPr>
      <w:r>
        <w:rPr>
          <w:lang w:val="en-US" w:eastAsia="zh-CN"/>
        </w:rPr>
        <w:t>系统开发分为需求分析与方案设计阶段、硬件开发阶段、软件开发阶段、AI 算法开发阶段、云平台开发阶段、系统联调与集成阶段、测试与优化阶段、产品定型与交付阶段八个阶段，各阶段独立开展，部分阶段可并行进行，确保开发进度高效推进。</w:t>
      </w:r>
    </w:p>
    <w:p w14:paraId="73610F19">
      <w:pPr>
        <w:bidi w:val="0"/>
      </w:pPr>
      <w:r>
        <w:t>9.2 各阶段任务与时间节点</w:t>
      </w:r>
    </w:p>
    <w:p w14:paraId="3A9BA8E4">
      <w:pPr>
        <w:bidi w:val="0"/>
      </w:pPr>
      <w:r>
        <w:rPr>
          <w:lang w:val="en-US" w:eastAsia="zh-CN"/>
        </w:rPr>
        <w:t>总开发周期：6 个月（2025 年 X 月 - X 月），各阶段具体任务、时间节点、责任人如下表所示（可根据实际情况调整）：</w:t>
      </w:r>
    </w:p>
    <w:p w14:paraId="1F3209AC">
      <w:pPr>
        <w:bidi w:val="0"/>
      </w:pPr>
      <w:r>
        <w:rPr>
          <w:lang w:val="en-US" w:eastAsia="zh-CN"/>
        </w:rPr>
        <w:t>表格</w:t>
      </w:r>
    </w:p>
    <w:tbl>
      <w:tblPr>
        <w:tblStyle w:val="9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887"/>
        <w:gridCol w:w="3010"/>
        <w:gridCol w:w="750"/>
        <w:gridCol w:w="750"/>
        <w:gridCol w:w="2360"/>
      </w:tblGrid>
      <w:tr w14:paraId="45BE6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07AE447A">
            <w:pPr>
              <w:bidi w:val="0"/>
            </w:pPr>
            <w:r>
              <w:rPr>
                <w:lang w:val="en-US" w:eastAsia="zh-CN"/>
              </w:rPr>
              <w:t>阶段编号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9EAE7">
            <w:pPr>
              <w:bidi w:val="0"/>
            </w:pPr>
            <w:r>
              <w:rPr>
                <w:lang w:val="en-US" w:eastAsia="zh-CN"/>
              </w:rPr>
              <w:t>阶段名称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0415EF49">
            <w:pPr>
              <w:bidi w:val="0"/>
            </w:pPr>
            <w:r>
              <w:rPr>
                <w:lang w:val="en-US" w:eastAsia="zh-CN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06DE7">
            <w:pPr>
              <w:bidi w:val="0"/>
            </w:pPr>
            <w:r>
              <w:rPr>
                <w:lang w:val="en-US" w:eastAsia="zh-CN"/>
              </w:rPr>
              <w:t>时间节点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5A756">
            <w:pPr>
              <w:bidi w:val="0"/>
            </w:pPr>
            <w:r>
              <w:rPr>
                <w:lang w:val="en-US" w:eastAsia="zh-CN"/>
              </w:rPr>
              <w:t>责任人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4B860818">
            <w:pPr>
              <w:bidi w:val="0"/>
            </w:pPr>
            <w:r>
              <w:rPr>
                <w:lang w:val="en-US" w:eastAsia="zh-CN"/>
              </w:rPr>
              <w:t>输出物</w:t>
            </w:r>
          </w:p>
        </w:tc>
      </w:tr>
      <w:tr w14:paraId="678D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2445EC07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27FF1">
            <w:pPr>
              <w:bidi w:val="0"/>
            </w:pPr>
            <w:r>
              <w:rPr>
                <w:lang w:val="en-US" w:eastAsia="zh-CN"/>
              </w:rPr>
              <w:t>需求分析与方案设计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44D9570B">
            <w:pPr>
              <w:bidi w:val="0"/>
            </w:pPr>
            <w:r>
              <w:rPr>
                <w:lang w:val="en-US" w:eastAsia="zh-CN"/>
              </w:rPr>
              <w:t>梳理用户需求，完成系统总体设计、硬件设计方案、软件设计方案、AI 算法设计方案、云平台设计方案，组织方案评审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510C0">
            <w:pPr>
              <w:bidi w:val="0"/>
            </w:pPr>
            <w:r>
              <w:rPr>
                <w:lang w:val="en-US" w:eastAsia="zh-CN"/>
              </w:rPr>
              <w:t>第 1-2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01122">
            <w:pPr>
              <w:bidi w:val="0"/>
            </w:pPr>
            <w:r>
              <w:rPr>
                <w:lang w:val="en-US" w:eastAsia="zh-CN"/>
              </w:rPr>
              <w:t>项目负责人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5401EA90">
            <w:pPr>
              <w:bidi w:val="0"/>
            </w:pPr>
            <w:r>
              <w:rPr>
                <w:lang w:val="en-US" w:eastAsia="zh-CN"/>
              </w:rPr>
              <w:t>需求分析报告、系统总体设计文档、各子系统设计方案、方案评审报告</w:t>
            </w:r>
          </w:p>
        </w:tc>
      </w:tr>
      <w:tr w14:paraId="5A82A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4703D845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4BC88">
            <w:pPr>
              <w:bidi w:val="0"/>
            </w:pPr>
            <w:r>
              <w:rPr>
                <w:lang w:val="en-US" w:eastAsia="zh-CN"/>
              </w:rPr>
              <w:t>硬件开发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6717AD60">
            <w:pPr>
              <w:bidi w:val="0"/>
            </w:pPr>
            <w:r>
              <w:rPr>
                <w:lang w:val="en-US" w:eastAsia="zh-CN"/>
              </w:rPr>
              <w:t>完成硬件器件选型、原理图绘制、PCB 板设计与打样、硬件模块焊接与单模块调试、硬件组装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5AB9B">
            <w:pPr>
              <w:bidi w:val="0"/>
            </w:pPr>
            <w:r>
              <w:rPr>
                <w:lang w:val="en-US" w:eastAsia="zh-CN"/>
              </w:rPr>
              <w:t>第 3-8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4AD9E">
            <w:pPr>
              <w:bidi w:val="0"/>
            </w:pPr>
            <w:r>
              <w:rPr>
                <w:lang w:val="en-US" w:eastAsia="zh-CN"/>
              </w:rPr>
              <w:t>硬件开发工程师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1DC279BC">
            <w:pPr>
              <w:bidi w:val="0"/>
            </w:pPr>
            <w:r>
              <w:rPr>
                <w:lang w:val="en-US" w:eastAsia="zh-CN"/>
              </w:rPr>
              <w:t>硬件原理图、PCB 图、硬件器件清单、硬件单模块调试报告、硬件整机原型</w:t>
            </w:r>
          </w:p>
        </w:tc>
      </w:tr>
      <w:tr w14:paraId="44264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1826864E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00BEB">
            <w:pPr>
              <w:bidi w:val="0"/>
            </w:pPr>
            <w:r>
              <w:rPr>
                <w:lang w:val="en-US" w:eastAsia="zh-CN"/>
              </w:rPr>
              <w:t>软件开发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3F810476">
            <w:pPr>
              <w:bidi w:val="0"/>
            </w:pPr>
            <w:r>
              <w:rPr>
                <w:lang w:val="en-US" w:eastAsia="zh-CN"/>
              </w:rPr>
              <w:t>完成 STM32 和 ESP32-S3 底层驱动开发、核心功能软件开发、软件模块化测试、软件集成测试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7B569">
            <w:pPr>
              <w:bidi w:val="0"/>
            </w:pPr>
            <w:r>
              <w:rPr>
                <w:lang w:val="en-US" w:eastAsia="zh-CN"/>
              </w:rPr>
              <w:t>第 5-12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95B3">
            <w:pPr>
              <w:bidi w:val="0"/>
            </w:pPr>
            <w:r>
              <w:rPr>
                <w:lang w:val="en-US" w:eastAsia="zh-CN"/>
              </w:rPr>
              <w:t>软件开发工程师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230EE1BA">
            <w:pPr>
              <w:bidi w:val="0"/>
            </w:pPr>
            <w:r>
              <w:rPr>
                <w:lang w:val="en-US" w:eastAsia="zh-CN"/>
              </w:rPr>
              <w:t>软件代码、开发文档、单元测试报告、集成测试报告、软件固件</w:t>
            </w:r>
          </w:p>
        </w:tc>
      </w:tr>
      <w:tr w14:paraId="22DBD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78FC847A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3F7D0">
            <w:pPr>
              <w:bidi w:val="0"/>
            </w:pPr>
            <w:r>
              <w:rPr>
                <w:lang w:val="en-US" w:eastAsia="zh-CN"/>
              </w:rPr>
              <w:t>AI 算法开发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063EE010">
            <w:pPr>
              <w:bidi w:val="0"/>
            </w:pPr>
            <w:r>
              <w:rPr>
                <w:lang w:val="en-US" w:eastAsia="zh-CN"/>
              </w:rPr>
              <w:t>完成数据集构建、算法模型训练与优化、模型量化、算法模型部署与测试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B91FA">
            <w:pPr>
              <w:bidi w:val="0"/>
            </w:pPr>
            <w:r>
              <w:rPr>
                <w:lang w:val="en-US" w:eastAsia="zh-CN"/>
              </w:rPr>
              <w:t>第 5-10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65208">
            <w:pPr>
              <w:bidi w:val="0"/>
            </w:pPr>
            <w:r>
              <w:rPr>
                <w:lang w:val="en-US" w:eastAsia="zh-CN"/>
              </w:rPr>
              <w:t>算法工程师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15F03367">
            <w:pPr>
              <w:bidi w:val="0"/>
            </w:pPr>
            <w:r>
              <w:rPr>
                <w:lang w:val="en-US" w:eastAsia="zh-CN"/>
              </w:rPr>
              <w:t>数据集、算法模型、模型量化报告、算法部署代码、算法测试报告</w:t>
            </w:r>
          </w:p>
        </w:tc>
      </w:tr>
      <w:tr w14:paraId="46327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6D85CE64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8CC08">
            <w:pPr>
              <w:bidi w:val="0"/>
            </w:pPr>
            <w:r>
              <w:rPr>
                <w:lang w:val="en-US" w:eastAsia="zh-CN"/>
              </w:rPr>
              <w:t>云平台开发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67FB7624">
            <w:pPr>
              <w:bidi w:val="0"/>
            </w:pPr>
            <w:r>
              <w:rPr>
                <w:lang w:val="en-US" w:eastAsia="zh-CN"/>
              </w:rPr>
              <w:t>完成阿里云平台搭建、云平台功能开发、设备与云平台对接调试、云平台测试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FC8EE">
            <w:pPr>
              <w:bidi w:val="0"/>
            </w:pPr>
            <w:r>
              <w:rPr>
                <w:lang w:val="en-US" w:eastAsia="zh-CN"/>
              </w:rPr>
              <w:t>第 7-14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3DAE2">
            <w:pPr>
              <w:bidi w:val="0"/>
            </w:pPr>
            <w:r>
              <w:rPr>
                <w:lang w:val="en-US" w:eastAsia="zh-CN"/>
              </w:rPr>
              <w:t>云平台开发工程师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217694B3">
            <w:pPr>
              <w:bidi w:val="0"/>
            </w:pPr>
            <w:r>
              <w:rPr>
                <w:lang w:val="en-US" w:eastAsia="zh-CN"/>
              </w:rPr>
              <w:t>云平台开发文档、云平台界面、对接代码、云平台测试报告</w:t>
            </w:r>
          </w:p>
        </w:tc>
      </w:tr>
      <w:tr w14:paraId="77B5E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2E68AFA4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E3AC7">
            <w:pPr>
              <w:bidi w:val="0"/>
            </w:pPr>
            <w:r>
              <w:rPr>
                <w:lang w:val="en-US" w:eastAsia="zh-CN"/>
              </w:rPr>
              <w:t>系统联调与集成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6BCF0299">
            <w:pPr>
              <w:bidi w:val="0"/>
            </w:pPr>
            <w:r>
              <w:rPr>
                <w:lang w:val="en-US" w:eastAsia="zh-CN"/>
              </w:rPr>
              <w:t>完成硬件模块联调、软硬件联调、系统与云平台集成、全功能联动测试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61BAB">
            <w:pPr>
              <w:bidi w:val="0"/>
            </w:pPr>
            <w:r>
              <w:rPr>
                <w:lang w:val="en-US" w:eastAsia="zh-CN"/>
              </w:rPr>
              <w:t>第 13-16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C71F0">
            <w:pPr>
              <w:bidi w:val="0"/>
            </w:pPr>
            <w:r>
              <w:rPr>
                <w:lang w:val="en-US" w:eastAsia="zh-CN"/>
              </w:rPr>
              <w:t>全团队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4A87A761">
            <w:pPr>
              <w:bidi w:val="0"/>
            </w:pPr>
            <w:r>
              <w:rPr>
                <w:lang w:val="en-US" w:eastAsia="zh-CN"/>
              </w:rPr>
              <w:t>联调测试报告、问题整改记录、系统集成原型</w:t>
            </w:r>
          </w:p>
        </w:tc>
      </w:tr>
      <w:tr w14:paraId="3650F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7BA259C8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F1B1D">
            <w:pPr>
              <w:bidi w:val="0"/>
            </w:pPr>
            <w:r>
              <w:rPr>
                <w:lang w:val="en-US" w:eastAsia="zh-CN"/>
              </w:rPr>
              <w:t>测试与优化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508B730C">
            <w:pPr>
              <w:bidi w:val="0"/>
            </w:pPr>
            <w:r>
              <w:rPr>
                <w:lang w:val="en-US" w:eastAsia="zh-CN"/>
              </w:rPr>
              <w:t>完成系统整体集成测试、性能测试、稳定性测试、用户体验测试，根据测试结果进行优化迭代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4CB29">
            <w:pPr>
              <w:bidi w:val="0"/>
            </w:pPr>
            <w:r>
              <w:rPr>
                <w:lang w:val="en-US" w:eastAsia="zh-CN"/>
              </w:rPr>
              <w:t>第 17-20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D08BD">
            <w:pPr>
              <w:bidi w:val="0"/>
            </w:pPr>
            <w:r>
              <w:rPr>
                <w:lang w:val="en-US" w:eastAsia="zh-CN"/>
              </w:rPr>
              <w:t>测试工程师 + 全团队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231041B0">
            <w:pPr>
              <w:bidi w:val="0"/>
            </w:pPr>
            <w:r>
              <w:rPr>
                <w:lang w:val="en-US" w:eastAsia="zh-CN"/>
              </w:rPr>
              <w:t>集成测试报告、性能测试报告、稳定性测试报告、用户体验反馈、优化后的系统原型</w:t>
            </w:r>
          </w:p>
        </w:tc>
      </w:tr>
      <w:tr w14:paraId="0CAE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32E0764B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870" w:type="dxa"/>
            <w:shd w:val="clear" w:color="auto" w:fill="auto"/>
            <w:vAlign w:val="center"/>
          </w:tcPr>
          <w:p w14:paraId="093EB8D4">
            <w:pPr>
              <w:bidi w:val="0"/>
            </w:pPr>
            <w:r>
              <w:rPr>
                <w:lang w:val="en-US" w:eastAsia="zh-CN"/>
              </w:rPr>
              <w:t>产品定型与交付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0E5252B6">
            <w:pPr>
              <w:bidi w:val="0"/>
            </w:pPr>
            <w:r>
              <w:rPr>
                <w:lang w:val="en-US" w:eastAsia="zh-CN"/>
              </w:rPr>
              <w:t>完成产品定型，进行小批量生产，整理开发文档、测试报告、交付物，组织产品验收与交付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1930493F">
            <w:pPr>
              <w:bidi w:val="0"/>
            </w:pPr>
            <w:r>
              <w:rPr>
                <w:lang w:val="en-US" w:eastAsia="zh-CN"/>
              </w:rPr>
              <w:t>第 21-24 周</w:t>
            </w:r>
          </w:p>
        </w:tc>
        <w:tc>
          <w:tcPr>
            <w:tcW w:w="663" w:type="dxa"/>
            <w:shd w:val="clear" w:color="auto" w:fill="auto"/>
            <w:vAlign w:val="center"/>
          </w:tcPr>
          <w:p w14:paraId="3C650B01">
            <w:pPr>
              <w:bidi w:val="0"/>
            </w:pPr>
            <w:r>
              <w:rPr>
                <w:lang w:val="en-US" w:eastAsia="zh-CN"/>
              </w:rPr>
              <w:t>项目负责人 + 全团队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71C159DC">
            <w:pPr>
              <w:bidi w:val="0"/>
            </w:pPr>
            <w:r>
              <w:rPr>
                <w:lang w:val="en-US" w:eastAsia="zh-CN"/>
              </w:rPr>
              <w:t>定型产品、全套开发文档、测试报告、交付清单、验收报告</w:t>
            </w:r>
          </w:p>
        </w:tc>
      </w:tr>
    </w:tbl>
    <w:p w14:paraId="1043F9D1">
      <w:pPr>
        <w:pStyle w:val="3"/>
        <w:bidi w:val="0"/>
      </w:pPr>
      <w:bookmarkStart w:id="41" w:name="_Toc7936"/>
      <w:r>
        <w:t>9.3 里程碑事件</w:t>
      </w:r>
      <w:bookmarkEnd w:id="41"/>
    </w:p>
    <w:p w14:paraId="2BCCA436">
      <w:pPr>
        <w:bidi w:val="0"/>
      </w:pPr>
      <w:r>
        <w:t>方案评审通过（第 2 周末）：系统总体设计方案及各子系统设计方案通过项目组与专家评审，成为开发执行依据。</w:t>
      </w:r>
    </w:p>
    <w:p w14:paraId="1CB43110">
      <w:pPr>
        <w:bidi w:val="0"/>
      </w:pPr>
      <w:r>
        <w:t>硬件整机原型完成（第 8 周末）：完成硬件 PCB 板制作、器件焊接、组装，硬件单模块调试通过，形成硬件整机原型。</w:t>
      </w:r>
    </w:p>
    <w:p w14:paraId="512EC28B">
      <w:pPr>
        <w:bidi w:val="0"/>
      </w:pPr>
      <w:r>
        <w:t>AI 算法模型部署完成（第 10 周末）：完成算法模型训练、优化、量化，成功部署至 ESP32-S3，算法测试指标达标。</w:t>
      </w:r>
    </w:p>
    <w:p w14:paraId="59DECA59">
      <w:pPr>
        <w:bidi w:val="0"/>
      </w:pPr>
      <w:r>
        <w:t>软件系统集成测试通过（第 12 周末）：完成软件所有模块的开发与集成测试，软件功能完整、运行稳定。</w:t>
      </w:r>
    </w:p>
    <w:p w14:paraId="6155B0A0">
      <w:pPr>
        <w:bidi w:val="0"/>
      </w:pPr>
      <w:r>
        <w:t>云平台开发完成（第 14 周末）：完成云平台所有功能开发与测试，具备设备接入、数据管理、远程监护等核心功能。</w:t>
      </w:r>
    </w:p>
    <w:p w14:paraId="71DF995A">
      <w:pPr>
        <w:bidi w:val="0"/>
      </w:pPr>
      <w:r>
        <w:t>系统联调完成（第 16 周末）：完成硬件、软件、AI 算法、云平台的整体联调，所有核心功能联动正常。</w:t>
      </w:r>
    </w:p>
    <w:p w14:paraId="134AC5B0">
      <w:pPr>
        <w:bidi w:val="0"/>
      </w:pPr>
      <w:r>
        <w:t>系统集成测试通过（第 20 周末）：完成系统所有测试，指标达到设计要求，用户体验良好，无重大问题。</w:t>
      </w:r>
    </w:p>
    <w:p w14:paraId="5B333066">
      <w:pPr>
        <w:bidi w:val="0"/>
      </w:pPr>
      <w:r>
        <w:t>产品定型与交付（第 24 周末）：完成产品定型与小批量生产，全套交付物整理完毕，通过产品验收并完成交付。</w:t>
      </w:r>
    </w:p>
    <w:p w14:paraId="592F0B89">
      <w:pPr>
        <w:pStyle w:val="2"/>
        <w:bidi w:val="0"/>
      </w:pPr>
      <w:bookmarkStart w:id="42" w:name="_Toc6352"/>
      <w:r>
        <w:t>10. 质量保障与风险控制</w:t>
      </w:r>
      <w:bookmarkEnd w:id="42"/>
    </w:p>
    <w:p w14:paraId="38A79B51">
      <w:pPr>
        <w:pStyle w:val="3"/>
        <w:bidi w:val="0"/>
      </w:pPr>
      <w:bookmarkStart w:id="43" w:name="_Toc7009"/>
      <w:r>
        <w:t>10.1 开发质量保障措施</w:t>
      </w:r>
      <w:bookmarkEnd w:id="43"/>
    </w:p>
    <w:p w14:paraId="497E0F43">
      <w:pPr>
        <w:bidi w:val="0"/>
      </w:pPr>
      <w:r>
        <w:t>建立质量保障体系：成立专门的质量保障（QA）小组，负责开发全过程的质量监督、测试管理、问题跟踪，制定质量保障计划，明确各阶段的质量标准与验收要求。</w:t>
      </w:r>
    </w:p>
    <w:p w14:paraId="7600E46E">
      <w:pPr>
        <w:bidi w:val="0"/>
      </w:pPr>
      <w:r>
        <w:t>严格执行设计评审：在需求分析与方案设计阶段，组织项目组、技术专家、用户代表进行方案评审，确保设计方案符合用户需求、技术可行、经济合理；设计方案未通过评审，不得进入下一开发阶段。</w:t>
      </w:r>
    </w:p>
    <w:p w14:paraId="1CE784BE">
      <w:pPr>
        <w:bidi w:val="0"/>
      </w:pPr>
      <w:r>
        <w:t>标准化开发流程：所有开发工作均遵循本开发文档的规范与要求，严格执行模块化开发、编码规范、测试规范，确保开发过程标准化、规范化，提升开发质量。</w:t>
      </w:r>
    </w:p>
    <w:p w14:paraId="46910635">
      <w:pPr>
        <w:bidi w:val="0"/>
      </w:pPr>
      <w:r>
        <w:t>全流程测试验证：采用 “单元测试 - 集成测试 - 系统测试 - 回归测试” 的全流程测试策略，所有开发成果均需经过测试验证，测试不通过不得进入下一阶段；建立缺陷管理机制，对测试发现的问题进行跟踪、整改、验证，确保问题闭环。</w:t>
      </w:r>
    </w:p>
    <w:p w14:paraId="227C6ED8">
      <w:pPr>
        <w:bidi w:val="0"/>
      </w:pPr>
      <w:r>
        <w:t>代码与文档管理：采用 Git 进行代码版本管理，确保代码的可追溯性与协同开发效率；所有开发过程均需形成完整的文档，包括设计文档、开发文档、测试文档、调试报告等，文档内容准确、完整、规范，与实际开发成果一致。</w:t>
      </w:r>
    </w:p>
    <w:p w14:paraId="2AE8C5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F6EEF"/>
    <w:rsid w:val="07534192"/>
    <w:rsid w:val="369D3BC2"/>
    <w:rsid w:val="373F6EEF"/>
    <w:rsid w:val="3B277FEF"/>
    <w:rsid w:val="487D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0" w:beforeAutospacing="1" w:after="0" w:afterAutospacing="1"/>
      <w:ind w:firstLine="0" w:firstLineChars="0"/>
      <w:jc w:val="left"/>
      <w:outlineLvl w:val="0"/>
    </w:pPr>
    <w:rPr>
      <w:rFonts w:hint="eastAsia" w:ascii="宋体" w:hAnsi="宋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 w:line="320" w:lineRule="exact"/>
      <w:ind w:firstLine="0" w:firstLineChars="0"/>
      <w:jc w:val="left"/>
      <w:outlineLvl w:val="1"/>
    </w:pPr>
    <w:rPr>
      <w:rFonts w:hint="eastAsia" w:ascii="宋体" w:hAnsi="宋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标题 1 字符"/>
    <w:link w:val="2"/>
    <w:autoRedefine/>
    <w:qFormat/>
    <w:uiPriority w:val="0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3 字符"/>
    <w:basedOn w:val="10"/>
    <w:link w:val="4"/>
    <w:autoRedefine/>
    <w:qFormat/>
    <w:uiPriority w:val="0"/>
    <w:rPr>
      <w:rFonts w:ascii="Times New Roman" w:hAnsi="Times New Roman" w:eastAsia="宋体" w:cs="Times New Roman"/>
      <w:b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17343</Words>
  <Characters>19383</Characters>
  <Lines>0</Lines>
  <Paragraphs>0</Paragraphs>
  <TotalTime>0</TotalTime>
  <ScaleCrop>false</ScaleCrop>
  <LinksUpToDate>false</LinksUpToDate>
  <CharactersWithSpaces>20169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2026-04-07T05:57:00Z</dcterms:created>
  <dc:creator>WPS_1648991700</dc:creator>
  <cp:lastModifiedBy>WPS_1648991700</cp:lastModifiedBy>
  <dcterms:modified xsi:type="dcterms:W3CDTF">2026-04-07T06:26:11Z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262017648A0A4B149A57E9BCE187901F_11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