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IMX93-GW8016 Documentation (Chinese)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6" w:name="imx93-gw8016-16通道2个sx1302版本使用文档中文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IMX93-GW8016 16通道(2个SX1302版本)使用文档（中文）</w:t>
      </w:r>
    </w:p>
    <w:bookmarkStart w:id="20" w:name="产品简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产品简介</w:t>
      </w:r>
    </w:p>
    <w:p>
      <w:pPr>
        <w:pStyle w:val="FirstParagraph"/>
      </w:pPr>
      <w:r>
        <w:t xml:space="preserve">IMX93-GW8016 是一款专业的工业级 LoRaWAN 网关，采用高性能 NXP i.MX93 双核处理器，集成双 SX1302 射频芯片，提供 16 个 LoRa 上行通道和 2 个下行通道。该网关专为大规模物联网部署设计，内置 chirpstack V4.15 网络服务器，支持多种通信协议和数据转发方式，可满足智慧城市、智慧农业、工业物联网等多种应用场景需求。</w:t>
      </w:r>
    </w:p>
    <w:p>
      <w:pPr>
        <w:pStyle w:val="BodyText"/>
      </w:pPr>
      <w:r>
        <w:t xml:space="preserve">产品采用全工业级设计，支持 IP67 防护等级，工作温度范围 -40℃ 至 +75℃，配备多种网络连接方式（4G LTE、WiFi、以太网），支持 PoE 供电，可实现快速部署和远程管理。</w:t>
      </w:r>
    </w:p>
    <w:bookmarkEnd w:id="20"/>
    <w:bookmarkStart w:id="29" w:name="产品优势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产品优势</w:t>
      </w:r>
    </w:p>
    <w:p>
      <w:pPr>
        <w:pStyle w:val="FirstParagraph"/>
      </w:pPr>
      <w:r>
        <w:t xml:space="preserve">IMX93-GW8016 网关具有以下核心优势：</w:t>
      </w:r>
    </w:p>
    <w:bookmarkStart w:id="21" w:name="高性能处理器平台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 高性能处理器平台</w:t>
      </w:r>
    </w:p>
    <w:p>
      <w:pPr>
        <w:numPr>
          <w:ilvl w:val="0"/>
          <w:numId w:val="1001"/>
        </w:numPr>
        <w:pStyle w:val="Compact"/>
      </w:pPr>
      <w:r>
        <w:t xml:space="preserve">采用工业级 NXP i.MX93 双核处理器（Cortex-A55 @ 1.7GHz + Cortex-M33 @ 250MHz）</w:t>
      </w:r>
    </w:p>
    <w:p>
      <w:pPr>
        <w:numPr>
          <w:ilvl w:val="0"/>
          <w:numId w:val="1001"/>
        </w:numPr>
        <w:pStyle w:val="Compact"/>
      </w:pPr>
      <w:r>
        <w:t xml:space="preserve">集成 NPU 神经处理单元，提供 0.5 TOPS 算力，支持边缘 AI 应用</w:t>
      </w:r>
    </w:p>
    <w:p>
      <w:pPr>
        <w:numPr>
          <w:ilvl w:val="0"/>
          <w:numId w:val="1001"/>
        </w:numPr>
        <w:pStyle w:val="Compact"/>
      </w:pPr>
      <w:r>
        <w:t xml:space="preserve">2GB LPDDR4 内存 + 32GB eMMC 存储，确保系统流畅运行</w:t>
      </w:r>
    </w:p>
    <w:bookmarkEnd w:id="21"/>
    <w:bookmarkStart w:id="22" w:name="双倍-lora-通道容量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 双倍 LoRa 通道容量</w:t>
      </w:r>
    </w:p>
    <w:p>
      <w:pPr>
        <w:numPr>
          <w:ilvl w:val="0"/>
          <w:numId w:val="1002"/>
        </w:numPr>
        <w:pStyle w:val="Compact"/>
      </w:pPr>
      <w:r>
        <w:t xml:space="preserve">16 个上行通道 + 2 个下行通道，是 GW8000（8通道）的两倍容量</w:t>
      </w:r>
    </w:p>
    <w:p>
      <w:pPr>
        <w:numPr>
          <w:ilvl w:val="0"/>
          <w:numId w:val="1002"/>
        </w:numPr>
        <w:pStyle w:val="Compact"/>
      </w:pPr>
      <w:r>
        <w:t xml:space="preserve">支持更多并发设备接入，降低丢包率，提升网络效率</w:t>
      </w:r>
    </w:p>
    <w:p>
      <w:pPr>
        <w:numPr>
          <w:ilvl w:val="0"/>
          <w:numId w:val="1002"/>
        </w:numPr>
        <w:pStyle w:val="Compact"/>
      </w:pPr>
      <w:r>
        <w:t xml:space="preserve">双 SX1302 射频架构，接收灵敏度达 -141 dBm</w:t>
      </w:r>
    </w:p>
    <w:bookmarkEnd w:id="22"/>
    <w:bookmarkStart w:id="23" w:name="多样化连接方式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 多样化连接方式</w:t>
      </w:r>
    </w:p>
    <w:p>
      <w:pPr>
        <w:numPr>
          <w:ilvl w:val="0"/>
          <w:numId w:val="1003"/>
        </w:numPr>
        <w:pStyle w:val="Compact"/>
      </w:pPr>
      <w:r>
        <w:t xml:space="preserve">4G LTE 全网通（支持国内外多频段）</w:t>
      </w:r>
    </w:p>
    <w:p>
      <w:pPr>
        <w:numPr>
          <w:ilvl w:val="0"/>
          <w:numId w:val="1003"/>
        </w:numPr>
        <w:pStyle w:val="Compact"/>
      </w:pPr>
      <w:r>
        <w:t xml:space="preserve">双频 WiFi（2.4G/5.8G，2×2 MIMO）</w:t>
      </w:r>
    </w:p>
    <w:p>
      <w:pPr>
        <w:numPr>
          <w:ilvl w:val="0"/>
          <w:numId w:val="1003"/>
        </w:numPr>
        <w:pStyle w:val="Compact"/>
      </w:pPr>
      <w:r>
        <w:t xml:space="preserve">双网口（WAN 千兆 + LAN 百兆）</w:t>
      </w:r>
    </w:p>
    <w:p>
      <w:pPr>
        <w:numPr>
          <w:ilvl w:val="0"/>
          <w:numId w:val="1003"/>
        </w:numPr>
        <w:pStyle w:val="Compact"/>
      </w:pPr>
      <w:r>
        <w:t xml:space="preserve">BLE 5.0 无线连接</w:t>
      </w:r>
    </w:p>
    <w:bookmarkEnd w:id="23"/>
    <w:bookmarkStart w:id="24" w:name="内置网络服务器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4. 内置网络服务器</w:t>
      </w:r>
    </w:p>
    <w:p>
      <w:pPr>
        <w:numPr>
          <w:ilvl w:val="0"/>
          <w:numId w:val="1004"/>
        </w:numPr>
        <w:pStyle w:val="Compact"/>
      </w:pPr>
      <w:r>
        <w:t xml:space="preserve">预装 chirpstack V4.15 网络服务器，支持本地设备管理</w:t>
      </w:r>
    </w:p>
    <w:p>
      <w:pPr>
        <w:numPr>
          <w:ilvl w:val="0"/>
          <w:numId w:val="1004"/>
        </w:numPr>
        <w:pStyle w:val="Compact"/>
      </w:pPr>
      <w:r>
        <w:t xml:space="preserve">无需外部云平台即可完成 LoRaWAN 设备接入和数据采集</w:t>
      </w:r>
    </w:p>
    <w:p>
      <w:pPr>
        <w:numPr>
          <w:ilvl w:val="0"/>
          <w:numId w:val="1004"/>
        </w:numPr>
        <w:pStyle w:val="Compact"/>
      </w:pPr>
      <w:r>
        <w:t xml:space="preserve">定期更新至 chirpstack 最新版本</w:t>
      </w:r>
    </w:p>
    <w:bookmarkEnd w:id="24"/>
    <w:bookmarkStart w:id="25" w:name="丰富的协议支持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5. 丰富的协议支持</w:t>
      </w:r>
    </w:p>
    <w:p>
      <w:pPr>
        <w:numPr>
          <w:ilvl w:val="0"/>
          <w:numId w:val="1005"/>
        </w:numPr>
        <w:pStyle w:val="Compact"/>
      </w:pPr>
      <w:r>
        <w:t xml:space="preserve">LoRa 协议：UDP GWMP、MQTT、Basic Station（LNS/CUPS）、chirpstack-mqtt-forwarder</w:t>
      </w:r>
    </w:p>
    <w:p>
      <w:pPr>
        <w:numPr>
          <w:ilvl w:val="0"/>
          <w:numId w:val="1005"/>
        </w:numPr>
        <w:pStyle w:val="Compact"/>
      </w:pPr>
      <w:r>
        <w:t xml:space="preserve">数据转发协议：MQTT v3.1.1、HTTP、Modbus TCP、BACnet BIP</w:t>
      </w:r>
    </w:p>
    <w:p>
      <w:pPr>
        <w:numPr>
          <w:ilvl w:val="0"/>
          <w:numId w:val="1005"/>
        </w:numPr>
        <w:pStyle w:val="Compact"/>
      </w:pPr>
      <w:r>
        <w:t xml:space="preserve">支持连接外部 NS（TTN、chirpstack、Helium、Microsoft、AWS 等）</w:t>
      </w:r>
    </w:p>
    <w:bookmarkEnd w:id="25"/>
    <w:bookmarkStart w:id="26" w:name="工业级可靠性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6. 工业级可靠性</w:t>
      </w:r>
    </w:p>
    <w:p>
      <w:pPr>
        <w:numPr>
          <w:ilvl w:val="0"/>
          <w:numId w:val="1006"/>
        </w:numPr>
        <w:pStyle w:val="Compact"/>
      </w:pPr>
      <w:r>
        <w:t xml:space="preserve">IP67 防护等级，适应恶劣户外环境</w:t>
      </w:r>
    </w:p>
    <w:p>
      <w:pPr>
        <w:numPr>
          <w:ilvl w:val="0"/>
          <w:numId w:val="1006"/>
        </w:numPr>
        <w:pStyle w:val="Compact"/>
      </w:pPr>
      <w:r>
        <w:t xml:space="preserve">工作温度 -40℃ 至 +75℃，湿度 5%~95% RH</w:t>
      </w:r>
    </w:p>
    <w:p>
      <w:pPr>
        <w:numPr>
          <w:ilvl w:val="0"/>
          <w:numId w:val="1006"/>
        </w:numPr>
        <w:pStyle w:val="Compact"/>
      </w:pPr>
      <w:r>
        <w:t xml:space="preserve">外置 TI 工业级硬件看门狗，确保系统稳定运行</w:t>
      </w:r>
    </w:p>
    <w:p>
      <w:pPr>
        <w:numPr>
          <w:ilvl w:val="0"/>
          <w:numId w:val="1006"/>
        </w:numPr>
        <w:pStyle w:val="Compact"/>
      </w:pPr>
      <w:r>
        <w:t xml:space="preserve">内置 RTC + 备用电池，支持脱网授时</w:t>
      </w:r>
    </w:p>
    <w:p>
      <w:pPr>
        <w:numPr>
          <w:ilvl w:val="0"/>
          <w:numId w:val="1006"/>
        </w:numPr>
        <w:pStyle w:val="Compact"/>
      </w:pPr>
      <w:r>
        <w:t xml:space="preserve">掉电告警功能，及时通知异常状态</w:t>
      </w:r>
    </w:p>
    <w:bookmarkEnd w:id="26"/>
    <w:bookmarkStart w:id="27" w:name="灵活部署与管理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7. 灵活部署与管理</w:t>
      </w:r>
    </w:p>
    <w:p>
      <w:pPr>
        <w:numPr>
          <w:ilvl w:val="0"/>
          <w:numId w:val="1007"/>
        </w:numPr>
        <w:pStyle w:val="Compact"/>
      </w:pPr>
      <w:r>
        <w:t xml:space="preserve">支持 PoE（IEEE 802.3at/af）供电，简化安装布线</w:t>
      </w:r>
    </w:p>
    <w:p>
      <w:pPr>
        <w:numPr>
          <w:ilvl w:val="0"/>
          <w:numId w:val="1007"/>
        </w:numPr>
        <w:pStyle w:val="Compact"/>
      </w:pPr>
      <w:r>
        <w:t xml:space="preserve">提供墙面和抱杆安装套件</w:t>
      </w:r>
    </w:p>
    <w:p>
      <w:pPr>
        <w:numPr>
          <w:ilvl w:val="0"/>
          <w:numId w:val="1007"/>
        </w:numPr>
        <w:pStyle w:val="Compact"/>
      </w:pPr>
      <w:r>
        <w:t xml:space="preserve">内置 GPS/北斗/Galileo/GLONASS 多模定位</w:t>
      </w:r>
    </w:p>
    <w:p>
      <w:pPr>
        <w:numPr>
          <w:ilvl w:val="0"/>
          <w:numId w:val="1007"/>
        </w:numPr>
        <w:pStyle w:val="Compact"/>
      </w:pPr>
      <w:r>
        <w:t xml:space="preserve">支持 VPN 远程访问，便于远程维护和技术支持</w:t>
      </w:r>
    </w:p>
    <w:bookmarkEnd w:id="27"/>
    <w:bookmarkStart w:id="28" w:name="强大的二次开发能力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8. 强大的二次开发能力</w:t>
      </w:r>
    </w:p>
    <w:p>
      <w:pPr>
        <w:numPr>
          <w:ilvl w:val="0"/>
          <w:numId w:val="1008"/>
        </w:numPr>
        <w:pStyle w:val="Compact"/>
      </w:pPr>
      <w:r>
        <w:t xml:space="preserve">Python 3.11 脚本支持，可编写自定义数据处理逻辑</w:t>
      </w:r>
    </w:p>
    <w:p>
      <w:pPr>
        <w:numPr>
          <w:ilvl w:val="0"/>
          <w:numId w:val="1008"/>
        </w:numPr>
        <w:pStyle w:val="Compact"/>
      </w:pPr>
      <w:r>
        <w:t xml:space="preserve">IoT Hub 支持 TSL（物模型）定义，灵活配置设备属性</w:t>
      </w:r>
    </w:p>
    <w:p>
      <w:pPr>
        <w:numPr>
          <w:ilvl w:val="0"/>
          <w:numId w:val="1008"/>
        </w:numPr>
        <w:pStyle w:val="Compact"/>
      </w:pPr>
      <w:r>
        <w:t xml:space="preserve">支持集群管理和设备漫游功能</w:t>
      </w:r>
    </w:p>
    <w:p>
      <w:pPr>
        <w:numPr>
          <w:ilvl w:val="0"/>
          <w:numId w:val="1008"/>
        </w:numPr>
        <w:pStyle w:val="Compact"/>
      </w:pPr>
      <w:r>
        <w:t xml:space="preserve">OpenWrt 系统架构，开放灵活</w:t>
      </w:r>
    </w:p>
    <w:bookmarkEnd w:id="28"/>
    <w:bookmarkEnd w:id="29"/>
    <w:bookmarkStart w:id="30" w:name="gw8000-系列网关参数对比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GW8000 系列网关参数对比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3424"/>
        <w:gridCol w:w="3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16 通道版本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8 通道版本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GW8016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NXP i.MX93 双核处理器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NXP i.MX93 双核处理器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芯片架构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ARM® Cortex™-A55 内核 + Cortex-M33 内核，i.MX93 主频高达 1.7GHz、Cortex®-M33 主频 250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ARM® Cortex™-A55 内核 + Cortex-M33 内核，i.MX93 主频高达 1.7GHz、Cortex®-M33 主频 250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神经处理器单元：最多提供 0.5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神经处理器单元：最多提供 0.5 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 LPDDR4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 LPDDR4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eMMC 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eMMC 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电源（PoE）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提供标准 PoE 供电，支持 IEEE 802.3at/af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提供标准 PoE 供电，支持 IEEE 802.3at/af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电源（DC）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12~24 V/2A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12~24 V/2A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openwrt-24.10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openwrt-24.10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内核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linux-6.6.52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linux-6.6.52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基础软件包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UDP：使用 GWMP 协议，连接外部 NS，支持开源项目（chirpstack、lorawan-stack）；</w:t>
            </w:r>
            <w:r>
              <w:t xml:space="preserve">2. MQTT：支持 iot vision 和阿里云 LinkWAN；</w:t>
            </w:r>
            <w:r>
              <w:t xml:space="preserve">3. CUPS：basic station 协议，支持接入亚马逊平台，先通过 HTTPS 获取 LNS 的接入点和 TLS 证书；</w:t>
            </w:r>
            <w:r>
              <w:t xml:space="preserve">4. LNS：basic station 协议，支持接入微软平台，支持开源项目（chirpstack、lorawan-stack）；</w:t>
            </w:r>
            <w:r>
              <w:t xml:space="preserve">5. 内置 NS：支持 chirpstack v4.12.1 内置在网关里。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主芯片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SX1302 / SX1303 / SX1301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SX1302 / SX1303 / SX1301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工作频段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CN470-510 / EU863-870 / US902-928 / AS923-1 / AS923-2 / AS923-3 / AS923-4 / AU915-928 / KR920-923 / RU864-870 / IN865-867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通信速率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 bps ~ 5.4 kbps，支持扩频因子 SF7~SF12（SX1302/SX1303 支持 SF5/SF6）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发射功率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10 / 14 / 16 / 17 / 20 / 23 / 25 / 27 dBm 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全双工支持频段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CN470-510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CN470-510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接收灵敏度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-141 dBm @ SF12（半双工） / -138 dBm @ SF12（全双工）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底噪扫描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SX1302 方案支持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SX1302 方案支持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天线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根 5 dBi 玻璃钢天线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根 5 dBi 玻璃钢天线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天线类型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LBT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SX1302 方案支持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SX1302 方案支持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上行 16 通道 / 下行 2 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上行 8 通道 / 下行 1 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LTE 制式（国内）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LTE-TDD：B38 / B39 / B40 / B41</w:t>
            </w:r>
            <w:r>
              <w:t xml:space="preserve">LTE-FDD：B1 / B3 / B5 / B7 / B8</w:t>
            </w:r>
            <w:r>
              <w:t xml:space="preserve">TD-SCDMA：B34 / B39</w:t>
            </w:r>
            <w:r>
              <w:t xml:space="preserve">UMTS：B1 / B8</w:t>
            </w:r>
            <w:r>
              <w:t xml:space="preserve">EVDO：800 MHz</w:t>
            </w:r>
            <w:r>
              <w:t xml:space="preserve">CDMA1x：800 MHz</w:t>
            </w:r>
            <w:r>
              <w:t xml:space="preserve">GSM：850 / 900 / 1800 / 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LTE 制式（海外）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LTE-FDD：B1 / B2 / B3 / B4 / B5 / B7 / B8 / B12 / B13 / B18 / B19 / B20 / B25 / B26 / B28</w:t>
            </w:r>
            <w:r>
              <w:t xml:space="preserve">LTE-TDD：B38 / B39 / B40 / B41</w:t>
            </w:r>
            <w:r>
              <w:t xml:space="preserve">WCDMA：B1 / B2 / B4 / B5 / B6 / B8 / B19</w:t>
            </w:r>
            <w:r>
              <w:t xml:space="preserve">GSM：B2 / B3 / B5 / 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户外定位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GPS、北斗、Galileo、GLONASS 多模合一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/ 北斗频段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/ QZSS L1C/A（1575.42 MHz）</w:t>
            </w:r>
            <w:r>
              <w:t xml:space="preserve">Galileo E1-B/C（1575.42 MHz）</w:t>
            </w:r>
            <w:r>
              <w:t xml:space="preserve">GLONASS L1OF（1602 MHz + k*562.5 kHz，k = -7,…,5,6）</w:t>
            </w:r>
            <w:r>
              <w:t xml:space="preserve">BeiDou B1I（1561.098 MHz）、B1C（1575.42 MHz）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网关授时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 RTC 芯片，备用纽扣电池，提供脱网授时；GPS；网络 NTP 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掉电告警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有专用超级电容提供掉电后告警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有专用超级电容提供掉电后告警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硬件看门狗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外置 TI 工业级看门狗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外置 TI 工业级看门狗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2.4G / 5.8G AP 模式，2×2 MIMO，支持 STA 连接路由器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5.0 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5.0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 卡；SIM 卡大卡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 卡；SIM 卡大卡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天线接口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RJ45 网口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两个网口：WAN 口千兆（支持 PoE）、LAN 口百兆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-40℃ ～ +75℃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-40℃ ～ +75℃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~ 95% RH 无冷凝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~ 95% RH 无冷凝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提供安装套件，支持挂墙、抱杆，天线支持馈线安装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 GB50343-2004 中规定的 B 级雷电防护等级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 GB50343-2004 中规定的 B 级雷电防护等级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 mm × 215 mm × 59 mm（网关）</w:t>
            </w:r>
            <w:r>
              <w:t xml:space="preserve">486 mm × 400 mm × 150 mm（包装）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</w:tbl>
    <w:bookmarkEnd w:id="30"/>
    <w:bookmarkStart w:id="34" w:name="软件功能特性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软件功能特性</w:t>
      </w:r>
    </w:p>
    <w:p>
      <w:pPr>
        <w:pStyle w:val="FirstParagraph"/>
      </w:pPr>
      <w:r>
        <w:t xml:space="preserve">网关软件系统采用 OpenWrt-24.10，内核基于 NXP 官方分支 linux-6.6.52，专为统一采集与下发 LoRaWAN 传感器数据而设计。系统支持丰富的协议和功能模块：</w:t>
      </w:r>
    </w:p>
    <w:bookmarkStart w:id="31" w:name="lora-网络协议支持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LoRa 网络协议支持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chirpstack V4.15</w:t>
      </w:r>
      <w:r>
        <w:t xml:space="preserve">：内置完整的 chirpstack 网络服务器，定期更新至最新版本，支持本地设备管理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UDP GWMP 协议</w:t>
      </w:r>
      <w:r>
        <w:t xml:space="preserve">：连接外部网络服务器（如 TTN、chirpstack、lorawan-stack 等开源项目）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MQTT 协议</w:t>
      </w:r>
      <w:r>
        <w:t xml:space="preserve">：支持 chirpstack-mqtt-forwarder 协议，兼容 IoT Vision 和阿里云 LinkWAN 平台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Basic Station 协议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LNS 模式</w:t>
      </w:r>
      <w:r>
        <w:t xml:space="preserve">：支持连接 chirpstack、Helium、Microsoft Azure IoT 等平台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CUPS 模式</w:t>
      </w:r>
      <w:r>
        <w:t xml:space="preserve">：支持 AWS IoT Core for LoRaWAN，通过 HTTPS 自动获取 LNS 接入点和 TLS 证书</w:t>
      </w:r>
    </w:p>
    <w:bookmarkEnd w:id="31"/>
    <w:bookmarkStart w:id="32" w:name="数据转发与集成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数据转发与集成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内置 NS 数据转发</w:t>
      </w:r>
      <w:r>
        <w:t xml:space="preserve">：chirpstack 内置网络服务器支持多种数据转发方式</w:t>
      </w:r>
    </w:p>
    <w:p>
      <w:pPr>
        <w:numPr>
          <w:ilvl w:val="1"/>
          <w:numId w:val="1012"/>
        </w:numPr>
        <w:pStyle w:val="Compact"/>
      </w:pPr>
      <w:r>
        <w:t xml:space="preserve">MQTT v3.1.1 推送与订阅</w:t>
      </w:r>
    </w:p>
    <w:p>
      <w:pPr>
        <w:numPr>
          <w:ilvl w:val="1"/>
          <w:numId w:val="1012"/>
        </w:numPr>
        <w:pStyle w:val="Compact"/>
      </w:pPr>
      <w:r>
        <w:t xml:space="preserve">HTTP/HTTPS POST 推送</w:t>
      </w:r>
    </w:p>
    <w:p>
      <w:pPr>
        <w:numPr>
          <w:ilvl w:val="1"/>
          <w:numId w:val="1012"/>
        </w:numPr>
        <w:pStyle w:val="Compact"/>
      </w:pPr>
      <w:r>
        <w:t xml:space="preserve">Modbus TCP 协议（支持配置端口和从站 ID）</w:t>
      </w:r>
    </w:p>
    <w:p>
      <w:pPr>
        <w:numPr>
          <w:ilvl w:val="1"/>
          <w:numId w:val="1012"/>
        </w:numPr>
        <w:pStyle w:val="Compact"/>
      </w:pPr>
      <w:r>
        <w:t xml:space="preserve">BACnet BIP 协议（基于 UDP，支持配置设备对象 ID）</w:t>
      </w:r>
    </w:p>
    <w:bookmarkEnd w:id="32"/>
    <w:bookmarkStart w:id="33" w:name="二次开发与扩展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二次开发与扩展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Python 3.11</w:t>
      </w:r>
      <w:r>
        <w:t xml:space="preserve">：支持编写自定义数据处理脚本，实现复杂业务逻辑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ubus（OpenWrt）</w:t>
      </w:r>
      <w:r>
        <w:t xml:space="preserve">：系统级消息总线，便于进程间通信和系统集成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IoT Hub</w:t>
      </w:r>
      <w:r>
        <w:t xml:space="preserve">：支持 TSL（Thing Specification Language，物模型）定义，灵活配置设备属性字段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集群管理</w:t>
      </w:r>
      <w:r>
        <w:t xml:space="preserve">：支持多网关集群部署和设备漫游功能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安全远程访问</w:t>
      </w:r>
      <w:r>
        <w:t xml:space="preserve">：内置 VPN 支持，便于远程技术支持和维护</w:t>
      </w:r>
    </w:p>
    <w:bookmarkEnd w:id="33"/>
    <w:bookmarkEnd w:id="34"/>
    <w:bookmarkStart w:id="39" w:name="硬件版本说明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硬件版本说明</w:t>
      </w:r>
    </w:p>
    <w:p>
      <w:pPr>
        <w:pStyle w:val="FirstParagraph"/>
      </w:pPr>
      <w:r>
        <w:t xml:space="preserve">IMX93-GW8016 网关系列提供 3 个硬件版本，分别针对不同频段和地区需求：</w:t>
      </w:r>
    </w:p>
    <w:bookmarkStart w:id="36" w:name="imx93-2-470f-1.0.0cn470-全双工版本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 IMX93-2-470F-1.0.0（CN470 全双工版本）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射频架构</w:t>
      </w:r>
      <w:r>
        <w:t xml:space="preserve">：集成两个 SX1302 射频板，每块采用官方 SX1302 + 2×SX1255 + SX1262 全双工参考设计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工作模式</w:t>
      </w:r>
      <w:r>
        <w:t xml:space="preserve">：全双工模式，使用双工器实现收发分离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频段范围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接收频段：470MHz ~ 490MHz</w:t>
      </w:r>
    </w:p>
    <w:p>
      <w:pPr>
        <w:numPr>
          <w:ilvl w:val="1"/>
          <w:numId w:val="1015"/>
        </w:numPr>
        <w:pStyle w:val="Compact"/>
      </w:pPr>
      <w:r>
        <w:t xml:space="preserve">发射频段：500MHz ~ 510MHz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LBT 功能</w:t>
      </w:r>
      <w:r>
        <w:t xml:space="preserve">：不启用 LBT（Listen Before Talk），SX1262 仅用于底噪扫描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协议兼容性</w:t>
      </w:r>
      <w:r>
        <w:t xml:space="preserve">：支持 LoRaWAN V1.0.3 标准定义的 CN470 频点，不支持 V1.0.4 频点（V1.0.4 频点由阿里巴巴修改，详见</w:t>
      </w:r>
      <w:r>
        <w:t xml:space="preserve"> </w:t>
      </w:r>
      <w:hyperlink r:id="rId35">
        <w:r>
          <w:rPr>
            <w:rStyle w:val="Hyperlink"/>
          </w:rPr>
          <w:t xml:space="preserve">LoRa Alliance CN470-510 Regional Parameters</w:t>
        </w:r>
      </w:hyperlink>
      <w:r>
        <w:t xml:space="preserve">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适用地区</w:t>
      </w:r>
      <w:r>
        <w:t xml:space="preserve">：中国大陆</w:t>
      </w:r>
    </w:p>
    <w:bookmarkEnd w:id="36"/>
    <w:bookmarkStart w:id="37" w:name="imx93-2-868-1.0.0eu868-lbt-版本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 IMX93-2-868-1.0.0（EU868 LBT 版本）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射频架构</w:t>
      </w:r>
      <w:r>
        <w:t xml:space="preserve">：集成两个 SX1302 射频板，每块采用官方 SX1302 + 2×SX1250 + SX1262 LBT 参考设计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工作模式</w:t>
      </w:r>
      <w:r>
        <w:t xml:space="preserve">：半双工模式，支持完整 LBT 功能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LBT 功能</w:t>
      </w:r>
      <w:r>
        <w:t xml:space="preserve">：在 EU868 频段启用全部 LBT 功能，同时保留底噪扫描能力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频段切换</w:t>
      </w:r>
      <w:r>
        <w:t xml:space="preserve">：支持以下频段自由切换</w:t>
      </w:r>
    </w:p>
    <w:p>
      <w:pPr>
        <w:numPr>
          <w:ilvl w:val="1"/>
          <w:numId w:val="1017"/>
        </w:numPr>
        <w:pStyle w:val="Compact"/>
      </w:pPr>
      <w:r>
        <w:t xml:space="preserve">EU863-870（欧洲）</w:t>
      </w:r>
    </w:p>
    <w:p>
      <w:pPr>
        <w:numPr>
          <w:ilvl w:val="1"/>
          <w:numId w:val="1017"/>
        </w:numPr>
        <w:pStyle w:val="Compact"/>
      </w:pPr>
      <w:r>
        <w:t xml:space="preserve">RU864-870（俄罗斯）</w:t>
      </w:r>
    </w:p>
    <w:p>
      <w:pPr>
        <w:numPr>
          <w:ilvl w:val="1"/>
          <w:numId w:val="1017"/>
        </w:numPr>
        <w:pStyle w:val="Compact"/>
      </w:pPr>
      <w:r>
        <w:t xml:space="preserve">IN865-867（印度）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适用地区</w:t>
      </w:r>
      <w:r>
        <w:t xml:space="preserve">：欧盟、俄罗斯、印度等地区</w:t>
      </w:r>
    </w:p>
    <w:bookmarkEnd w:id="37"/>
    <w:bookmarkStart w:id="38" w:name="imx93-2-915-1.0.0us915as923-lbt-版本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 IMX93-2-915-1.0.0（US915/AS923 LBT 版本）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射频架构</w:t>
      </w:r>
      <w:r>
        <w:t xml:space="preserve">：集成两个 SX1302 射频板，每块采用官方 SX1302 + 2×SX1250 + SX1262 LBT 参考设计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工作模式</w:t>
      </w:r>
      <w:r>
        <w:t xml:space="preserve">：半双工模式，支持完整 LBT 功能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LBT 功能</w:t>
      </w:r>
      <w:r>
        <w:t xml:space="preserve">：在 AS923 和 KR920 频段启用全部 LBT 功能，保留底噪扫描能力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频段切换</w:t>
      </w:r>
      <w:r>
        <w:t xml:space="preserve">：支持以下频段自由切换</w:t>
      </w:r>
    </w:p>
    <w:p>
      <w:pPr>
        <w:numPr>
          <w:ilvl w:val="1"/>
          <w:numId w:val="1019"/>
        </w:numPr>
        <w:pStyle w:val="Compact"/>
      </w:pPr>
      <w:r>
        <w:t xml:space="preserve">US902-928（美国）</w:t>
      </w:r>
    </w:p>
    <w:p>
      <w:pPr>
        <w:numPr>
          <w:ilvl w:val="1"/>
          <w:numId w:val="1019"/>
        </w:numPr>
        <w:pStyle w:val="Compact"/>
      </w:pPr>
      <w:r>
        <w:t xml:space="preserve">AU915-928（澳大利亚）</w:t>
      </w:r>
    </w:p>
    <w:p>
      <w:pPr>
        <w:numPr>
          <w:ilvl w:val="1"/>
          <w:numId w:val="1019"/>
        </w:numPr>
        <w:pStyle w:val="Compact"/>
      </w:pPr>
      <w:r>
        <w:t xml:space="preserve">AS923-1（日本、新加坡等）</w:t>
      </w:r>
    </w:p>
    <w:p>
      <w:pPr>
        <w:numPr>
          <w:ilvl w:val="1"/>
          <w:numId w:val="1019"/>
        </w:numPr>
        <w:pStyle w:val="Compact"/>
      </w:pPr>
      <w:r>
        <w:t xml:space="preserve">AS923-2（越南）</w:t>
      </w:r>
    </w:p>
    <w:p>
      <w:pPr>
        <w:numPr>
          <w:ilvl w:val="1"/>
          <w:numId w:val="1019"/>
        </w:numPr>
        <w:pStyle w:val="Compact"/>
      </w:pPr>
      <w:r>
        <w:t xml:space="preserve">AS923-3（印度尼西亚）</w:t>
      </w:r>
    </w:p>
    <w:p>
      <w:pPr>
        <w:numPr>
          <w:ilvl w:val="1"/>
          <w:numId w:val="1019"/>
        </w:numPr>
        <w:pStyle w:val="Compact"/>
      </w:pPr>
      <w:r>
        <w:t xml:space="preserve">AS923-4（以色列）</w:t>
      </w:r>
    </w:p>
    <w:p>
      <w:pPr>
        <w:numPr>
          <w:ilvl w:val="1"/>
          <w:numId w:val="1019"/>
        </w:numPr>
        <w:pStyle w:val="Compact"/>
      </w:pPr>
      <w:r>
        <w:t xml:space="preserve">KR920-923（韩国）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适用地区</w:t>
      </w:r>
      <w:r>
        <w:t xml:space="preserve">：美国、澳大利亚、日本、韩国、东南亚等地区</w:t>
      </w:r>
    </w:p>
    <w:bookmarkEnd w:id="38"/>
    <w:bookmarkEnd w:id="39"/>
    <w:bookmarkStart w:id="43" w:name="网关登录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网关登录</w:t>
      </w:r>
    </w:p>
    <w:p>
      <w:pPr>
        <w:pStyle w:val="FirstParagraph"/>
      </w:pPr>
      <w:r>
        <w:t xml:space="preserve">网关提供多种登录方式，用户可根据实际网络环境选择合适的连接方法。</w:t>
      </w:r>
    </w:p>
    <w:bookmarkStart w:id="40" w:name="通过-lan-网口连接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1. 通过 LAN 网口连接</w:t>
      </w:r>
    </w:p>
    <w:p>
      <w:pPr>
        <w:pStyle w:val="FirstParagraph"/>
      </w:pPr>
      <w:r>
        <w:t xml:space="preserve">这是最常用的初始配置方式，适合本地快速接入。</w:t>
      </w:r>
    </w:p>
    <w:p>
      <w:pPr>
        <w:pStyle w:val="BodyText"/>
      </w:pPr>
      <w:r>
        <w:rPr>
          <w:bCs/>
          <w:b/>
        </w:rPr>
        <w:t xml:space="preserve">操作步骤：</w:t>
      </w:r>
      <w:r>
        <w:t xml:space="preserve"> </w:t>
      </w:r>
      <w:r>
        <w:t xml:space="preserve">1. 使用网线将电脑连接到网关的</w:t>
      </w:r>
      <w:r>
        <w:t xml:space="preserve"> </w:t>
      </w:r>
      <w:r>
        <w:rPr>
          <w:bCs/>
          <w:b/>
        </w:rPr>
        <w:t xml:space="preserve">LAN 口</w:t>
      </w:r>
      <w:r>
        <w:t xml:space="preserve">（百兆网口）</w:t>
      </w:r>
      <w:r>
        <w:t xml:space="preserve"> </w:t>
      </w:r>
      <w:r>
        <w:t xml:space="preserve">2. 电脑会自动从网关获取 192.168.3.x 网段的 IP 地址（网关内置 DHCP 服务器）</w:t>
      </w:r>
      <w:r>
        <w:t xml:space="preserve"> </w:t>
      </w:r>
      <w:r>
        <w:t xml:space="preserve">3. 打开浏览器，访问网关管理地址：</w:t>
      </w:r>
      <w:r>
        <w:rPr>
          <w:rStyle w:val="VerbatimChar"/>
        </w:rPr>
        <w:t xml:space="preserve">http://192.168.3.1</w:t>
      </w:r>
      <w:r>
        <w:t xml:space="preserve"> </w:t>
      </w:r>
      <w:r>
        <w:t xml:space="preserve">4. 如已配置 HTTPS，可使用：</w:t>
      </w:r>
      <w:r>
        <w:rPr>
          <w:rStyle w:val="VerbatimChar"/>
        </w:rPr>
        <w:t xml:space="preserve">https://192.168.3.1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LAN口连接示意图</w:t>
            </w:r>
          </w:p>
        </w:tc>
      </w:tr>
    </w:tbl>
    <w:p>
      <w:pPr>
        <w:pStyle w:val="ImageCaption"/>
      </w:pPr>
      <w:r>
        <w:t xml:space="preserve">LAN口连接示意图</w:t>
      </w:r>
    </w:p>
    <w:p>
      <w:pPr>
        <w:pStyle w:val="BodyText"/>
      </w:pPr>
      <w:r>
        <w:rPr>
          <w:bCs/>
          <w:b/>
        </w:rPr>
        <w:t xml:space="preserve">登录信息：</w:t>
      </w:r>
      <w:r>
        <w:t xml:space="preserve"> </w:t>
      </w:r>
      <w:r>
        <w:t xml:space="preserve">- 用户名：</w:t>
      </w:r>
      <w:r>
        <w:rPr>
          <w:rStyle w:val="VerbatimChar"/>
        </w:rPr>
        <w:t xml:space="preserve">root</w:t>
      </w:r>
      <w:r>
        <w:t xml:space="preserve"> </w:t>
      </w:r>
      <w:r>
        <w:t xml:space="preserve">- 默认密码：</w:t>
      </w:r>
      <w:r>
        <w:rPr>
          <w:rStyle w:val="VerbatimChar"/>
        </w:rPr>
        <w:t xml:space="preserve">WelcomeTo2018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登录页面</w:t>
            </w:r>
          </w:p>
        </w:tc>
      </w:tr>
    </w:tbl>
    <w:p>
      <w:pPr>
        <w:pStyle w:val="ImageCaption"/>
      </w:pPr>
      <w:r>
        <w:t xml:space="preserve">登录页面</w:t>
      </w:r>
    </w:p>
    <w:bookmarkEnd w:id="40"/>
    <w:bookmarkStart w:id="41" w:name="通过-wifi-热点连接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2. 通过 WiFi 热点连接</w:t>
      </w:r>
    </w:p>
    <w:p>
      <w:pPr>
        <w:pStyle w:val="FirstParagraph"/>
      </w:pPr>
      <w:r>
        <w:t xml:space="preserve">网关开机后会自动创建 WiFi 热点，便于无线接入配置。</w:t>
      </w:r>
    </w:p>
    <w:p>
      <w:pPr>
        <w:pStyle w:val="BodyText"/>
      </w:pPr>
      <w:r>
        <w:rPr>
          <w:bCs/>
          <w:b/>
        </w:rPr>
        <w:t xml:space="preserve">操作步骤：</w:t>
      </w:r>
      <w:r>
        <w:t xml:space="preserve"> </w:t>
      </w:r>
      <w:r>
        <w:t xml:space="preserve">1. 网关上电后，等待约 1-2 分钟启动完成</w:t>
      </w:r>
      <w:r>
        <w:t xml:space="preserve"> </w:t>
      </w:r>
      <w:r>
        <w:t xml:space="preserve">2. 在电脑或手机的 WiFi 列表中查找以下格式的热点：</w:t>
      </w:r>
      <w:r>
        <w:t xml:space="preserve"> </w:t>
      </w:r>
      <w:r>
        <w:t xml:space="preserve">- 热点名称：</w:t>
      </w:r>
      <w:r>
        <w:rPr>
          <w:rStyle w:val="VerbatimChar"/>
        </w:rPr>
        <w:t xml:space="preserve">WiFi-10_XXXXXX</w:t>
      </w:r>
      <w:r>
        <w:t xml:space="preserve">（XXXXXX 为网关 ID 的后 6 位数字）</w:t>
      </w:r>
      <w:r>
        <w:t xml:space="preserve"> </w:t>
      </w:r>
      <w:r>
        <w:t xml:space="preserve">- 示例：</w:t>
      </w:r>
      <w:r>
        <w:rPr>
          <w:rStyle w:val="VerbatimChar"/>
        </w:rPr>
        <w:t xml:space="preserve">WiFi-10_A1B2C3</w:t>
      </w:r>
      <w:r>
        <w:t xml:space="preserve"> </w:t>
      </w:r>
      <w:r>
        <w:t xml:space="preserve">3. 连接该 WiFi 热点（首次连接无需密码，或使用默认密码）</w:t>
      </w:r>
      <w:r>
        <w:t xml:space="preserve"> </w:t>
      </w:r>
      <w:r>
        <w:t xml:space="preserve">4. 连接成功后，浏览器访问：</w:t>
      </w:r>
      <w:r>
        <w:rPr>
          <w:rStyle w:val="VerbatimChar"/>
        </w:rPr>
        <w:t xml:space="preserve">http://192.168.3.1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WiFi热点连接</w:t>
            </w:r>
          </w:p>
        </w:tc>
      </w:tr>
    </w:tbl>
    <w:p>
      <w:pPr>
        <w:pStyle w:val="ImageCaption"/>
      </w:pPr>
      <w:r>
        <w:t xml:space="preserve">WiFi热点连接</w:t>
      </w:r>
    </w:p>
    <w:p>
      <w:pPr>
        <w:pStyle w:val="BodyText"/>
      </w:pPr>
      <w:r>
        <w:rPr>
          <w:bCs/>
          <w:b/>
        </w:rPr>
        <w:t xml:space="preserve">登录信息：</w:t>
      </w:r>
      <w:r>
        <w:t xml:space="preserve"> </w:t>
      </w:r>
      <w:r>
        <w:t xml:space="preserve">- 用户名：</w:t>
      </w:r>
      <w:r>
        <w:rPr>
          <w:rStyle w:val="VerbatimChar"/>
        </w:rPr>
        <w:t xml:space="preserve">root</w:t>
      </w:r>
      <w:r>
        <w:t xml:space="preserve"> </w:t>
      </w:r>
      <w:r>
        <w:t xml:space="preserve">- 默认密码：</w:t>
      </w:r>
      <w:r>
        <w:rPr>
          <w:rStyle w:val="VerbatimChar"/>
        </w:rPr>
        <w:t xml:space="preserve">WelcomeTo2018</w:t>
      </w:r>
    </w:p>
    <w:p>
      <w:pPr>
        <w:pStyle w:val="BlockText"/>
      </w:pPr>
      <w:r>
        <w:rPr>
          <w:bCs/>
          <w:b/>
        </w:rPr>
        <w:t xml:space="preserve">提示</w:t>
      </w:r>
      <w:r>
        <w:t xml:space="preserve">：网关 ID 可在设备铭牌或包装标签上找到。</w:t>
      </w:r>
    </w:p>
    <w:bookmarkEnd w:id="41"/>
    <w:bookmarkStart w:id="42" w:name="通过-wan-口远程连接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3. 通过 WAN 口远程连接</w:t>
      </w:r>
    </w:p>
    <w:p>
      <w:pPr>
        <w:pStyle w:val="FirstParagraph"/>
      </w:pPr>
      <w:r>
        <w:t xml:space="preserve">当网关已连接到外部网络时，可通过 WAN 口 IP 地址远程访问。</w:t>
      </w:r>
    </w:p>
    <w:p>
      <w:pPr>
        <w:pStyle w:val="BodyText"/>
      </w:pPr>
      <w:r>
        <w:rPr>
          <w:bCs/>
          <w:b/>
        </w:rPr>
        <w:t xml:space="preserve">前提条件：</w:t>
      </w:r>
      <w:r>
        <w:t xml:space="preserve"> </w:t>
      </w:r>
      <w:r>
        <w:t xml:space="preserve">- 网关 WAN 口已连接到路由器或交换机</w:t>
      </w:r>
      <w:r>
        <w:t xml:space="preserve"> </w:t>
      </w:r>
      <w:r>
        <w:t xml:space="preserve">- 已知网关获取的 WAN IP 地址（可通过路由器 DHCP 客户端列表查询，或通过串口/LAN 口登录后查看）</w:t>
      </w:r>
    </w:p>
    <w:p>
      <w:pPr>
        <w:pStyle w:val="BodyText"/>
      </w:pPr>
      <w:r>
        <w:rPr>
          <w:bCs/>
          <w:b/>
        </w:rPr>
        <w:t xml:space="preserve">操作步骤：</w:t>
      </w:r>
      <w:r>
        <w:t xml:space="preserve"> </w:t>
      </w:r>
      <w:r>
        <w:t xml:space="preserve">1. 确认网关 WAN IP 地址（例如：192.168.1.100）</w:t>
      </w:r>
      <w:r>
        <w:t xml:space="preserve"> </w:t>
      </w:r>
      <w:r>
        <w:t xml:space="preserve">2. 确保电脑与网关在同一网络或可路由访问</w:t>
      </w:r>
      <w:r>
        <w:t xml:space="preserve"> </w:t>
      </w:r>
      <w:r>
        <w:t xml:space="preserve">3. 浏览器访问：</w:t>
      </w:r>
      <w:r>
        <w:rPr>
          <w:rStyle w:val="VerbatimChar"/>
        </w:rPr>
        <w:t xml:space="preserve">http://&lt;WAN_IP&gt;</w:t>
      </w:r>
      <w:r>
        <w:t xml:space="preserve"> </w:t>
      </w:r>
      <w:r>
        <w:t xml:space="preserve">- 示例：</w:t>
      </w:r>
      <w:r>
        <w:rPr>
          <w:rStyle w:val="VerbatimChar"/>
        </w:rPr>
        <w:t xml:space="preserve">http://192.168.1.100</w:t>
      </w:r>
      <w:r>
        <w:t xml:space="preserve"> </w:t>
      </w:r>
      <w:r>
        <w:t xml:space="preserve">4. 输入登录凭据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WAN远程访问</w:t>
            </w:r>
          </w:p>
        </w:tc>
      </w:tr>
    </w:tbl>
    <w:p>
      <w:pPr>
        <w:pStyle w:val="ImageCaption"/>
      </w:pPr>
      <w:r>
        <w:t xml:space="preserve">WAN远程访问</w:t>
      </w:r>
    </w:p>
    <w:p>
      <w:pPr>
        <w:pStyle w:val="BodyText"/>
      </w:pPr>
      <w:r>
        <w:rPr>
          <w:bCs/>
          <w:b/>
        </w:rPr>
        <w:t xml:space="preserve">登录信息：</w:t>
      </w:r>
      <w:r>
        <w:t xml:space="preserve"> </w:t>
      </w:r>
      <w:r>
        <w:t xml:space="preserve">- 用户名：</w:t>
      </w:r>
      <w:r>
        <w:rPr>
          <w:rStyle w:val="VerbatimChar"/>
        </w:rPr>
        <w:t xml:space="preserve">root</w:t>
      </w:r>
      <w:r>
        <w:t xml:space="preserve"> </w:t>
      </w:r>
      <w:r>
        <w:t xml:space="preserve">- 默认密码：</w:t>
      </w:r>
      <w:r>
        <w:rPr>
          <w:rStyle w:val="VerbatimChar"/>
        </w:rPr>
        <w:t xml:space="preserve">WelcomeTo2018</w:t>
      </w:r>
    </w:p>
    <w:p>
      <w:pPr>
        <w:pStyle w:val="BlockText"/>
      </w:pPr>
      <w:r>
        <w:rPr>
          <w:bCs/>
          <w:b/>
        </w:rPr>
        <w:t xml:space="preserve">安全提示</w:t>
      </w:r>
      <w:r>
        <w:t xml:space="preserve">：首次登录后请及时修改默认密码，并启用 HTTPS 访问以提高安全性。</w:t>
      </w:r>
    </w:p>
    <w:bookmarkEnd w:id="42"/>
    <w:bookmarkEnd w:id="43"/>
    <w:bookmarkStart w:id="50" w:name="wan-口静态-ip-配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WAN 口静态 IP 配置</w:t>
      </w:r>
    </w:p>
    <w:p>
      <w:pPr>
        <w:pStyle w:val="FirstParagraph"/>
      </w:pPr>
      <w:r>
        <w:t xml:space="preserve">默认情况下，网关 WAN 口配置为 DHCP 自动获取 IP 地址。在某些场景下（如固定 IP 部署、端口映射等），需要配置静态 IP 地址。</w:t>
      </w:r>
    </w:p>
    <w:p>
      <w:pPr>
        <w:pStyle w:val="BodyText"/>
      </w:pPr>
      <w:r>
        <w:rPr>
          <w:bCs/>
          <w:b/>
        </w:rPr>
        <w:t xml:space="preserve">操作步骤：</w:t>
      </w:r>
    </w:p>
    <w:bookmarkStart w:id="44" w:name="进入网络接口配置页面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1. 进入网络接口配置页面</w:t>
      </w:r>
    </w:p>
    <w:p>
      <w:pPr>
        <w:numPr>
          <w:ilvl w:val="0"/>
          <w:numId w:val="1020"/>
        </w:numPr>
        <w:pStyle w:val="Compact"/>
      </w:pPr>
      <w:r>
        <w:t xml:space="preserve">登录网关 Web 管理界面</w:t>
      </w:r>
    </w:p>
    <w:p>
      <w:pPr>
        <w:numPr>
          <w:ilvl w:val="0"/>
          <w:numId w:val="1020"/>
        </w:numPr>
        <w:pStyle w:val="Compact"/>
      </w:pPr>
      <w:r>
        <w:t xml:space="preserve">点击顶部菜单</w:t>
      </w:r>
      <w:r>
        <w:t xml:space="preserve"> </w:t>
      </w:r>
      <w:r>
        <w:rPr>
          <w:bCs/>
          <w:b/>
        </w:rPr>
        <w:t xml:space="preserve">Network（网络）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Interfaces（接口）</w:t>
      </w:r>
    </w:p>
    <w:p>
      <w:pPr>
        <w:numPr>
          <w:ilvl w:val="0"/>
          <w:numId w:val="1020"/>
        </w:numPr>
        <w:pStyle w:val="Compact"/>
      </w:pPr>
      <w:r>
        <w:t xml:space="preserve">在接口列表中找到</w:t>
      </w:r>
      <w:r>
        <w:t xml:space="preserve"> </w:t>
      </w:r>
      <w:r>
        <w:rPr>
          <w:bCs/>
          <w:b/>
        </w:rPr>
        <w:t xml:space="preserve">WAN</w:t>
      </w:r>
      <w:r>
        <w:t xml:space="preserve"> </w:t>
      </w:r>
      <w:r>
        <w:t xml:space="preserve">接口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网络接口列表</w:t>
            </w:r>
          </w:p>
        </w:tc>
      </w:tr>
    </w:tbl>
    <w:p>
      <w:pPr>
        <w:pStyle w:val="ImageCaption"/>
      </w:pPr>
      <w:r>
        <w:t xml:space="preserve">网络接口列表</w:t>
      </w:r>
    </w:p>
    <w:bookmarkEnd w:id="44"/>
    <w:bookmarkStart w:id="45" w:name="编辑-wan-接口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2. 编辑 WAN 接口</w:t>
      </w:r>
    </w:p>
    <w:p>
      <w:pPr>
        <w:numPr>
          <w:ilvl w:val="0"/>
          <w:numId w:val="1021"/>
        </w:numPr>
        <w:pStyle w:val="Compact"/>
      </w:pPr>
      <w:r>
        <w:t xml:space="preserve">点击 WAN 接口右侧的</w:t>
      </w:r>
      <w:r>
        <w:t xml:space="preserve"> </w:t>
      </w:r>
      <w:r>
        <w:rPr>
          <w:bCs/>
          <w:b/>
        </w:rPr>
        <w:t xml:space="preserve">Edit（编辑）</w:t>
      </w:r>
      <w:r>
        <w:t xml:space="preserve"> </w:t>
      </w:r>
      <w:r>
        <w:t xml:space="preserve">按钮</w:t>
      </w:r>
    </w:p>
    <w:p>
      <w:pPr>
        <w:numPr>
          <w:ilvl w:val="0"/>
          <w:numId w:val="1021"/>
        </w:numPr>
        <w:pStyle w:val="Compact"/>
      </w:pPr>
      <w:r>
        <w:t xml:space="preserve">进入 WAN 接口配置页面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编辑WAN接口</w:t>
            </w:r>
          </w:p>
        </w:tc>
      </w:tr>
    </w:tbl>
    <w:p>
      <w:pPr>
        <w:pStyle w:val="ImageCaption"/>
      </w:pPr>
      <w:r>
        <w:t xml:space="preserve">编辑WAN接口</w:t>
      </w:r>
    </w:p>
    <w:bookmarkEnd w:id="45"/>
    <w:bookmarkStart w:id="46" w:name="修改协议类型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3. 修改协议类型</w:t>
      </w:r>
    </w:p>
    <w:p>
      <w:pPr>
        <w:numPr>
          <w:ilvl w:val="0"/>
          <w:numId w:val="1022"/>
        </w:numPr>
        <w:pStyle w:val="Compact"/>
      </w:pPr>
      <w:r>
        <w:t xml:space="preserve">在</w:t>
      </w:r>
      <w:r>
        <w:t xml:space="preserve"> </w:t>
      </w:r>
      <w:r>
        <w:rPr>
          <w:bCs/>
          <w:b/>
        </w:rPr>
        <w:t xml:space="preserve">Protocol（协议）</w:t>
      </w:r>
      <w:r>
        <w:t xml:space="preserve"> </w:t>
      </w:r>
      <w:r>
        <w:t xml:space="preserve">下拉菜单中，将</w:t>
      </w:r>
      <w:r>
        <w:t xml:space="preserve"> </w:t>
      </w:r>
      <w:r>
        <w:rPr>
          <w:bCs/>
          <w:b/>
        </w:rPr>
        <w:t xml:space="preserve">DHCP client</w:t>
      </w:r>
      <w:r>
        <w:t xml:space="preserve"> </w:t>
      </w:r>
      <w:r>
        <w:t xml:space="preserve">更改为</w:t>
      </w:r>
      <w:r>
        <w:t xml:space="preserve"> </w:t>
      </w:r>
      <w:r>
        <w:rPr>
          <w:bCs/>
          <w:b/>
        </w:rPr>
        <w:t xml:space="preserve">Static address（静态地址）</w:t>
      </w:r>
    </w:p>
    <w:p>
      <w:pPr>
        <w:numPr>
          <w:ilvl w:val="0"/>
          <w:numId w:val="1022"/>
        </w:numPr>
        <w:pStyle w:val="Compact"/>
      </w:pPr>
      <w:r>
        <w:t xml:space="preserve">页面会刷新并显示静态 IP 配置选项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修改为静态IP</w:t>
            </w:r>
          </w:p>
        </w:tc>
      </w:tr>
    </w:tbl>
    <w:p>
      <w:pPr>
        <w:pStyle w:val="ImageCaption"/>
      </w:pPr>
      <w:r>
        <w:t xml:space="preserve">修改为静态IP</w:t>
      </w:r>
    </w:p>
    <w:bookmarkEnd w:id="46"/>
    <w:bookmarkStart w:id="47" w:name="配置静态-ip-参数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4. 配置静态 IP 参数</w:t>
      </w:r>
    </w:p>
    <w:p>
      <w:pPr>
        <w:pStyle w:val="FirstParagraph"/>
      </w:pPr>
      <w:r>
        <w:t xml:space="preserve">根据网络环境填写以下参数：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IPv4 address（IPv4 地址）</w:t>
      </w:r>
      <w:r>
        <w:t xml:space="preserve">：网关的固定 IP 地址（例如：192.168.1.100）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IPv4 netmask（子网掩码）</w:t>
      </w:r>
      <w:r>
        <w:t xml:space="preserve">：通常为 255.255.255.0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IPv4 gateway（网关地址）</w:t>
      </w:r>
      <w:r>
        <w:t xml:space="preserve">：上级路由器的 IP 地址（例如：192.168.1.1）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Use custom DNS servers（自定义 DNS 服务器）</w:t>
      </w:r>
      <w:r>
        <w:t xml:space="preserve">：可选，建议配置</w:t>
      </w:r>
    </w:p>
    <w:p>
      <w:pPr>
        <w:numPr>
          <w:ilvl w:val="1"/>
          <w:numId w:val="1024"/>
        </w:numPr>
        <w:pStyle w:val="Compact"/>
      </w:pPr>
      <w:r>
        <w:t xml:space="preserve">DNS 服务器 1：8.8.8.8（Google DNS）</w:t>
      </w:r>
    </w:p>
    <w:p>
      <w:pPr>
        <w:numPr>
          <w:ilvl w:val="1"/>
          <w:numId w:val="1024"/>
        </w:numPr>
        <w:pStyle w:val="Compact"/>
      </w:pPr>
      <w:r>
        <w:t xml:space="preserve">DNS 服务器 2：114.114.114.114（国内 DNS）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配置静态IP参数</w:t>
            </w:r>
          </w:p>
        </w:tc>
      </w:tr>
    </w:tbl>
    <w:p>
      <w:pPr>
        <w:pStyle w:val="ImageCaption"/>
      </w:pPr>
      <w:r>
        <w:t xml:space="preserve">配置静态IP参数</w:t>
      </w:r>
    </w:p>
    <w:bookmarkEnd w:id="47"/>
    <w:bookmarkStart w:id="48" w:name="保存并应用配置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5. 保存并应用配置</w:t>
      </w:r>
    </w:p>
    <w:p>
      <w:pPr>
        <w:numPr>
          <w:ilvl w:val="0"/>
          <w:numId w:val="1025"/>
        </w:numPr>
        <w:pStyle w:val="Compact"/>
      </w:pPr>
      <w:r>
        <w:t xml:space="preserve">点击页面底部的</w:t>
      </w:r>
      <w:r>
        <w:t xml:space="preserve"> </w:t>
      </w:r>
      <w:r>
        <w:rPr>
          <w:bCs/>
          <w:b/>
        </w:rPr>
        <w:t xml:space="preserve">Save（保存）</w:t>
      </w:r>
      <w:r>
        <w:t xml:space="preserve"> </w:t>
      </w:r>
      <w:r>
        <w:t xml:space="preserve">按钮</w:t>
      </w:r>
    </w:p>
    <w:p>
      <w:pPr>
        <w:numPr>
          <w:ilvl w:val="0"/>
          <w:numId w:val="1025"/>
        </w:numPr>
        <w:pStyle w:val="Compact"/>
      </w:pPr>
      <w:r>
        <w:t xml:space="preserve">返回接口列表页面后，点击</w:t>
      </w:r>
      <w:r>
        <w:t xml:space="preserve"> </w:t>
      </w:r>
      <w:r>
        <w:rPr>
          <w:bCs/>
          <w:b/>
        </w:rPr>
        <w:t xml:space="preserve">Save &amp; Apply（保存并应用）</w:t>
      </w:r>
      <w:r>
        <w:t xml:space="preserve"> </w:t>
      </w:r>
      <w:r>
        <w:t xml:space="preserve">按钮</w:t>
      </w:r>
    </w:p>
    <w:p>
      <w:pPr>
        <w:numPr>
          <w:ilvl w:val="0"/>
          <w:numId w:val="1025"/>
        </w:numPr>
        <w:pStyle w:val="Compact"/>
      </w:pPr>
      <w:r>
        <w:t xml:space="preserve">等待配置生效（约 10-30 秒）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保存配置</w:t>
            </w:r>
          </w:p>
        </w:tc>
      </w:tr>
    </w:tbl>
    <w:p>
      <w:pPr>
        <w:pStyle w:val="ImageCaption"/>
      </w:pPr>
      <w:r>
        <w:t xml:space="preserve">保存配置</w:t>
      </w:r>
    </w:p>
    <w:bookmarkEnd w:id="48"/>
    <w:bookmarkStart w:id="49" w:name="验证配置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6. 验证配置</w:t>
      </w:r>
    </w:p>
    <w:p>
      <w:pPr>
        <w:numPr>
          <w:ilvl w:val="0"/>
          <w:numId w:val="1026"/>
        </w:numPr>
        <w:pStyle w:val="Compact"/>
      </w:pPr>
      <w:r>
        <w:t xml:space="preserve">使用新的静态 IP 地址访问网关（例如：</w:t>
      </w:r>
      <w:r>
        <w:rPr>
          <w:rStyle w:val="VerbatimChar"/>
        </w:rPr>
        <w:t xml:space="preserve">http://192.168.1.100</w:t>
      </w:r>
      <w:r>
        <w:t xml:space="preserve">）</w:t>
      </w:r>
    </w:p>
    <w:p>
      <w:pPr>
        <w:numPr>
          <w:ilvl w:val="0"/>
          <w:numId w:val="1026"/>
        </w:numPr>
        <w:pStyle w:val="Compact"/>
      </w:pPr>
      <w:r>
        <w:t xml:space="preserve">登录后在</w:t>
      </w:r>
      <w:r>
        <w:t xml:space="preserve"> </w:t>
      </w:r>
      <w:r>
        <w:rPr>
          <w:bCs/>
          <w:b/>
        </w:rPr>
        <w:t xml:space="preserve">Status（状态）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Overview（概览）</w:t>
      </w:r>
      <w:r>
        <w:t xml:space="preserve"> </w:t>
      </w:r>
      <w:r>
        <w:t xml:space="preserve">页面查看 WAN 口 IP 地址</w:t>
      </w:r>
    </w:p>
    <w:p>
      <w:pPr>
        <w:numPr>
          <w:ilvl w:val="0"/>
          <w:numId w:val="1026"/>
        </w:numPr>
        <w:pStyle w:val="Compact"/>
      </w:pPr>
      <w:r>
        <w:t xml:space="preserve">在网关 SSH 终端执行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验证网络连通性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验证网络配置</w:t>
            </w:r>
          </w:p>
        </w:tc>
      </w:tr>
    </w:tbl>
    <w:p>
      <w:pPr>
        <w:pStyle w:val="ImageCaption"/>
      </w:pPr>
      <w:r>
        <w:t xml:space="preserve">验证网络配置</w:t>
      </w:r>
    </w:p>
    <w:p>
      <w:pPr>
        <w:pStyle w:val="BlockText"/>
      </w:pPr>
      <w:r>
        <w:rPr>
          <w:bCs/>
          <w:b/>
        </w:rPr>
        <w:t xml:space="preserve">注意事项</w:t>
      </w:r>
      <w:r>
        <w:t xml:space="preserve">：</w:t>
      </w:r>
      <w:r>
        <w:t xml:space="preserve"> </w:t>
      </w:r>
      <w:r>
        <w:t xml:space="preserve">- 配置静态 IP 前，请确认 IP 地址未被其他设备占用</w:t>
      </w:r>
      <w:r>
        <w:t xml:space="preserve"> </w:t>
      </w:r>
      <w:r>
        <w:t xml:space="preserve">- 确保 IP 地址、子网掩码、网关地址与网络环境匹配</w:t>
      </w:r>
      <w:r>
        <w:t xml:space="preserve"> </w:t>
      </w:r>
      <w:r>
        <w:t xml:space="preserve">- 如配置错误导致无法访问，可通过 LAN 口或 WiFi 热点重新登录修改</w:t>
      </w:r>
    </w:p>
    <w:bookmarkEnd w:id="49"/>
    <w:bookmarkEnd w:id="50"/>
    <w:bookmarkStart w:id="63" w:name="lora-通信配置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LoRa 通信配置</w:t>
      </w:r>
    </w:p>
    <w:p>
      <w:pPr>
        <w:pStyle w:val="FirstParagraph"/>
      </w:pPr>
      <w:r>
        <w:t xml:space="preserve">网关支持多种 LoRa 通信协议和数据转发方式，可灵活对接不同的网络服务器和物联网平台。以下详细介绍各种配置方式。</w:t>
      </w:r>
    </w:p>
    <w:bookmarkStart w:id="51" w:name="udp-gwmp-协议连接外部-n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1. UDP GWMP 协议连接外部 NS</w:t>
      </w:r>
    </w:p>
    <w:p>
      <w:pPr>
        <w:pStyle w:val="FirstParagraph"/>
      </w:pPr>
      <w:r>
        <w:t xml:space="preserve">UDP GWMP（Gateway Message Protocol）是 Semtech 定义的标准协议，广泛用于连接 TTN、chirpstack 等开源网络服务器。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：连接 The Things Network (TTN)、自建 chirpstack 服务器等。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登录网关管理界面</w:t>
      </w:r>
      <w:r>
        <w:t xml:space="preserve"> </w:t>
      </w:r>
      <w:r>
        <w:t xml:space="preserve">2.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Packet Forwarder（数据包转发器）</w:t>
      </w:r>
      <w:r>
        <w:t xml:space="preserve"> </w:t>
      </w:r>
      <w:r>
        <w:t xml:space="preserve">3. 选择</w:t>
      </w:r>
      <w:r>
        <w:t xml:space="preserve"> </w:t>
      </w:r>
      <w:r>
        <w:rPr>
          <w:bCs/>
          <w:b/>
        </w:rPr>
        <w:t xml:space="preserve">Protocol（协议）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UDP GWMP</w:t>
      </w:r>
      <w:r>
        <w:t xml:space="preserve"> </w:t>
      </w:r>
      <w:r>
        <w:t xml:space="preserve">4. 配置服务器参数：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 Address（服务器地址）</w:t>
      </w:r>
      <w:r>
        <w:t xml:space="preserve">：目标 NS 的域名或 IP（例如：</w:t>
      </w:r>
      <w:r>
        <w:rPr>
          <w:rStyle w:val="VerbatimChar"/>
        </w:rPr>
        <w:t xml:space="preserve">eu1.cloud.thethings.network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 Port Up（上行端口）</w:t>
      </w:r>
      <w:r>
        <w:t xml:space="preserve">：通常为 1700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 Port Down（下行端口）</w:t>
      </w:r>
      <w:r>
        <w:t xml:space="preserve">：通常为 1700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Gateway EUI（网关 EUI）</w:t>
      </w:r>
      <w:r>
        <w:t xml:space="preserve">：自动生成或手动填写（需与 NS 注册的 EUI 一致）</w:t>
      </w:r>
      <w:r>
        <w:t xml:space="preserve"> </w:t>
      </w:r>
      <w:r>
        <w:t xml:space="preserve">5. 点击</w:t>
      </w:r>
      <w:r>
        <w:t xml:space="preserve"> </w:t>
      </w:r>
      <w:r>
        <w:rPr>
          <w:bCs/>
          <w:b/>
        </w:rPr>
        <w:t xml:space="preserve">Save &amp; Apply（保存并应用）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UDP GWMP配置</w:t>
            </w:r>
          </w:p>
        </w:tc>
      </w:tr>
    </w:tbl>
    <w:p>
      <w:pPr>
        <w:pStyle w:val="ImageCaption"/>
      </w:pPr>
      <w:r>
        <w:t xml:space="preserve">UDP GWMP配置</w:t>
      </w:r>
    </w:p>
    <w:p>
      <w:pPr>
        <w:pStyle w:val="BodyText"/>
      </w:pPr>
      <w:r>
        <w:rPr>
          <w:bCs/>
          <w:b/>
        </w:rPr>
        <w:t xml:space="preserve">配置示例（TTN）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Server Address: eu1.cloud.thethings.network</w:t>
      </w:r>
      <w:r>
        <w:br/>
      </w:r>
      <w:r>
        <w:rPr>
          <w:rStyle w:val="VerbatimChar"/>
        </w:rPr>
        <w:t xml:space="preserve">Server Port Up: 1700</w:t>
      </w:r>
      <w:r>
        <w:br/>
      </w:r>
      <w:r>
        <w:rPr>
          <w:rStyle w:val="VerbatimChar"/>
        </w:rPr>
        <w:t xml:space="preserve">Server Port Down: 1700</w:t>
      </w:r>
      <w:r>
        <w:br/>
      </w:r>
      <w:r>
        <w:rPr>
          <w:rStyle w:val="VerbatimChar"/>
        </w:rPr>
        <w:t xml:space="preserve">Gateway EUI: 自动生成</w:t>
      </w:r>
    </w:p>
    <w:bookmarkEnd w:id="51"/>
    <w:bookmarkStart w:id="52" w:name="mqtt-协议连接外部-n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2. MQTT 协议连接外部 NS</w:t>
      </w:r>
    </w:p>
    <w:p>
      <w:pPr>
        <w:pStyle w:val="FirstParagraph"/>
      </w:pPr>
      <w:r>
        <w:t xml:space="preserve">MQTT 协议适用于需要更灵活消息机制的场景，支持连接阿里云 LinkWAN、IoT Vision 等平台。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：阿里云 LinkWAN、自定义 MQTT Broker。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MQTT Forwarder（MQTT 转发器）</w:t>
      </w:r>
      <w:r>
        <w:t xml:space="preserve"> </w:t>
      </w:r>
      <w:r>
        <w:t xml:space="preserve">2. 启用 MQTT 转发功能</w:t>
      </w:r>
      <w:r>
        <w:t xml:space="preserve"> </w:t>
      </w:r>
      <w:r>
        <w:t xml:space="preserve">3. 配置 MQTT Broker 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Broker Address（Broker 地址）</w:t>
      </w:r>
      <w:r>
        <w:t xml:space="preserve">：MQTT 服务器地址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Broker Port（端口）</w:t>
      </w:r>
      <w:r>
        <w:t xml:space="preserve">：通常为 1883（TCP）或 8883（TLS）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Username（用户名）</w:t>
      </w:r>
      <w:r>
        <w:t xml:space="preserve">：Broker 认证用户名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Password（密码）</w:t>
      </w:r>
      <w:r>
        <w:t xml:space="preserve">：Broker 认证密码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 ID（客户端 ID）</w:t>
      </w:r>
      <w:r>
        <w:t xml:space="preserve">：网关唯一标识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Topic Prefix（主题前缀）</w:t>
      </w:r>
      <w:r>
        <w:t xml:space="preserve">：消息主题前缀</w:t>
      </w:r>
      <w:r>
        <w:t xml:space="preserve"> </w:t>
      </w:r>
      <w:r>
        <w:t xml:space="preserve">4. 配置 TLS（可选）：</w:t>
      </w:r>
      <w:r>
        <w:t xml:space="preserve"> </w:t>
      </w:r>
      <w:r>
        <w:t xml:space="preserve">- 启用</w:t>
      </w:r>
      <w:r>
        <w:t xml:space="preserve"> </w:t>
      </w:r>
      <w:r>
        <w:rPr>
          <w:bCs/>
          <w:b/>
        </w:rPr>
        <w:t xml:space="preserve">Use TLS（使用 TLS）</w:t>
      </w:r>
      <w:r>
        <w:t xml:space="preserve"> </w:t>
      </w:r>
      <w:r>
        <w:t xml:space="preserve">- 上传 CA 证书、客户端证书和密钥</w:t>
      </w:r>
      <w:r>
        <w:t xml:space="preserve"> </w:t>
      </w:r>
      <w:r>
        <w:t xml:space="preserve">5. 点击</w:t>
      </w:r>
      <w:r>
        <w:t xml:space="preserve"> </w:t>
      </w:r>
      <w:r>
        <w:rPr>
          <w:bCs/>
          <w:b/>
        </w:rPr>
        <w:t xml:space="preserve">Save &amp; Apply（保存并应用）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MQTT配置</w:t>
            </w:r>
          </w:p>
        </w:tc>
      </w:tr>
    </w:tbl>
    <w:p>
      <w:pPr>
        <w:pStyle w:val="ImageCaption"/>
      </w:pPr>
      <w:r>
        <w:t xml:space="preserve">MQTT配置</w:t>
      </w:r>
    </w:p>
    <w:bookmarkEnd w:id="52"/>
    <w:bookmarkStart w:id="53" w:name="chirpstack-mqtt-forwarder-协议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3. chirpstack-mqtt-forwarder 协议</w:t>
      </w:r>
    </w:p>
    <w:p>
      <w:pPr>
        <w:pStyle w:val="FirstParagraph"/>
      </w:pPr>
      <w:r>
        <w:t xml:space="preserve">chirpstack-mqtt-forwarder 是 chirpstack 官方提供的 MQTT 转发协议，使用 Protobuf 编码，效率更高。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：连接 chirpstack V4 网络服务器。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chirpstack MQTT Forwarder</w:t>
      </w:r>
      <w:r>
        <w:t xml:space="preserve"> </w:t>
      </w:r>
      <w:r>
        <w:t xml:space="preserve">2. 配置 MQTT 连接参数：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MQTT Server（服务器）</w:t>
      </w:r>
      <w:r>
        <w:t xml:space="preserve">：chirpstack MQTT Broker 地址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MQTT Port（端口）</w:t>
      </w:r>
      <w:r>
        <w:t xml:space="preserve">：1883 或 8883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Topic Prefix（主题前缀）</w:t>
      </w:r>
      <w:r>
        <w:t xml:space="preserve">：通常为</w:t>
      </w:r>
      <w:r>
        <w:t xml:space="preserve"> </w:t>
      </w:r>
      <w:r>
        <w:rPr>
          <w:rStyle w:val="VerbatimChar"/>
        </w:rPr>
        <w:t xml:space="preserve">eu868</w:t>
      </w:r>
      <w:r>
        <w:t xml:space="preserve">、</w:t>
      </w:r>
      <w:r>
        <w:rPr>
          <w:rStyle w:val="VerbatimChar"/>
        </w:rPr>
        <w:t xml:space="preserve">us915</w:t>
      </w:r>
      <w:r>
        <w:t xml:space="preserve"> </w:t>
      </w:r>
      <w:r>
        <w:t xml:space="preserve">等（根据频段）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Gateway ID（网关 ID）</w:t>
      </w:r>
      <w:r>
        <w:t xml:space="preserve">：chirpstack 中注册的网关 ID</w:t>
      </w:r>
      <w:r>
        <w:t xml:space="preserve"> </w:t>
      </w:r>
      <w:r>
        <w:t xml:space="preserve">3. 配置 JSON 或 Protobuf 编码方式（推荐 Protobuf）</w:t>
      </w:r>
      <w:r>
        <w:t xml:space="preserve"> </w:t>
      </w:r>
      <w:r>
        <w:t xml:space="preserve">4. 点击</w:t>
      </w:r>
      <w:r>
        <w:t xml:space="preserve"> </w:t>
      </w:r>
      <w:r>
        <w:rPr>
          <w:bCs/>
          <w:b/>
        </w:rPr>
        <w:t xml:space="preserve">Save &amp; Apply（保存并应用）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chirpstack-mqtt-forwarder配置</w:t>
            </w:r>
          </w:p>
        </w:tc>
      </w:tr>
    </w:tbl>
    <w:p>
      <w:pPr>
        <w:pStyle w:val="ImageCaption"/>
      </w:pPr>
      <w:r>
        <w:t xml:space="preserve">chirpstack-mqtt-forwarder配置</w:t>
      </w:r>
    </w:p>
    <w:bookmarkEnd w:id="53"/>
    <w:bookmarkStart w:id="54" w:name="lns-协议basic-station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4. LNS 协议（Basic Station）</w:t>
      </w:r>
    </w:p>
    <w:p>
      <w:pPr>
        <w:pStyle w:val="FirstParagraph"/>
      </w:pPr>
      <w:r>
        <w:t xml:space="preserve">LNS（LoRaWAN Network Server）协议基于 WebSocket，支持连接 chirpstack、Helium、Microsoft Azure IoT 等平台。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：chirpstack、Helium Network、Microsoft Azure IoT Central。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Basic Station</w:t>
      </w:r>
      <w:r>
        <w:t xml:space="preserve"> </w:t>
      </w:r>
      <w:r>
        <w:t xml:space="preserve">2. 选择</w:t>
      </w:r>
      <w:r>
        <w:t xml:space="preserve"> </w:t>
      </w:r>
      <w:r>
        <w:rPr>
          <w:bCs/>
          <w:b/>
        </w:rPr>
        <w:t xml:space="preserve">Mode（模式）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LNS</w:t>
      </w:r>
      <w:r>
        <w:t xml:space="preserve"> </w:t>
      </w:r>
      <w:r>
        <w:t xml:space="preserve">3. 配置 LNS 服务器：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LNS URI</w:t>
      </w:r>
      <w:r>
        <w:t xml:space="preserve">：WebSocket 地址（例如：</w:t>
      </w:r>
      <w:r>
        <w:rPr>
          <w:rStyle w:val="VerbatimChar"/>
        </w:rPr>
        <w:t xml:space="preserve">wss://chirpstack.example.com:8887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Authentication Mode（认证模式）</w:t>
      </w:r>
      <w:r>
        <w:t xml:space="preserve">：选择 TLS Server &amp; Client Authentication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Trust（信任证书）</w:t>
      </w:r>
      <w:r>
        <w:t xml:space="preserve">：上传服务器 CA 证书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Certificate（客户端证书）</w:t>
      </w:r>
      <w:r>
        <w:t xml:space="preserve">：上传网关客户端证书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Key（私钥）</w:t>
      </w:r>
      <w:r>
        <w:t xml:space="preserve">：上传网关私钥</w:t>
      </w:r>
      <w:r>
        <w:t xml:space="preserve"> </w:t>
      </w:r>
      <w:r>
        <w:t xml:space="preserve">4. 点击</w:t>
      </w:r>
      <w:r>
        <w:t xml:space="preserve"> </w:t>
      </w:r>
      <w:r>
        <w:rPr>
          <w:bCs/>
          <w:b/>
        </w:rPr>
        <w:t xml:space="preserve">Save &amp; Apply（保存并应用）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LNS协议配置</w:t>
            </w:r>
          </w:p>
        </w:tc>
      </w:tr>
    </w:tbl>
    <w:p>
      <w:pPr>
        <w:pStyle w:val="ImageCaption"/>
      </w:pPr>
      <w:r>
        <w:t xml:space="preserve">LNS协议配置</w:t>
      </w:r>
    </w:p>
    <w:p>
      <w:pPr>
        <w:pStyle w:val="BodyText"/>
      </w:pPr>
      <w:r>
        <w:rPr>
          <w:bCs/>
          <w:b/>
        </w:rPr>
        <w:t xml:space="preserve">配置示例（chirpstack）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LNS URI: wss://chirpstack.example.com:8887</w:t>
      </w:r>
      <w:r>
        <w:br/>
      </w:r>
      <w:r>
        <w:rPr>
          <w:rStyle w:val="VerbatimChar"/>
        </w:rPr>
        <w:t xml:space="preserve">Authentication Mode: TLS Server &amp; Client Authentication</w:t>
      </w:r>
      <w:r>
        <w:br/>
      </w:r>
      <w:r>
        <w:rPr>
          <w:rStyle w:val="VerbatimChar"/>
        </w:rPr>
        <w:t xml:space="preserve">Trust: 上传 ca.crt</w:t>
      </w:r>
      <w:r>
        <w:br/>
      </w:r>
      <w:r>
        <w:rPr>
          <w:rStyle w:val="VerbatimChar"/>
        </w:rPr>
        <w:t xml:space="preserve">Certificate: 上传 gateway.crt</w:t>
      </w:r>
      <w:r>
        <w:br/>
      </w:r>
      <w:r>
        <w:rPr>
          <w:rStyle w:val="VerbatimChar"/>
        </w:rPr>
        <w:t xml:space="preserve">Key: 上传 gateway.key</w:t>
      </w:r>
    </w:p>
    <w:bookmarkEnd w:id="54"/>
    <w:bookmarkStart w:id="55" w:name="cups-协议basic-station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5. CUPS 协议（Basic Station）</w:t>
      </w:r>
    </w:p>
    <w:p>
      <w:pPr>
        <w:pStyle w:val="FirstParagraph"/>
      </w:pPr>
      <w:r>
        <w:t xml:space="preserve">CUPS（Configuration and Update Server）协议用于自动获取 LNS 配置和证书，常用于 AWS IoT Core。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：AWS IoT Core for LoRaWAN。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Basic Station</w:t>
      </w:r>
      <w:r>
        <w:t xml:space="preserve"> </w:t>
      </w:r>
      <w:r>
        <w:t xml:space="preserve">2. 选择</w:t>
      </w:r>
      <w:r>
        <w:t xml:space="preserve"> </w:t>
      </w:r>
      <w:r>
        <w:rPr>
          <w:bCs/>
          <w:b/>
        </w:rPr>
        <w:t xml:space="preserve">Mode（模式）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CUPS</w:t>
      </w:r>
      <w:r>
        <w:t xml:space="preserve"> </w:t>
      </w:r>
      <w:r>
        <w:t xml:space="preserve">3. 配置 CUPS 服务器：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CUPS URI</w:t>
      </w:r>
      <w:r>
        <w:t xml:space="preserve">：HTTPS 地址（例如：</w:t>
      </w:r>
      <w:r>
        <w:rPr>
          <w:rStyle w:val="VerbatimChar"/>
        </w:rPr>
        <w:t xml:space="preserve">https://&lt;account-id&gt;.cups.lorawan.amazonaws.com:443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CUPS Trust（信任证书）</w:t>
      </w:r>
      <w:r>
        <w:t xml:space="preserve">：上传 AWS CA 证书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CUPS Certificate（客户端证书）</w:t>
      </w:r>
      <w:r>
        <w:t xml:space="preserve">：上传网关证书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CUPS Key（私钥）</w:t>
      </w:r>
      <w:r>
        <w:t xml:space="preserve">：上传网关私钥</w:t>
      </w:r>
      <w:r>
        <w:t xml:space="preserve"> </w:t>
      </w:r>
      <w:r>
        <w:t xml:space="preserve">4. 点击</w:t>
      </w:r>
      <w:r>
        <w:t xml:space="preserve"> </w:t>
      </w:r>
      <w:r>
        <w:rPr>
          <w:bCs/>
          <w:b/>
        </w:rPr>
        <w:t xml:space="preserve">Save &amp; Apply（保存并应用）</w:t>
      </w:r>
      <w:r>
        <w:t xml:space="preserve"> </w:t>
      </w:r>
      <w:r>
        <w:t xml:space="preserve">5. 网关会自动从 CUPS 服务器获取 LNS 配置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CUPS协议配置</w:t>
            </w:r>
          </w:p>
        </w:tc>
      </w:tr>
    </w:tbl>
    <w:p>
      <w:pPr>
        <w:pStyle w:val="ImageCaption"/>
      </w:pPr>
      <w:r>
        <w:t xml:space="preserve">CUPS协议配置</w:t>
      </w:r>
    </w:p>
    <w:bookmarkEnd w:id="55"/>
    <w:bookmarkStart w:id="56" w:name="内置-ns-mqtt-推送配置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6. 内置 NS MQTT 推送配置</w:t>
      </w:r>
    </w:p>
    <w:p>
      <w:pPr>
        <w:pStyle w:val="FirstParagraph"/>
      </w:pPr>
      <w:r>
        <w:t xml:space="preserve">内置 chirpstack 网络服务器支持通过 MQTT 协议推送设备数据到外部 Broker。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：将设备数据推送到企业 MQTT Broker、阿里云 IoT 平台等。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登录网关管理界面</w:t>
      </w:r>
      <w:r>
        <w:t xml:space="preserve"> </w:t>
      </w:r>
      <w:r>
        <w:t xml:space="preserve">2.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Built-in NS（内置 NS）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Integration（集成）</w:t>
      </w:r>
      <w:r>
        <w:t xml:space="preserve"> </w:t>
      </w:r>
      <w:r>
        <w:t xml:space="preserve">3. 点击</w:t>
      </w:r>
      <w:r>
        <w:t xml:space="preserve"> </w:t>
      </w:r>
      <w:r>
        <w:rPr>
          <w:bCs/>
          <w:b/>
        </w:rPr>
        <w:t xml:space="preserve">Add Integration（添加集成）</w:t>
      </w:r>
      <w:r>
        <w:t xml:space="preserve"> </w:t>
      </w:r>
      <w:r>
        <w:t xml:space="preserve">→ 选择</w:t>
      </w:r>
      <w:r>
        <w:t xml:space="preserve"> </w:t>
      </w:r>
      <w:r>
        <w:rPr>
          <w:bCs/>
          <w:b/>
        </w:rPr>
        <w:t xml:space="preserve">MQTT</w:t>
      </w:r>
      <w:r>
        <w:t xml:space="preserve"> </w:t>
      </w:r>
      <w:r>
        <w:t xml:space="preserve">4. 配置 MQTT 推送参数：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Broker URL</w:t>
      </w:r>
      <w:r>
        <w:t xml:space="preserve">：MQTT Broker 地址（例如：</w:t>
      </w:r>
      <w:r>
        <w:rPr>
          <w:rStyle w:val="VerbatimChar"/>
        </w:rPr>
        <w:t xml:space="preserve">tcp://mqtt.example.com:1883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Username（用户名）</w:t>
      </w:r>
      <w:r>
        <w:t xml:space="preserve">：Broker 认证用户名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Password（密码）</w:t>
      </w:r>
      <w:r>
        <w:t xml:space="preserve">：Broker 认证密码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Topic Template（主题模板）</w:t>
      </w:r>
      <w:r>
        <w:t xml:space="preserve">：消息发布主题（支持变量，例如：</w:t>
      </w:r>
      <w:r>
        <w:rPr>
          <w:rStyle w:val="VerbatimChar"/>
        </w:rPr>
        <w:t xml:space="preserve">application/{{application_id}}/device/{{device_eui}}/event/up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QoS</w:t>
      </w:r>
      <w:r>
        <w:t xml:space="preserve">：消息质量等级（0、1 或 2）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 Types（事件类型）</w:t>
      </w:r>
      <w:r>
        <w:t xml:space="preserve">：选择推送的事件类型（uplink、join、ack 等）</w:t>
      </w:r>
      <w:r>
        <w:t xml:space="preserve"> </w:t>
      </w:r>
      <w:r>
        <w:t xml:space="preserve">5. 点击</w:t>
      </w:r>
      <w:r>
        <w:t xml:space="preserve"> </w:t>
      </w:r>
      <w:r>
        <w:rPr>
          <w:bCs/>
          <w:b/>
        </w:rPr>
        <w:t xml:space="preserve">Submit（提交）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内置NS MQTT推送配置</w:t>
            </w:r>
          </w:p>
        </w:tc>
      </w:tr>
    </w:tbl>
    <w:p>
      <w:pPr>
        <w:pStyle w:val="ImageCaption"/>
      </w:pPr>
      <w:r>
        <w:t xml:space="preserve">内置NS MQTT推送配置</w:t>
      </w:r>
    </w:p>
    <w:p>
      <w:pPr>
        <w:pStyle w:val="BodyText"/>
      </w:pPr>
      <w:r>
        <w:rPr>
          <w:bCs/>
          <w:b/>
        </w:rPr>
        <w:t xml:space="preserve">主题模板变量说明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{{application_id}}</w:t>
      </w:r>
      <w:r>
        <w:t xml:space="preserve">：应用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{{device_eui}}</w:t>
      </w:r>
      <w:r>
        <w:t xml:space="preserve">：设备 EUI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{{device_name}}</w:t>
      </w:r>
      <w:r>
        <w:t xml:space="preserve">：设备名称</w:t>
      </w:r>
    </w:p>
    <w:bookmarkEnd w:id="56"/>
    <w:bookmarkStart w:id="57" w:name="内置-ns-mqtt-订阅配置"/>
    <w:p>
      <w:pPr>
        <w:pStyle w:val="Heading3"/>
      </w:pPr>
      <w:r>
        <w:rPr>
          <w:rStyle w:val="SectionNumber"/>
        </w:rPr>
        <w:t xml:space="preserve">1.8.7</w:t>
      </w:r>
      <w:r>
        <w:tab/>
      </w:r>
      <w:r>
        <w:t xml:space="preserve">7. 内置 NS MQTT 订阅配置</w:t>
      </w:r>
    </w:p>
    <w:p>
      <w:pPr>
        <w:pStyle w:val="FirstParagraph"/>
      </w:pPr>
      <w:r>
        <w:t xml:space="preserve">内置 NS 可订阅外部 MQTT 主题，接收下行数据并发送到 LoRaWAN 设备。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：从外部系统接收下行指令，控制 LoRaWAN 设备。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在 MQTT Integration 配置页面</w:t>
      </w:r>
      <w:r>
        <w:t xml:space="preserve"> </w:t>
      </w:r>
      <w:r>
        <w:t xml:space="preserve">2. 配置订阅参数：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Subscribe Topic（订阅主题）</w:t>
      </w:r>
      <w:r>
        <w:t xml:space="preserve">：订阅的主题（例如：</w:t>
      </w:r>
      <w:r>
        <w:rPr>
          <w:rStyle w:val="VerbatimChar"/>
        </w:rPr>
        <w:t xml:space="preserve">application/+/device/+/command/down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QoS</w:t>
      </w:r>
      <w:r>
        <w:t xml:space="preserve">：订阅质量等级</w:t>
      </w:r>
      <w:r>
        <w:t xml:space="preserve"> </w:t>
      </w:r>
      <w:r>
        <w:t xml:space="preserve">3. 外部系统可向该主题发布 JSON 格式的下行消息：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"devEui"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"0102030405060708"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"AQIDBAUGBwg="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7"/>
        </w:numPr>
        <w:pStyle w:val="Compact"/>
      </w:pPr>
      <w:r>
        <w:t xml:space="preserve">内置 NS 会自动解析并通过 LoRa 下发到设备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内置NS MQTT订阅配置</w:t>
            </w:r>
          </w:p>
        </w:tc>
      </w:tr>
    </w:tbl>
    <w:p>
      <w:pPr>
        <w:pStyle w:val="ImageCaption"/>
      </w:pPr>
      <w:r>
        <w:t xml:space="preserve">内置NS MQTT订阅配置</w:t>
      </w:r>
    </w:p>
    <w:bookmarkEnd w:id="57"/>
    <w:bookmarkStart w:id="58" w:name="内置-ns-http-推送配置"/>
    <w:p>
      <w:pPr>
        <w:pStyle w:val="Heading3"/>
      </w:pPr>
      <w:r>
        <w:rPr>
          <w:rStyle w:val="SectionNumber"/>
        </w:rPr>
        <w:t xml:space="preserve">1.8.8</w:t>
      </w:r>
      <w:r>
        <w:tab/>
      </w:r>
      <w:r>
        <w:t xml:space="preserve">8. 内置 NS HTTP 推送配置</w:t>
      </w:r>
    </w:p>
    <w:p>
      <w:pPr>
        <w:pStyle w:val="FirstParagraph"/>
      </w:pPr>
      <w:r>
        <w:t xml:space="preserve">内置 NS 支持通过 HTTP POST 方式推送设备数据到外部 Web 服务。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：推送数据到企业 API、第三方平台 Webhook。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Built-in NS（内置 NS）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Integration（集成）</w:t>
      </w:r>
      <w:r>
        <w:t xml:space="preserve"> </w:t>
      </w:r>
      <w:r>
        <w:t xml:space="preserve">2. 点击</w:t>
      </w:r>
      <w:r>
        <w:t xml:space="preserve"> </w:t>
      </w:r>
      <w:r>
        <w:rPr>
          <w:bCs/>
          <w:b/>
        </w:rPr>
        <w:t xml:space="preserve">Add Integration（添加集成）</w:t>
      </w:r>
      <w:r>
        <w:t xml:space="preserve"> </w:t>
      </w:r>
      <w:r>
        <w:t xml:space="preserve">→ 选择</w:t>
      </w:r>
      <w:r>
        <w:t xml:space="preserve"> </w:t>
      </w:r>
      <w:r>
        <w:rPr>
          <w:bCs/>
          <w:b/>
        </w:rPr>
        <w:t xml:space="preserve">HTTP</w:t>
      </w:r>
      <w:r>
        <w:t xml:space="preserve"> </w:t>
      </w:r>
      <w:r>
        <w:t xml:space="preserve">3. 配置 HTTP 推送参数：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Endpoint URL</w:t>
      </w:r>
      <w:r>
        <w:t xml:space="preserve">：目标 API 地址（例如：</w:t>
      </w:r>
      <w:r>
        <w:rPr>
          <w:rStyle w:val="VerbatimChar"/>
        </w:rPr>
        <w:t xml:space="preserve">https://api.example.com/lorawan/data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Headers（请求头）</w:t>
      </w:r>
      <w:r>
        <w:t xml:space="preserve">：可选，添加自定义 HTTP 头（如 Authorization）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 Types（事件类型）</w:t>
      </w:r>
      <w:r>
        <w:t xml:space="preserve">：选择推送的事件类型</w:t>
      </w:r>
      <w:r>
        <w:t xml:space="preserve"> </w:t>
      </w:r>
      <w:r>
        <w:t xml:space="preserve">4. 点击</w:t>
      </w:r>
      <w:r>
        <w:t xml:space="preserve"> </w:t>
      </w:r>
      <w:r>
        <w:rPr>
          <w:bCs/>
          <w:b/>
        </w:rPr>
        <w:t xml:space="preserve">Submit（提交）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内置NS HTTP推送配置</w:t>
            </w:r>
          </w:p>
        </w:tc>
      </w:tr>
    </w:tbl>
    <w:p>
      <w:pPr>
        <w:pStyle w:val="ImageCaption"/>
      </w:pPr>
      <w:r>
        <w:t xml:space="preserve">内置NS HTTP推送配置</w:t>
      </w:r>
    </w:p>
    <w:p>
      <w:pPr>
        <w:pStyle w:val="BodyText"/>
      </w:pPr>
      <w:r>
        <w:rPr>
          <w:bCs/>
          <w:b/>
        </w:rPr>
        <w:t xml:space="preserve">HTTP 推送数据格式</w:t>
      </w:r>
      <w:r>
        <w:t xml:space="preserve">：</w:t>
      </w:r>
      <w:r>
        <w:t xml:space="preserve"> </w:t>
      </w:r>
      <w:r>
        <w:t xml:space="preserve">内置 NS 会以 JSON 格式 POST 数据到配置的 Endpoint：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"devEui"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"0102030405060708"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"rxInfo"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"AQIDBAUGBwg="</w:t>
      </w:r>
      <w:r>
        <w:br/>
      </w:r>
      <w:r>
        <w:rPr>
          <w:rStyle w:val="FunctionTok"/>
        </w:rPr>
        <w:t xml:space="preserve">}</w:t>
      </w:r>
    </w:p>
    <w:bookmarkEnd w:id="58"/>
    <w:bookmarkStart w:id="60" w:name="内置-ns-modbus-tcp-配置"/>
    <w:p>
      <w:pPr>
        <w:pStyle w:val="Heading3"/>
      </w:pPr>
      <w:r>
        <w:rPr>
          <w:rStyle w:val="SectionNumber"/>
        </w:rPr>
        <w:t xml:space="preserve">1.8.9</w:t>
      </w:r>
      <w:r>
        <w:tab/>
      </w:r>
      <w:r>
        <w:t xml:space="preserve">9. 内置 NS Modbus TCP 配置</w:t>
      </w:r>
    </w:p>
    <w:p>
      <w:pPr>
        <w:pStyle w:val="FirstParagraph"/>
      </w:pPr>
      <w:r>
        <w:t xml:space="preserve">内置 NS 支持将设备数据通过 Modbus TCP 协议暴露给 SCADA 系统、PLC 等工业设备读取。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：对接工业自动化系统、楼宇自控系统。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Built-in NS（内置 NS）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Modbus TCP</w:t>
      </w:r>
      <w:r>
        <w:t xml:space="preserve"> </w:t>
      </w:r>
      <w:r>
        <w:t xml:space="preserve">2. 启用 Modbus TCP 服务</w:t>
      </w:r>
      <w:r>
        <w:t xml:space="preserve"> </w:t>
      </w:r>
      <w:r>
        <w:t xml:space="preserve">3. 配置服务参数：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Listen Port（监听端口）</w:t>
      </w:r>
      <w:r>
        <w:t xml:space="preserve">：默认 502（可修改为其他端口如 5020）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Slave ID（从站 ID）</w:t>
      </w:r>
      <w:r>
        <w:t xml:space="preserve">：Modbus 从站 ID（默认 1）</w:t>
      </w:r>
      <w:r>
        <w:t xml:space="preserve"> </w:t>
      </w:r>
      <w:r>
        <w:t xml:space="preserve">4. 在设备配置页面，为每个设备分配 Modbus 寄存器地址：</w:t>
      </w:r>
      <w:r>
        <w:t xml:space="preserve"> </w:t>
      </w:r>
      <w:r>
        <w:t xml:space="preserve">- 进入</w:t>
      </w:r>
      <w:r>
        <w:t xml:space="preserve"> </w:t>
      </w:r>
      <w:r>
        <w:rPr>
          <w:bCs/>
          <w:b/>
        </w:rPr>
        <w:t xml:space="preserve">Applications（应用）</w:t>
      </w:r>
      <w:r>
        <w:t xml:space="preserve"> </w:t>
      </w:r>
      <w:r>
        <w:t xml:space="preserve">→ 选择应用 →</w:t>
      </w:r>
      <w:r>
        <w:t xml:space="preserve"> </w:t>
      </w:r>
      <w:r>
        <w:rPr>
          <w:bCs/>
          <w:b/>
        </w:rPr>
        <w:t xml:space="preserve">Devices（设备）</w:t>
      </w:r>
      <w:r>
        <w:t xml:space="preserve"> </w:t>
      </w:r>
      <w:r>
        <w:t xml:space="preserve">- 编辑设备，在</w:t>
      </w:r>
      <w:r>
        <w:t xml:space="preserve"> </w:t>
      </w:r>
      <w:r>
        <w:rPr>
          <w:bCs/>
          <w:b/>
        </w:rPr>
        <w:t xml:space="preserve">Modbus TCP</w:t>
      </w:r>
      <w:r>
        <w:t xml:space="preserve"> </w:t>
      </w:r>
      <w:r>
        <w:t xml:space="preserve">标签页配置：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Starting Address（起始地址）</w:t>
      </w:r>
      <w:r>
        <w:t xml:space="preserve">：寄存器起始地址（例如：0）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Register Count（寄存器数量）</w:t>
      </w:r>
      <w:r>
        <w:t xml:space="preserve">：根据数据字段数量设置</w:t>
      </w:r>
      <w:r>
        <w:t xml:space="preserve"> </w:t>
      </w:r>
      <w:r>
        <w:t xml:space="preserve">5. 点击</w:t>
      </w:r>
      <w:r>
        <w:t xml:space="preserve"> </w:t>
      </w:r>
      <w:r>
        <w:rPr>
          <w:bCs/>
          <w:b/>
        </w:rPr>
        <w:t xml:space="preserve">Save（保存）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内置NS Modbus TCP配置</w:t>
            </w:r>
          </w:p>
        </w:tc>
      </w:tr>
    </w:tbl>
    <w:p>
      <w:pPr>
        <w:pStyle w:val="ImageCaption"/>
      </w:pPr>
      <w:r>
        <w:t xml:space="preserve">内置NS Modbus TCP配置</w:t>
      </w:r>
    </w:p>
    <w:p>
      <w:pPr>
        <w:pStyle w:val="BodyText"/>
      </w:pPr>
      <w:r>
        <w:rPr>
          <w:bCs/>
          <w:b/>
        </w:rPr>
        <w:t xml:space="preserve">读取示例</w:t>
      </w:r>
      <w:r>
        <w:t xml:space="preserve">：</w:t>
      </w:r>
      <w:r>
        <w:t xml:space="preserve"> </w:t>
      </w:r>
      <w:r>
        <w:t xml:space="preserve">外部 Modbus 主站可通过标准 Modbus TCP 读取命令获取设备数据：</w:t>
      </w:r>
    </w:p>
    <w:p>
      <w:pPr>
        <w:pStyle w:val="SourceCode"/>
      </w:pPr>
      <w:r>
        <w:rPr>
          <w:rStyle w:val="VerbatimChar"/>
        </w:rPr>
        <w:t xml:space="preserve">功能码：03（读保持寄存器）</w:t>
      </w:r>
      <w:r>
        <w:br/>
      </w:r>
      <w:r>
        <w:rPr>
          <w:rStyle w:val="VerbatimChar"/>
        </w:rPr>
        <w:t xml:space="preserve">从站 ID：1</w:t>
      </w:r>
      <w:r>
        <w:br/>
      </w:r>
      <w:r>
        <w:rPr>
          <w:rStyle w:val="VerbatimChar"/>
        </w:rPr>
        <w:t xml:space="preserve">起始地址：0</w:t>
      </w:r>
      <w:r>
        <w:br/>
      </w:r>
      <w:r>
        <w:rPr>
          <w:rStyle w:val="VerbatimChar"/>
        </w:rPr>
        <w:t xml:space="preserve">寄存器数量：10</w:t>
      </w:r>
    </w:p>
    <w:p>
      <w:pPr>
        <w:pStyle w:val="FirstParagraph"/>
      </w:pPr>
      <w:r>
        <w:t xml:space="preserve">详细使用说明请参考：</w:t>
      </w:r>
      <w:hyperlink r:id="rId59">
        <w:r>
          <w:rPr>
            <w:rStyle w:val="Hyperlink"/>
          </w:rPr>
          <w:t xml:space="preserve">Modbus TCP 使用文档</w:t>
        </w:r>
      </w:hyperlink>
    </w:p>
    <w:bookmarkEnd w:id="60"/>
    <w:bookmarkStart w:id="62" w:name="内置-ns-bacnet-bip-配置"/>
    <w:p>
      <w:pPr>
        <w:pStyle w:val="Heading3"/>
      </w:pPr>
      <w:r>
        <w:rPr>
          <w:rStyle w:val="SectionNumber"/>
        </w:rPr>
        <w:t xml:space="preserve">1.8.10</w:t>
      </w:r>
      <w:r>
        <w:tab/>
      </w:r>
      <w:r>
        <w:t xml:space="preserve">10. 内置 NS BACnet BIP 配置</w:t>
      </w:r>
    </w:p>
    <w:p>
      <w:pPr>
        <w:pStyle w:val="FirstParagraph"/>
      </w:pPr>
      <w:r>
        <w:t xml:space="preserve">内置 NS 支持 BACnet/IP 协议，可与楼宇自动化系统（BAS）、暖通空调系统（HVAC）等集成。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：智能楼宇、暖通空调监控、能源管理系统。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导航至</w:t>
      </w:r>
      <w:r>
        <w:t xml:space="preserve"> </w:t>
      </w:r>
      <w:r>
        <w:rPr>
          <w:bCs/>
          <w:b/>
        </w:rPr>
        <w:t xml:space="preserve">LoRa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Built-in NS（内置 NS）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BACnet BIP</w:t>
      </w:r>
      <w:r>
        <w:t xml:space="preserve"> </w:t>
      </w:r>
      <w:r>
        <w:t xml:space="preserve">2. 启用 BACnet 服务</w:t>
      </w:r>
      <w:r>
        <w:t xml:space="preserve"> </w:t>
      </w:r>
      <w:r>
        <w:t xml:space="preserve">3. 配置 BACnet 设备参数：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Device Instance（设备实例 ID）</w:t>
      </w:r>
      <w:r>
        <w:t xml:space="preserve">：BACnet 设备对象 ID（全局唯一，例如：100001）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Device Name（设备名称）</w:t>
      </w:r>
      <w:r>
        <w:t xml:space="preserve">：BACnet 设备名称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Port（端口）</w:t>
      </w:r>
      <w:r>
        <w:t xml:space="preserve">：BACnet/IP 端口（默认 47808）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Network Number（网络号）</w:t>
      </w:r>
      <w:r>
        <w:t xml:space="preserve">：可选，用于 BACnet 路由</w:t>
      </w:r>
      <w:r>
        <w:t xml:space="preserve"> </w:t>
      </w:r>
      <w:r>
        <w:t xml:space="preserve">4. 为 LoRaWAN 设备配置 BACnet 对象：</w:t>
      </w:r>
      <w:r>
        <w:t xml:space="preserve"> </w:t>
      </w:r>
      <w:r>
        <w:t xml:space="preserve">- 进入设备编辑页面，在</w:t>
      </w:r>
      <w:r>
        <w:t xml:space="preserve"> </w:t>
      </w:r>
      <w:r>
        <w:rPr>
          <w:bCs/>
          <w:b/>
        </w:rPr>
        <w:t xml:space="preserve">BACnet</w:t>
      </w:r>
      <w:r>
        <w:t xml:space="preserve"> </w:t>
      </w:r>
      <w:r>
        <w:t xml:space="preserve">标签页配置：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Object Type（对象类型）</w:t>
      </w:r>
      <w:r>
        <w:t xml:space="preserve">：选择 Analog Input、Binary Input 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Object Instance（对象实例）</w:t>
      </w:r>
      <w:r>
        <w:t xml:space="preserve">：对象 ID（全局唯一）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Object Name（对象名称）</w:t>
      </w:r>
      <w:r>
        <w:t xml:space="preserve">：对象名称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Property Mapping（属性映射）</w:t>
      </w:r>
      <w:r>
        <w:t xml:space="preserve">：将设备数据字段映射到 BACnet 属性（Present Value、Description 等）</w:t>
      </w:r>
      <w:r>
        <w:t xml:space="preserve"> </w:t>
      </w:r>
      <w:r>
        <w:t xml:space="preserve">5. 点击</w:t>
      </w:r>
      <w:r>
        <w:t xml:space="preserve"> </w:t>
      </w:r>
      <w:r>
        <w:rPr>
          <w:bCs/>
          <w:b/>
        </w:rPr>
        <w:t xml:space="preserve">Save（保存）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内置NS BACnet配置</w:t>
            </w:r>
          </w:p>
        </w:tc>
      </w:tr>
    </w:tbl>
    <w:p>
      <w:pPr>
        <w:pStyle w:val="ImageCaption"/>
      </w:pPr>
      <w:r>
        <w:t xml:space="preserve">内置NS BACnet配置</w:t>
      </w:r>
    </w:p>
    <w:p>
      <w:pPr>
        <w:pStyle w:val="BodyText"/>
      </w:pPr>
      <w:r>
        <w:rPr>
          <w:bCs/>
          <w:b/>
        </w:rPr>
        <w:t xml:space="preserve">BACnet 对象示例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Device Object ID: 100001</w:t>
      </w:r>
      <w:r>
        <w:br/>
      </w:r>
      <w:r>
        <w:rPr>
          <w:rStyle w:val="VerbatimChar"/>
        </w:rPr>
        <w:t xml:space="preserve">  └─ Analog Input 0: Temperature (温度传感器)</w:t>
      </w:r>
      <w:r>
        <w:br/>
      </w:r>
      <w:r>
        <w:rPr>
          <w:rStyle w:val="VerbatimChar"/>
        </w:rPr>
        <w:t xml:space="preserve">  └─ Analog Input 1: Humidity (湿度传感器)</w:t>
      </w:r>
      <w:r>
        <w:br/>
      </w:r>
      <w:r>
        <w:rPr>
          <w:rStyle w:val="VerbatimChar"/>
        </w:rPr>
        <w:t xml:space="preserve">  └─ Binary Input 0: Door Status (门状态传感器)</w:t>
      </w:r>
    </w:p>
    <w:p>
      <w:pPr>
        <w:pStyle w:val="FirstParagraph"/>
      </w:pPr>
      <w:r>
        <w:t xml:space="preserve">外部 BACnet 客户端可通过标准 BACnet 服务（Who-Is、Read-Property 等）发现和读取设备数据。</w:t>
      </w:r>
    </w:p>
    <w:p>
      <w:pPr>
        <w:pStyle w:val="BodyText"/>
      </w:pPr>
      <w:r>
        <w:t xml:space="preserve">详细使用说明请参考：</w:t>
      </w:r>
      <w:hyperlink r:id="rId61">
        <w:r>
          <w:rPr>
            <w:rStyle w:val="Hyperlink"/>
          </w:rPr>
          <w:t xml:space="preserve">BACnet BIP 使用文档</w:t>
        </w:r>
      </w:hyperlink>
    </w:p>
    <w:bookmarkEnd w:id="62"/>
    <w:bookmarkEnd w:id="63"/>
    <w:bookmarkStart w:id="94" w:name="内置-chirpstack-设备管理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内置 Chirpstack 设备管理</w:t>
      </w:r>
    </w:p>
    <w:p>
      <w:pPr>
        <w:pStyle w:val="FirstParagraph"/>
      </w:pPr>
      <w:r>
        <w:t xml:space="preserve">网关内置 chirpstack V4.15 网络服务器，提供完整的 LoRaWAN 设备管理功能，包括设备注册、数据查看、物模型配置等。</w:t>
      </w:r>
    </w:p>
    <w:bookmarkStart w:id="64" w:name="登录内置-chirpstack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1. 登录内置 Chirpstack</w:t>
      </w:r>
    </w:p>
    <w:p>
      <w:pPr>
        <w:pStyle w:val="FirstParagraph"/>
      </w:pPr>
      <w:r>
        <w:rPr>
          <w:bCs/>
          <w:b/>
        </w:rPr>
        <w:t xml:space="preserve">操作步骤</w:t>
      </w:r>
      <w:r>
        <w:t xml:space="preserve">：</w:t>
      </w:r>
      <w:r>
        <w:t xml:space="preserve"> </w:t>
      </w:r>
      <w:r>
        <w:t xml:space="preserve">1. 确保网关已正常启动，并通过 LAN、WiFi 或 WAN 方式连接</w:t>
      </w:r>
      <w:r>
        <w:t xml:space="preserve"> </w:t>
      </w:r>
      <w:r>
        <w:t xml:space="preserve">2. 打开浏览器，访问 chirpstack Web 界面：</w:t>
      </w:r>
      <w:r>
        <w:t xml:space="preserve"> </w:t>
      </w:r>
      <w:r>
        <w:t xml:space="preserve">- 默认地址：</w:t>
      </w:r>
      <w:r>
        <w:rPr>
          <w:rStyle w:val="VerbatimChar"/>
        </w:rPr>
        <w:t xml:space="preserve">http://192.168.3.1:8080</w:t>
      </w:r>
      <w:r>
        <w:t xml:space="preserve">（LAN/WiFi 访问）</w:t>
      </w:r>
      <w:r>
        <w:t xml:space="preserve"> </w:t>
      </w:r>
      <w:r>
        <w:t xml:space="preserve">- 或通过 WAN IP：</w:t>
      </w:r>
      <w:r>
        <w:rPr>
          <w:rStyle w:val="VerbatimChar"/>
        </w:rPr>
        <w:t xml:space="preserve">http://&lt;WAN_IP&gt;:8080</w:t>
      </w:r>
      <w:r>
        <w:t xml:space="preserve"> </w:t>
      </w:r>
      <w:r>
        <w:t xml:space="preserve">3. 进入登录页面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Chirpstack登录页面</w:t>
            </w:r>
          </w:p>
        </w:tc>
      </w:tr>
    </w:tbl>
    <w:p>
      <w:pPr>
        <w:pStyle w:val="ImageCaption"/>
      </w:pPr>
      <w:r>
        <w:t xml:space="preserve">Chirpstack登录页面</w:t>
      </w:r>
    </w:p>
    <w:p>
      <w:pPr>
        <w:pStyle w:val="BodyText"/>
      </w:pPr>
      <w:r>
        <w:rPr>
          <w:bCs/>
          <w:b/>
        </w:rPr>
        <w:t xml:space="preserve">默认登录凭据</w:t>
      </w:r>
      <w:r>
        <w:t xml:space="preserve">：</w:t>
      </w:r>
      <w:r>
        <w:t xml:space="preserve"> </w:t>
      </w:r>
      <w:r>
        <w:t xml:space="preserve">- 用户名：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- 密码：</w:t>
      </w:r>
      <w:r>
        <w:rPr>
          <w:rStyle w:val="VerbatimChar"/>
        </w:rPr>
        <w:t xml:space="preserve">admin</w:t>
      </w:r>
    </w:p>
    <w:p>
      <w:pPr>
        <w:pStyle w:val="BlockText"/>
      </w:pPr>
      <w:r>
        <w:rPr>
          <w:bCs/>
          <w:b/>
        </w:rPr>
        <w:t xml:space="preserve">安全提示</w:t>
      </w:r>
      <w:r>
        <w:t xml:space="preserve">：首次登录后请立即修改默认密码。在</w:t>
      </w:r>
      <w:r>
        <w:t xml:space="preserve"> </w:t>
      </w:r>
      <w:r>
        <w:rPr>
          <w:bCs/>
          <w:b/>
        </w:rPr>
        <w:t xml:space="preserve">用户设置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修改密码</w:t>
      </w:r>
      <w:r>
        <w:t xml:space="preserve"> </w:t>
      </w:r>
      <w:r>
        <w:t xml:space="preserve">中更改。</w:t>
      </w:r>
    </w:p>
    <w:bookmarkEnd w:id="64"/>
    <w:bookmarkStart w:id="70" w:name="创建修改-device-profile设备配置文件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2. 创建/修改 Device Profile（设备配置文件）</w:t>
      </w:r>
    </w:p>
    <w:p>
      <w:pPr>
        <w:pStyle w:val="FirstParagraph"/>
      </w:pPr>
      <w:r>
        <w:t xml:space="preserve">Device Profile 定义了设备的 LoRaWAN 参数和编解码规则，需要根据不同传感器型号创建对应的配置文件。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</w:p>
    <w:bookmarkStart w:id="65" w:name="创建新的-device-profile"/>
    <w:p>
      <w:pPr>
        <w:pStyle w:val="Heading4"/>
      </w:pPr>
      <w:r>
        <w:rPr>
          <w:rStyle w:val="SectionNumber"/>
        </w:rPr>
        <w:t xml:space="preserve">1.9.2.1</w:t>
      </w:r>
      <w:r>
        <w:tab/>
      </w:r>
      <w:r>
        <w:t xml:space="preserve">2.1 创建新的 Device Profile</w:t>
      </w:r>
    </w:p>
    <w:p>
      <w:pPr>
        <w:numPr>
          <w:ilvl w:val="0"/>
          <w:numId w:val="1028"/>
        </w:numPr>
        <w:pStyle w:val="Compact"/>
      </w:pPr>
      <w:r>
        <w:t xml:space="preserve">登录 chirpstack 后，点击左侧菜单</w:t>
      </w:r>
      <w:r>
        <w:t xml:space="preserve"> </w:t>
      </w:r>
      <w:r>
        <w:rPr>
          <w:bCs/>
          <w:b/>
        </w:rPr>
        <w:t xml:space="preserve">Device-profiles（设备配置文件）</w:t>
      </w:r>
    </w:p>
    <w:p>
      <w:pPr>
        <w:numPr>
          <w:ilvl w:val="0"/>
          <w:numId w:val="1028"/>
        </w:numPr>
        <w:pStyle w:val="Compact"/>
      </w:pPr>
      <w:r>
        <w:t xml:space="preserve">点击右上角</w:t>
      </w:r>
      <w:r>
        <w:t xml:space="preserve"> </w:t>
      </w:r>
      <w:r>
        <w:rPr>
          <w:bCs/>
          <w:b/>
        </w:rPr>
        <w:t xml:space="preserve">Add device-profile（添加设备配置文件）</w:t>
      </w:r>
      <w:r>
        <w:t xml:space="preserve"> </w:t>
      </w:r>
      <w:r>
        <w:t xml:space="preserve">按钮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添加Device Profile</w:t>
            </w:r>
          </w:p>
        </w:tc>
      </w:tr>
    </w:tbl>
    <w:p>
      <w:pPr>
        <w:pStyle w:val="ImageCaption"/>
      </w:pPr>
      <w:r>
        <w:t xml:space="preserve">添加Device Profile</w:t>
      </w:r>
    </w:p>
    <w:bookmarkEnd w:id="65"/>
    <w:bookmarkStart w:id="66" w:name="配置基本信息"/>
    <w:p>
      <w:pPr>
        <w:pStyle w:val="Heading4"/>
      </w:pPr>
      <w:r>
        <w:rPr>
          <w:rStyle w:val="SectionNumber"/>
        </w:rPr>
        <w:t xml:space="preserve">1.9.2.2</w:t>
      </w:r>
      <w:r>
        <w:tab/>
      </w:r>
      <w:r>
        <w:t xml:space="preserve">2.2 配置基本信息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bCs/>
          <w:b/>
        </w:rPr>
        <w:t xml:space="preserve">General（常规）</w:t>
      </w:r>
      <w:r>
        <w:t xml:space="preserve"> </w:t>
      </w:r>
      <w:r>
        <w:t xml:space="preserve">标签页填写：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Name（名称）</w:t>
      </w:r>
      <w:r>
        <w:t xml:space="preserve">：配置文件名称（例如：</w:t>
      </w:r>
      <w:r>
        <w:rPr>
          <w:rStyle w:val="VerbatimChar"/>
        </w:rPr>
        <w:t xml:space="preserve">Temperature-Sensor-Class-A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Description（描述）</w:t>
      </w:r>
      <w:r>
        <w:t xml:space="preserve">：可选，描述该配置文件用途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Region（区域）</w:t>
      </w:r>
      <w:r>
        <w:t xml:space="preserve">：选择频段（CN470、EU868、US915 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 version（MAC 版本）</w:t>
      </w:r>
      <w:r>
        <w:t xml:space="preserve">：设备支持的 LoRaWAN 版本（1.0.3、1.0.4、1.1.0 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Regional parameters revision（区域参数版本）</w:t>
      </w:r>
      <w:r>
        <w:t xml:space="preserve">：选择对应版本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Device supports OTAA（设备支持 OTAA）</w:t>
      </w:r>
      <w:r>
        <w:t xml:space="preserve">：勾选（推荐使用 OTAA）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Device supports Class-B/C（设备支持 B/C 类）</w:t>
      </w:r>
      <w:r>
        <w:t xml:space="preserve">：根据设备实际情况勾选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配置基本信息</w:t>
            </w:r>
          </w:p>
        </w:tc>
      </w:tr>
    </w:tbl>
    <w:p>
      <w:pPr>
        <w:pStyle w:val="ImageCaption"/>
      </w:pPr>
      <w:r>
        <w:t xml:space="preserve">配置基本信息</w:t>
      </w:r>
    </w:p>
    <w:bookmarkEnd w:id="66"/>
    <w:bookmarkStart w:id="67" w:name="配置-join-otaa-参数"/>
    <w:p>
      <w:pPr>
        <w:pStyle w:val="Heading4"/>
      </w:pPr>
      <w:r>
        <w:rPr>
          <w:rStyle w:val="SectionNumber"/>
        </w:rPr>
        <w:t xml:space="preserve">1.9.2.3</w:t>
      </w:r>
      <w:r>
        <w:tab/>
      </w:r>
      <w:r>
        <w:t xml:space="preserve">2.3 配置 Join (OTAA) 参数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bCs/>
          <w:b/>
        </w:rPr>
        <w:t xml:space="preserve">Join (OTAA)</w:t>
      </w:r>
      <w:r>
        <w:t xml:space="preserve"> </w:t>
      </w:r>
      <w:r>
        <w:t xml:space="preserve">标签页配置：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RX1 delay</w:t>
      </w:r>
      <w:r>
        <w:t xml:space="preserve">：接收窗口 1 延迟（默认 1 秒）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RX1 data-rate offset</w:t>
      </w:r>
      <w:r>
        <w:t xml:space="preserve">：接收数据速率偏移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RX2 data-rate</w:t>
      </w:r>
      <w:r>
        <w:t xml:space="preserve">：接收窗口 2 数据速率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RX2 frequency</w:t>
      </w:r>
      <w:r>
        <w:t xml:space="preserve">：接收窗口 2 频率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Join参数配置</w:t>
            </w:r>
          </w:p>
        </w:tc>
      </w:tr>
    </w:tbl>
    <w:p>
      <w:pPr>
        <w:pStyle w:val="ImageCaption"/>
      </w:pPr>
      <w:r>
        <w:t xml:space="preserve">Join参数配置</w:t>
      </w:r>
    </w:p>
    <w:bookmarkEnd w:id="67"/>
    <w:bookmarkStart w:id="68" w:name="配置-codec编解码器"/>
    <w:p>
      <w:pPr>
        <w:pStyle w:val="Heading4"/>
      </w:pPr>
      <w:r>
        <w:rPr>
          <w:rStyle w:val="SectionNumber"/>
        </w:rPr>
        <w:t xml:space="preserve">1.9.2.4</w:t>
      </w:r>
      <w:r>
        <w:tab/>
      </w:r>
      <w:r>
        <w:t xml:space="preserve">2.4 配置 Codec（编解码器）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bCs/>
          <w:b/>
        </w:rPr>
        <w:t xml:space="preserve">Codec（编解码器）</w:t>
      </w:r>
      <w:r>
        <w:t xml:space="preserve"> </w:t>
      </w:r>
      <w:r>
        <w:t xml:space="preserve">标签页配置数据解码方式：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Codec（编解码器）</w:t>
      </w:r>
      <w:r>
        <w:t xml:space="preserve">：选择类型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None</w:t>
      </w:r>
      <w:r>
        <w:t xml:space="preserve">：无编解码（原始十六进制）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Cayenne LPP</w:t>
      </w:r>
      <w:r>
        <w:t xml:space="preserve">：使用 Cayenne 低功耗格式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JavaScript</w:t>
      </w:r>
      <w:r>
        <w:t xml:space="preserve">：自定义 JavaScript 解码函数</w:t>
      </w:r>
      <w:r>
        <w:t xml:space="preserve"> </w:t>
      </w:r>
      <w:r>
        <w:t xml:space="preserve">- 如选择 JavaScript，在编辑框中输入解码函数：</w:t>
      </w:r>
    </w:p>
    <w:p>
      <w:pPr>
        <w:pStyle w:val="SourceCode"/>
      </w:pPr>
      <w:r>
        <w:rPr>
          <w:rStyle w:val="CommentTok"/>
        </w:rPr>
        <w:t xml:space="preserve">// 解码函数示例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decodeUplink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解析温度（2字节，有符号整数，精度0.01）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((bytes[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bytes[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解析湿度（2字节，无符号整数，精度0.01）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((bytes[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bytes[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Codec配置</w:t>
            </w:r>
          </w:p>
        </w:tc>
      </w:tr>
    </w:tbl>
    <w:p>
      <w:pPr>
        <w:pStyle w:val="ImageCaption"/>
      </w:pPr>
      <w:r>
        <w:t xml:space="preserve">Codec配置</w:t>
      </w:r>
    </w:p>
    <w:bookmarkEnd w:id="68"/>
    <w:bookmarkStart w:id="69" w:name="保存配置"/>
    <w:p>
      <w:pPr>
        <w:pStyle w:val="Heading4"/>
      </w:pPr>
      <w:r>
        <w:rPr>
          <w:rStyle w:val="SectionNumber"/>
        </w:rPr>
        <w:t xml:space="preserve">1.9.2.5</w:t>
      </w:r>
      <w:r>
        <w:tab/>
      </w:r>
      <w:r>
        <w:t xml:space="preserve">2.5 保存配置</w:t>
      </w:r>
    </w:p>
    <w:p>
      <w:pPr>
        <w:numPr>
          <w:ilvl w:val="0"/>
          <w:numId w:val="1029"/>
        </w:numPr>
        <w:pStyle w:val="Compact"/>
      </w:pPr>
      <w:r>
        <w:t xml:space="preserve">检查所有配置无误</w:t>
      </w:r>
    </w:p>
    <w:p>
      <w:pPr>
        <w:numPr>
          <w:ilvl w:val="0"/>
          <w:numId w:val="1029"/>
        </w:numPr>
        <w:pStyle w:val="Compact"/>
      </w:pPr>
      <w:r>
        <w:t xml:space="preserve">点击页面底部</w:t>
      </w:r>
      <w:r>
        <w:t xml:space="preserve"> </w:t>
      </w:r>
      <w:r>
        <w:rPr>
          <w:bCs/>
          <w:b/>
        </w:rPr>
        <w:t xml:space="preserve">Submit（提交）</w:t>
      </w:r>
      <w:r>
        <w:t xml:space="preserve"> </w:t>
      </w:r>
      <w:r>
        <w:t xml:space="preserve">按钮</w:t>
      </w:r>
    </w:p>
    <w:p>
      <w:pPr>
        <w:numPr>
          <w:ilvl w:val="0"/>
          <w:numId w:val="1029"/>
        </w:numPr>
        <w:pStyle w:val="Compact"/>
      </w:pPr>
      <w:r>
        <w:t xml:space="preserve">Device Profile 创建完成</w:t>
      </w:r>
    </w:p>
    <w:bookmarkEnd w:id="69"/>
    <w:bookmarkEnd w:id="70"/>
    <w:bookmarkStart w:id="75" w:name="添加单个-lorawan-设备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3. 添加单个 LoRaWAN 设备</w:t>
      </w:r>
    </w:p>
    <w:p>
      <w:pPr>
        <w:pStyle w:val="FirstParagraph"/>
      </w:pPr>
      <w:r>
        <w:t xml:space="preserve">创建 Device Profile 后，即可添加具体的 LoRaWAN 设备。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</w:p>
    <w:bookmarkStart w:id="71" w:name="进入应用管理"/>
    <w:p>
      <w:pPr>
        <w:pStyle w:val="Heading4"/>
      </w:pPr>
      <w:r>
        <w:rPr>
          <w:rStyle w:val="SectionNumber"/>
        </w:rPr>
        <w:t xml:space="preserve">1.9.3.1</w:t>
      </w:r>
      <w:r>
        <w:tab/>
      </w:r>
      <w:r>
        <w:t xml:space="preserve">3.1 进入应用管理</w:t>
      </w:r>
    </w:p>
    <w:p>
      <w:pPr>
        <w:numPr>
          <w:ilvl w:val="0"/>
          <w:numId w:val="1030"/>
        </w:numPr>
        <w:pStyle w:val="Compact"/>
      </w:pPr>
      <w:r>
        <w:t xml:space="preserve">点击左侧菜单</w:t>
      </w:r>
      <w:r>
        <w:t xml:space="preserve"> </w:t>
      </w:r>
      <w:r>
        <w:rPr>
          <w:bCs/>
          <w:b/>
        </w:rPr>
        <w:t xml:space="preserve">Applications（应用）</w:t>
      </w:r>
    </w:p>
    <w:p>
      <w:pPr>
        <w:numPr>
          <w:ilvl w:val="0"/>
          <w:numId w:val="1030"/>
        </w:numPr>
        <w:pStyle w:val="Compact"/>
      </w:pPr>
      <w:r>
        <w:t xml:space="preserve">如无应用，先点击</w:t>
      </w:r>
      <w:r>
        <w:t xml:space="preserve"> </w:t>
      </w:r>
      <w:r>
        <w:rPr>
          <w:bCs/>
          <w:b/>
        </w:rPr>
        <w:t xml:space="preserve">Add application（添加应用）</w:t>
      </w:r>
      <w:r>
        <w:t xml:space="preserve"> </w:t>
      </w:r>
      <w:r>
        <w:t xml:space="preserve">创建应用</w:t>
      </w:r>
    </w:p>
    <w:p>
      <w:pPr>
        <w:numPr>
          <w:ilvl w:val="0"/>
          <w:numId w:val="1030"/>
        </w:numPr>
        <w:pStyle w:val="Compact"/>
      </w:pPr>
      <w:r>
        <w:t xml:space="preserve">进入已创建的应用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进入应用</w:t>
            </w:r>
          </w:p>
        </w:tc>
      </w:tr>
    </w:tbl>
    <w:p>
      <w:pPr>
        <w:pStyle w:val="ImageCaption"/>
      </w:pPr>
      <w:r>
        <w:t xml:space="preserve">进入应用</w:t>
      </w:r>
    </w:p>
    <w:bookmarkEnd w:id="71"/>
    <w:bookmarkStart w:id="72" w:name="添加设备"/>
    <w:p>
      <w:pPr>
        <w:pStyle w:val="Heading4"/>
      </w:pPr>
      <w:r>
        <w:rPr>
          <w:rStyle w:val="SectionNumber"/>
        </w:rPr>
        <w:t xml:space="preserve">1.9.3.2</w:t>
      </w:r>
      <w:r>
        <w:tab/>
      </w:r>
      <w:r>
        <w:t xml:space="preserve">3.2 添加设备</w:t>
      </w:r>
    </w:p>
    <w:p>
      <w:pPr>
        <w:numPr>
          <w:ilvl w:val="0"/>
          <w:numId w:val="1031"/>
        </w:numPr>
        <w:pStyle w:val="Compact"/>
      </w:pPr>
      <w:r>
        <w:t xml:space="preserve">在应用详情页面，点击</w:t>
      </w:r>
      <w:r>
        <w:t xml:space="preserve"> </w:t>
      </w:r>
      <w:r>
        <w:rPr>
          <w:bCs/>
          <w:b/>
        </w:rPr>
        <w:t xml:space="preserve">Devices（设备）</w:t>
      </w:r>
      <w:r>
        <w:t xml:space="preserve"> </w:t>
      </w:r>
      <w:r>
        <w:t xml:space="preserve">标签页</w:t>
      </w:r>
    </w:p>
    <w:p>
      <w:pPr>
        <w:numPr>
          <w:ilvl w:val="0"/>
          <w:numId w:val="103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Add device（添加设备）</w:t>
      </w:r>
      <w:r>
        <w:t xml:space="preserve"> </w:t>
      </w:r>
      <w:r>
        <w:t xml:space="preserve">按钮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添加设备</w:t>
            </w:r>
          </w:p>
        </w:tc>
      </w:tr>
    </w:tbl>
    <w:p>
      <w:pPr>
        <w:pStyle w:val="ImageCaption"/>
      </w:pPr>
      <w:r>
        <w:t xml:space="preserve">添加设备</w:t>
      </w:r>
    </w:p>
    <w:bookmarkEnd w:id="72"/>
    <w:bookmarkStart w:id="73" w:name="配置设备基本信息"/>
    <w:p>
      <w:pPr>
        <w:pStyle w:val="Heading4"/>
      </w:pPr>
      <w:r>
        <w:rPr>
          <w:rStyle w:val="SectionNumber"/>
        </w:rPr>
        <w:t xml:space="preserve">1.9.3.3</w:t>
      </w:r>
      <w:r>
        <w:tab/>
      </w:r>
      <w:r>
        <w:t xml:space="preserve">3.3 配置设备基本信息</w:t>
      </w:r>
    </w:p>
    <w:p>
      <w:pPr>
        <w:pStyle w:val="FirstParagraph"/>
      </w:pPr>
      <w:r>
        <w:t xml:space="preserve">填写设备参数：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Device name（设备名称）</w:t>
      </w:r>
      <w:r>
        <w:t xml:space="preserve">：设备名称（例如：</w:t>
      </w:r>
      <w:r>
        <w:rPr>
          <w:rStyle w:val="VerbatimChar"/>
        </w:rPr>
        <w:t xml:space="preserve">Room-101-Temp-Sensor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Description（描述）</w:t>
      </w:r>
      <w:r>
        <w:t xml:space="preserve">：可选，设备描述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Device EUI（设备 EUI）</w:t>
      </w:r>
      <w:r>
        <w:t xml:space="preserve">：设备唯一标识（16 位十六进制，例如：</w:t>
      </w:r>
      <w:r>
        <w:rPr>
          <w:rStyle w:val="VerbatimChar"/>
        </w:rPr>
        <w:t xml:space="preserve">0102030405060708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Device-profile（设备配置文件）</w:t>
      </w:r>
      <w:r>
        <w:t xml:space="preserve">：选择之前创建的 Device Profile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Enabled（启用）</w:t>
      </w:r>
      <w:r>
        <w:t xml:space="preserve">：勾选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配置设备信息</w:t>
            </w:r>
          </w:p>
        </w:tc>
      </w:tr>
    </w:tbl>
    <w:p>
      <w:pPr>
        <w:pStyle w:val="ImageCaption"/>
      </w:pPr>
      <w:r>
        <w:t xml:space="preserve">配置设备信息</w:t>
      </w:r>
    </w:p>
    <w:bookmarkEnd w:id="73"/>
    <w:bookmarkStart w:id="74" w:name="配置-otaa-密钥"/>
    <w:p>
      <w:pPr>
        <w:pStyle w:val="Heading4"/>
      </w:pPr>
      <w:r>
        <w:rPr>
          <w:rStyle w:val="SectionNumber"/>
        </w:rPr>
        <w:t xml:space="preserve">1.9.3.4</w:t>
      </w:r>
      <w:r>
        <w:tab/>
      </w:r>
      <w:r>
        <w:t xml:space="preserve">3.4 配置 OTAA 密钥</w:t>
      </w:r>
    </w:p>
    <w:p>
      <w:pPr>
        <w:numPr>
          <w:ilvl w:val="0"/>
          <w:numId w:val="103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Submit（提交）</w:t>
      </w:r>
      <w:r>
        <w:t xml:space="preserve"> </w:t>
      </w:r>
      <w:r>
        <w:t xml:space="preserve">保存设备</w:t>
      </w:r>
    </w:p>
    <w:p>
      <w:pPr>
        <w:numPr>
          <w:ilvl w:val="0"/>
          <w:numId w:val="1032"/>
        </w:numPr>
        <w:pStyle w:val="Compact"/>
      </w:pPr>
      <w:r>
        <w:t xml:space="preserve">进入设备详情页面，点击</w:t>
      </w:r>
      <w:r>
        <w:t xml:space="preserve"> </w:t>
      </w:r>
      <w:r>
        <w:rPr>
          <w:bCs/>
          <w:b/>
        </w:rPr>
        <w:t xml:space="preserve">Keys (OTAA)</w:t>
      </w:r>
      <w:r>
        <w:t xml:space="preserve"> </w:t>
      </w:r>
      <w:r>
        <w:t xml:space="preserve">标签页</w:t>
      </w:r>
    </w:p>
    <w:p>
      <w:pPr>
        <w:numPr>
          <w:ilvl w:val="0"/>
          <w:numId w:val="1032"/>
        </w:numPr>
        <w:pStyle w:val="Compact"/>
      </w:pPr>
      <w:r>
        <w:t xml:space="preserve">配置 OTAA 密钥：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Application key（应用密钥）</w:t>
      </w:r>
      <w:r>
        <w:t xml:space="preserve">：输入设备的 AppKey（32 位十六进制）</w:t>
      </w:r>
    </w:p>
    <w:p>
      <w:pPr>
        <w:numPr>
          <w:ilvl w:val="1"/>
          <w:numId w:val="1033"/>
        </w:numPr>
        <w:pStyle w:val="Compact"/>
      </w:pPr>
      <w:r>
        <w:t xml:space="preserve">或点击</w:t>
      </w:r>
      <w:r>
        <w:t xml:space="preserve"> </w:t>
      </w:r>
      <w:r>
        <w:rPr>
          <w:bCs/>
          <w:b/>
        </w:rPr>
        <w:t xml:space="preserve">Generate（生成）</w:t>
      </w:r>
      <w:r>
        <w:t xml:space="preserve"> </w:t>
      </w:r>
      <w:r>
        <w:t xml:space="preserve">自动生成</w:t>
      </w:r>
    </w:p>
    <w:p>
      <w:pPr>
        <w:numPr>
          <w:ilvl w:val="0"/>
          <w:numId w:val="103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Submit（提交）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配置OTAA密钥</w:t>
            </w:r>
          </w:p>
        </w:tc>
      </w:tr>
    </w:tbl>
    <w:p>
      <w:pPr>
        <w:pStyle w:val="ImageCaption"/>
      </w:pPr>
      <w:r>
        <w:t xml:space="preserve">配置OTAA密钥</w:t>
      </w:r>
    </w:p>
    <w:p>
      <w:pPr>
        <w:pStyle w:val="BodyText"/>
      </w:pPr>
      <w:r>
        <w:t xml:space="preserve">设备添加完成，等待设备上电后自动入网。</w:t>
      </w:r>
    </w:p>
    <w:bookmarkEnd w:id="74"/>
    <w:bookmarkEnd w:id="75"/>
    <w:bookmarkStart w:id="80" w:name="配置-tsl物模型定义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4. 配置 TSL（物模型）定义</w:t>
      </w:r>
    </w:p>
    <w:p>
      <w:pPr>
        <w:pStyle w:val="FirstParagraph"/>
      </w:pPr>
      <w:r>
        <w:t xml:space="preserve">TSL（Thing Specification Language，物模型）允许用户定义设备的属性字段，使设备数据更加结构化和易于理解。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</w:p>
    <w:bookmarkStart w:id="76" w:name="进入物模型配置"/>
    <w:p>
      <w:pPr>
        <w:pStyle w:val="Heading4"/>
      </w:pPr>
      <w:r>
        <w:rPr>
          <w:rStyle w:val="SectionNumber"/>
        </w:rPr>
        <w:t xml:space="preserve">1.9.4.1</w:t>
      </w:r>
      <w:r>
        <w:tab/>
      </w:r>
      <w:r>
        <w:t xml:space="preserve">4.1 进入物模型配置</w:t>
      </w:r>
    </w:p>
    <w:p>
      <w:pPr>
        <w:numPr>
          <w:ilvl w:val="0"/>
          <w:numId w:val="1034"/>
        </w:numPr>
        <w:pStyle w:val="Compact"/>
      </w:pPr>
      <w:r>
        <w:t xml:space="preserve">在设备详情页面，点击</w:t>
      </w:r>
      <w:r>
        <w:t xml:space="preserve"> </w:t>
      </w:r>
      <w:r>
        <w:rPr>
          <w:bCs/>
          <w:b/>
        </w:rPr>
        <w:t xml:space="preserve">TSL Model（物模型）</w:t>
      </w:r>
      <w:r>
        <w:t xml:space="preserve"> </w:t>
      </w:r>
      <w:r>
        <w:t xml:space="preserve">标签页</w:t>
      </w:r>
    </w:p>
    <w:p>
      <w:pPr>
        <w:numPr>
          <w:ilvl w:val="0"/>
          <w:numId w:val="103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Add Property（添加属性）</w:t>
      </w:r>
      <w:r>
        <w:t xml:space="preserve"> </w:t>
      </w:r>
      <w:r>
        <w:t xml:space="preserve">按钮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TSL模型配置入口</w:t>
            </w:r>
          </w:p>
        </w:tc>
      </w:tr>
    </w:tbl>
    <w:p>
      <w:pPr>
        <w:pStyle w:val="ImageCaption"/>
      </w:pPr>
      <w:r>
        <w:t xml:space="preserve">TSL模型配置入口</w:t>
      </w:r>
    </w:p>
    <w:bookmarkEnd w:id="76"/>
    <w:bookmarkStart w:id="77" w:name="添加属性字段"/>
    <w:p>
      <w:pPr>
        <w:pStyle w:val="Heading4"/>
      </w:pPr>
      <w:r>
        <w:rPr>
          <w:rStyle w:val="SectionNumber"/>
        </w:rPr>
        <w:t xml:space="preserve">1.9.4.2</w:t>
      </w:r>
      <w:r>
        <w:tab/>
      </w:r>
      <w:r>
        <w:t xml:space="preserve">4.2 添加属性字段</w:t>
      </w:r>
    </w:p>
    <w:p>
      <w:pPr>
        <w:pStyle w:val="FirstParagraph"/>
      </w:pPr>
      <w:r>
        <w:t xml:space="preserve">配置属性参数：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Property Name（属性名称）</w:t>
      </w:r>
      <w:r>
        <w:t xml:space="preserve">：属性标识符（例如：</w:t>
      </w:r>
      <w:r>
        <w:rPr>
          <w:rStyle w:val="VerbatimChar"/>
        </w:rPr>
        <w:t xml:space="preserve">temperature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Display Name（显示名称）</w:t>
      </w:r>
      <w:r>
        <w:t xml:space="preserve">：属性显示名称（例如：</w:t>
      </w:r>
      <w:r>
        <w:rPr>
          <w:rStyle w:val="VerbatimChar"/>
        </w:rPr>
        <w:t xml:space="preserve">温度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Type（数据类型）</w:t>
      </w:r>
      <w:r>
        <w:t xml:space="preserve">：选择数据类型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</w:t>
      </w:r>
      <w:r>
        <w:t xml:space="preserve">：整数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float</w:t>
      </w:r>
      <w:r>
        <w:t xml:space="preserve">：浮点数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double</w:t>
      </w:r>
      <w:r>
        <w:t xml:space="preserve">：双精度浮点数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string</w:t>
      </w:r>
      <w:r>
        <w:t xml:space="preserve">：字符串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bool</w:t>
      </w:r>
      <w:r>
        <w:t xml:space="preserve">：布尔值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Unit（单位）</w:t>
      </w:r>
      <w:r>
        <w:t xml:space="preserve">：数据单位（例如：</w:t>
      </w:r>
      <w:r>
        <w:rPr>
          <w:rStyle w:val="VerbatimChar"/>
        </w:rPr>
        <w:t xml:space="preserve">°C</w:t>
      </w:r>
      <w:r>
        <w:t xml:space="preserve">、</w:t>
      </w:r>
      <w:r>
        <w:rPr>
          <w:rStyle w:val="VerbatimChar"/>
        </w:rPr>
        <w:t xml:space="preserve">%RH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Mode（访问模式）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</w:t>
      </w:r>
      <w:r>
        <w:t xml:space="preserve">：只读（传感器数据）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Write</w:t>
      </w:r>
      <w:r>
        <w:t xml:space="preserve">：只写（控制指令）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Read/Write</w:t>
      </w:r>
      <w:r>
        <w:t xml:space="preserve">：读写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Description（描述）</w:t>
      </w:r>
      <w:r>
        <w:t xml:space="preserve">：可选，属性说明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添加TSL属性</w:t>
            </w:r>
          </w:p>
        </w:tc>
      </w:tr>
    </w:tbl>
    <w:p>
      <w:pPr>
        <w:pStyle w:val="ImageCaption"/>
      </w:pPr>
      <w:r>
        <w:t xml:space="preserve">添加TSL属性</w:t>
      </w:r>
    </w:p>
    <w:bookmarkEnd w:id="77"/>
    <w:bookmarkStart w:id="78" w:name="添加多个属性"/>
    <w:p>
      <w:pPr>
        <w:pStyle w:val="Heading4"/>
      </w:pPr>
      <w:r>
        <w:rPr>
          <w:rStyle w:val="SectionNumber"/>
        </w:rPr>
        <w:t xml:space="preserve">1.9.4.3</w:t>
      </w:r>
      <w:r>
        <w:tab/>
      </w:r>
      <w:r>
        <w:t xml:space="preserve">4.3 添加多个属性</w:t>
      </w:r>
    </w:p>
    <w:p>
      <w:pPr>
        <w:pStyle w:val="FirstParagraph"/>
      </w:pPr>
      <w:r>
        <w:t xml:space="preserve">重复上述步骤，为设备添加所有数据字段。例如，温湿度传感器添加两个属性：</w:t>
      </w:r>
    </w:p>
    <w:p>
      <w:pPr>
        <w:pStyle w:val="BodyText"/>
      </w:pPr>
      <w:r>
        <w:rPr>
          <w:bCs/>
          <w:b/>
        </w:rPr>
        <w:t xml:space="preserve">属性 1：温度</w:t>
      </w:r>
      <w:r>
        <w:t xml:space="preserve"> </w:t>
      </w:r>
      <w:r>
        <w:t xml:space="preserve">- Property Name: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温度</w:t>
      </w:r>
      <w:r>
        <w:t xml:space="preserve"> </w:t>
      </w:r>
      <w:r>
        <w:t xml:space="preserve">- Data Type: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- Unit:</w:t>
      </w:r>
      <w:r>
        <w:t xml:space="preserve"> </w:t>
      </w:r>
      <w:r>
        <w:rPr>
          <w:rStyle w:val="VerbatimChar"/>
        </w:rPr>
        <w:t xml:space="preserve">°C</w:t>
      </w:r>
      <w:r>
        <w:t xml:space="preserve"> </w:t>
      </w:r>
      <w:r>
        <w:t xml:space="preserve">- Access Mode:</w:t>
      </w:r>
      <w:r>
        <w:t xml:space="preserve"> </w:t>
      </w:r>
      <w:r>
        <w:rPr>
          <w:rStyle w:val="VerbatimChar"/>
        </w:rPr>
        <w:t xml:space="preserve">Read</w:t>
      </w:r>
    </w:p>
    <w:p>
      <w:pPr>
        <w:pStyle w:val="BodyText"/>
      </w:pPr>
      <w:r>
        <w:rPr>
          <w:bCs/>
          <w:b/>
        </w:rPr>
        <w:t xml:space="preserve">属性 2：湿度</w:t>
      </w:r>
      <w:r>
        <w:t xml:space="preserve"> </w:t>
      </w:r>
      <w:r>
        <w:t xml:space="preserve">- Property Name:</w:t>
      </w:r>
      <w:r>
        <w:t xml:space="preserve"> </w:t>
      </w:r>
      <w:r>
        <w:rPr>
          <w:rStyle w:val="VerbatimChar"/>
        </w:rPr>
        <w:t xml:space="preserve">humidity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湿度</w:t>
      </w:r>
      <w:r>
        <w:t xml:space="preserve"> </w:t>
      </w:r>
      <w:r>
        <w:t xml:space="preserve">- Data Type: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- Unit:</w:t>
      </w:r>
      <w:r>
        <w:t xml:space="preserve"> </w:t>
      </w:r>
      <w:r>
        <w:rPr>
          <w:rStyle w:val="VerbatimChar"/>
        </w:rPr>
        <w:t xml:space="preserve">%RH</w:t>
      </w:r>
      <w:r>
        <w:t xml:space="preserve"> </w:t>
      </w:r>
      <w:r>
        <w:t xml:space="preserve">- Access Mode:</w:t>
      </w:r>
      <w:r>
        <w:t xml:space="preserve"> </w:t>
      </w:r>
      <w:r>
        <w:rPr>
          <w:rStyle w:val="VerbatimChar"/>
        </w:rPr>
        <w:t xml:space="preserve">Read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TSL属性列表</w:t>
            </w:r>
          </w:p>
        </w:tc>
      </w:tr>
    </w:tbl>
    <w:p>
      <w:pPr>
        <w:pStyle w:val="ImageCaption"/>
      </w:pPr>
      <w:r>
        <w:t xml:space="preserve">TSL属性列表</w:t>
      </w:r>
    </w:p>
    <w:bookmarkEnd w:id="78"/>
    <w:bookmarkStart w:id="79" w:name="保存物模型"/>
    <w:p>
      <w:pPr>
        <w:pStyle w:val="Heading4"/>
      </w:pPr>
      <w:r>
        <w:rPr>
          <w:rStyle w:val="SectionNumber"/>
        </w:rPr>
        <w:t xml:space="preserve">1.9.4.4</w:t>
      </w:r>
      <w:r>
        <w:tab/>
      </w:r>
      <w:r>
        <w:t xml:space="preserve">4.4 保存物模型</w:t>
      </w:r>
    </w:p>
    <w:p>
      <w:pPr>
        <w:numPr>
          <w:ilvl w:val="0"/>
          <w:numId w:val="1035"/>
        </w:numPr>
        <w:pStyle w:val="Compact"/>
      </w:pPr>
      <w:r>
        <w:t xml:space="preserve">检查所有属性配置无误</w:t>
      </w:r>
    </w:p>
    <w:p>
      <w:pPr>
        <w:numPr>
          <w:ilvl w:val="0"/>
          <w:numId w:val="103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Save（保存）</w:t>
      </w:r>
      <w:r>
        <w:t xml:space="preserve"> </w:t>
      </w:r>
      <w:r>
        <w:t xml:space="preserve">按钮</w:t>
      </w:r>
    </w:p>
    <w:p>
      <w:pPr>
        <w:numPr>
          <w:ilvl w:val="0"/>
          <w:numId w:val="1035"/>
        </w:numPr>
        <w:pStyle w:val="Compact"/>
      </w:pPr>
      <w:r>
        <w:t xml:space="preserve">物模型定义完成</w:t>
      </w:r>
    </w:p>
    <w:bookmarkEnd w:id="79"/>
    <w:bookmarkEnd w:id="80"/>
    <w:bookmarkStart w:id="83" w:name="配置-modbus-tcp-和-bacnet-参数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5. 配置 Modbus TCP 和 BACnet 参数</w:t>
      </w:r>
    </w:p>
    <w:p>
      <w:pPr>
        <w:pStyle w:val="FirstParagraph"/>
      </w:pPr>
      <w:r>
        <w:t xml:space="preserve">为设备配置 Modbus TCP 端口、从站 ID 以及 BACnet 设备对象 ID，使工业系统能够读取设备数据。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</w:p>
    <w:bookmarkStart w:id="81" w:name="配置-modbus-tcp-参数"/>
    <w:p>
      <w:pPr>
        <w:pStyle w:val="Heading4"/>
      </w:pPr>
      <w:r>
        <w:rPr>
          <w:rStyle w:val="SectionNumber"/>
        </w:rPr>
        <w:t xml:space="preserve">1.9.5.1</w:t>
      </w:r>
      <w:r>
        <w:tab/>
      </w:r>
      <w:r>
        <w:t xml:space="preserve">5.1 配置 Modbus TCP 参数</w:t>
      </w:r>
    </w:p>
    <w:p>
      <w:pPr>
        <w:numPr>
          <w:ilvl w:val="0"/>
          <w:numId w:val="1036"/>
        </w:numPr>
        <w:pStyle w:val="Compact"/>
      </w:pPr>
      <w:r>
        <w:t xml:space="preserve">在设备详情页面，点击</w:t>
      </w:r>
      <w:r>
        <w:t xml:space="preserve"> </w:t>
      </w:r>
      <w:r>
        <w:rPr>
          <w:bCs/>
          <w:b/>
        </w:rPr>
        <w:t xml:space="preserve">Modbus TCP</w:t>
      </w:r>
      <w:r>
        <w:t xml:space="preserve"> </w:t>
      </w:r>
      <w:r>
        <w:t xml:space="preserve">标签页</w:t>
      </w:r>
    </w:p>
    <w:p>
      <w:pPr>
        <w:numPr>
          <w:ilvl w:val="0"/>
          <w:numId w:val="1036"/>
        </w:numPr>
        <w:pStyle w:val="Compact"/>
      </w:pPr>
      <w:r>
        <w:t xml:space="preserve">配置参数：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Enable（启用）</w:t>
      </w:r>
      <w:r>
        <w:t xml:space="preserve">：勾选启用 Modbus TCP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Slave ID（从站 ID）</w:t>
      </w:r>
      <w:r>
        <w:t xml:space="preserve">：Modbus 从站 ID（1-247，默认 1）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Starting Address（起始地址）</w:t>
      </w:r>
      <w:r>
        <w:t xml:space="preserve">：寄存器起始地址（例如：0）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Register Mapping（寄存器映射）</w:t>
      </w:r>
      <w:r>
        <w:t xml:space="preserve">：配置 TSL 属性到 Modbus 寄存器的映射关系</w:t>
      </w:r>
    </w:p>
    <w:p>
      <w:pPr>
        <w:numPr>
          <w:ilvl w:val="2"/>
          <w:numId w:val="1038"/>
        </w:numPr>
        <w:pStyle w:val="Compact"/>
      </w:pPr>
      <w:r>
        <w:t xml:space="preserve">例如：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→ 地址 0-1（2 个寄存器，float）</w:t>
      </w:r>
    </w:p>
    <w:p>
      <w:pPr>
        <w:numPr>
          <w:ilvl w:val="2"/>
          <w:numId w:val="1038"/>
        </w:numPr>
        <w:pStyle w:val="Compact"/>
      </w:pPr>
      <w:r>
        <w:t xml:space="preserve">例如：</w:t>
      </w:r>
      <w:r>
        <w:rPr>
          <w:rStyle w:val="VerbatimChar"/>
        </w:rPr>
        <w:t xml:space="preserve">humidity</w:t>
      </w:r>
      <w:r>
        <w:t xml:space="preserve"> </w:t>
      </w:r>
      <w:r>
        <w:t xml:space="preserve">→ 地址 2-3（2 个寄存器，float）</w:t>
      </w:r>
    </w:p>
    <w:p>
      <w:pPr>
        <w:numPr>
          <w:ilvl w:val="0"/>
          <w:numId w:val="1036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Save（保存）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Modbus TCP配置</w:t>
            </w:r>
          </w:p>
        </w:tc>
      </w:tr>
    </w:tbl>
    <w:p>
      <w:pPr>
        <w:pStyle w:val="ImageCaption"/>
      </w:pPr>
      <w:r>
        <w:t xml:space="preserve">Modbus TCP配置</w:t>
      </w:r>
    </w:p>
    <w:bookmarkEnd w:id="81"/>
    <w:bookmarkStart w:id="82" w:name="配置-bacnet-参数"/>
    <w:p>
      <w:pPr>
        <w:pStyle w:val="Heading4"/>
      </w:pPr>
      <w:r>
        <w:rPr>
          <w:rStyle w:val="SectionNumber"/>
        </w:rPr>
        <w:t xml:space="preserve">1.9.5.2</w:t>
      </w:r>
      <w:r>
        <w:tab/>
      </w:r>
      <w:r>
        <w:t xml:space="preserve">5.2 配置 BACnet 参数</w:t>
      </w:r>
    </w:p>
    <w:p>
      <w:pPr>
        <w:numPr>
          <w:ilvl w:val="0"/>
          <w:numId w:val="1039"/>
        </w:numPr>
        <w:pStyle w:val="Compact"/>
      </w:pPr>
      <w:r>
        <w:t xml:space="preserve">在设备详情页面，点击</w:t>
      </w:r>
      <w:r>
        <w:t xml:space="preserve"> </w:t>
      </w:r>
      <w:r>
        <w:rPr>
          <w:bCs/>
          <w:b/>
        </w:rPr>
        <w:t xml:space="preserve">BACnet</w:t>
      </w:r>
      <w:r>
        <w:t xml:space="preserve"> </w:t>
      </w:r>
      <w:r>
        <w:t xml:space="preserve">标签页</w:t>
      </w:r>
    </w:p>
    <w:p>
      <w:pPr>
        <w:numPr>
          <w:ilvl w:val="0"/>
          <w:numId w:val="1039"/>
        </w:numPr>
        <w:pStyle w:val="Compact"/>
      </w:pPr>
      <w:r>
        <w:t xml:space="preserve">配置参数：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Enable（启用）</w:t>
      </w:r>
      <w:r>
        <w:t xml:space="preserve">：勾选启用 BACnet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Device Object ID（设备对象 ID）</w:t>
      </w:r>
      <w:r>
        <w:t xml:space="preserve">：BACnet 设备实例号（全局唯一，例如：100002）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Device Name（设备名称）</w:t>
      </w:r>
      <w:r>
        <w:t xml:space="preserve">：BACnet 设备名称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Object Mapping（对象映射）</w:t>
      </w:r>
      <w:r>
        <w:t xml:space="preserve">：配置 TSL 属性到 BACnet 对象的映射</w:t>
      </w:r>
    </w:p>
    <w:p>
      <w:pPr>
        <w:numPr>
          <w:ilvl w:val="2"/>
          <w:numId w:val="1041"/>
        </w:numPr>
        <w:pStyle w:val="Compact"/>
      </w:pPr>
      <w:r>
        <w:t xml:space="preserve">例如：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→ Analog Input 0</w:t>
      </w:r>
    </w:p>
    <w:p>
      <w:pPr>
        <w:numPr>
          <w:ilvl w:val="2"/>
          <w:numId w:val="1041"/>
        </w:numPr>
        <w:pStyle w:val="Compact"/>
      </w:pPr>
      <w:r>
        <w:t xml:space="preserve">例如：</w:t>
      </w:r>
      <w:r>
        <w:rPr>
          <w:rStyle w:val="VerbatimChar"/>
        </w:rPr>
        <w:t xml:space="preserve">humidity</w:t>
      </w:r>
      <w:r>
        <w:t xml:space="preserve"> </w:t>
      </w:r>
      <w:r>
        <w:t xml:space="preserve">→ Analog Input 1</w:t>
      </w:r>
    </w:p>
    <w:p>
      <w:pPr>
        <w:numPr>
          <w:ilvl w:val="0"/>
          <w:numId w:val="1039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Save（保存）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BACnet配置</w:t>
            </w:r>
          </w:p>
        </w:tc>
      </w:tr>
    </w:tbl>
    <w:p>
      <w:pPr>
        <w:pStyle w:val="ImageCaption"/>
      </w:pPr>
      <w:r>
        <w:t xml:space="preserve">BACnet配置</w:t>
      </w:r>
    </w:p>
    <w:bookmarkEnd w:id="82"/>
    <w:bookmarkEnd w:id="83"/>
    <w:bookmarkStart w:id="88" w:name="查看设备数据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6. 查看设备数据</w:t>
      </w:r>
    </w:p>
    <w:p>
      <w:pPr>
        <w:pStyle w:val="FirstParagraph"/>
      </w:pPr>
      <w:r>
        <w:t xml:space="preserve">设备入网并上传数据后，可在 chirpstack 界面查看实时数据和历史记录。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</w:p>
    <w:bookmarkStart w:id="84" w:name="查看设备状态"/>
    <w:p>
      <w:pPr>
        <w:pStyle w:val="Heading4"/>
      </w:pPr>
      <w:r>
        <w:rPr>
          <w:rStyle w:val="SectionNumber"/>
        </w:rPr>
        <w:t xml:space="preserve">1.9.6.1</w:t>
      </w:r>
      <w:r>
        <w:tab/>
      </w:r>
      <w:r>
        <w:t xml:space="preserve">6.1 查看设备状态</w:t>
      </w:r>
    </w:p>
    <w:p>
      <w:pPr>
        <w:numPr>
          <w:ilvl w:val="0"/>
          <w:numId w:val="1042"/>
        </w:numPr>
        <w:pStyle w:val="Compact"/>
      </w:pPr>
      <w:r>
        <w:t xml:space="preserve">进入设备详情页面</w:t>
      </w:r>
    </w:p>
    <w:p>
      <w:pPr>
        <w:numPr>
          <w:ilvl w:val="0"/>
          <w:numId w:val="1042"/>
        </w:numPr>
        <w:pStyle w:val="Compact"/>
      </w:pPr>
      <w:r>
        <w:t xml:space="preserve">查看顶部设备状态信息：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Last seen（最后在线时间）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Uplink frame counter（上行帧计数）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Downlink frame counter（下行帧计数）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设备状态</w:t>
            </w:r>
          </w:p>
        </w:tc>
      </w:tr>
    </w:tbl>
    <w:p>
      <w:pPr>
        <w:pStyle w:val="ImageCaption"/>
      </w:pPr>
      <w:r>
        <w:t xml:space="preserve">设备状态</w:t>
      </w:r>
    </w:p>
    <w:bookmarkEnd w:id="84"/>
    <w:bookmarkStart w:id="85" w:name="查看-lorawan-帧数据"/>
    <w:p>
      <w:pPr>
        <w:pStyle w:val="Heading4"/>
      </w:pPr>
      <w:r>
        <w:rPr>
          <w:rStyle w:val="SectionNumber"/>
        </w:rPr>
        <w:t xml:space="preserve">1.9.6.2</w:t>
      </w:r>
      <w:r>
        <w:tab/>
      </w:r>
      <w:r>
        <w:t xml:space="preserve">6.2 查看 LoRaWAN 帧数据</w:t>
      </w:r>
    </w:p>
    <w:p>
      <w:pPr>
        <w:numPr>
          <w:ilvl w:val="0"/>
          <w:numId w:val="104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LoRaWAN frames（LoRaWAN 帧）</w:t>
      </w:r>
      <w:r>
        <w:t xml:space="preserve"> </w:t>
      </w:r>
      <w:r>
        <w:t xml:space="preserve">标签页</w:t>
      </w:r>
    </w:p>
    <w:p>
      <w:pPr>
        <w:numPr>
          <w:ilvl w:val="0"/>
          <w:numId w:val="1044"/>
        </w:numPr>
        <w:pStyle w:val="Compact"/>
      </w:pPr>
      <w:r>
        <w:t xml:space="preserve">查看设备上行和下行帧详情：</w:t>
      </w:r>
    </w:p>
    <w:p>
      <w:pPr>
        <w:numPr>
          <w:ilvl w:val="1"/>
          <w:numId w:val="1045"/>
        </w:numPr>
        <w:pStyle w:val="Compact"/>
      </w:pPr>
      <w:r>
        <w:t xml:space="preserve">时间戳</w:t>
      </w:r>
    </w:p>
    <w:p>
      <w:pPr>
        <w:numPr>
          <w:ilvl w:val="1"/>
          <w:numId w:val="1045"/>
        </w:numPr>
        <w:pStyle w:val="Compact"/>
      </w:pPr>
      <w:r>
        <w:t xml:space="preserve">帧类型（uplink、downlink、join-request 等）</w:t>
      </w:r>
    </w:p>
    <w:p>
      <w:pPr>
        <w:numPr>
          <w:ilvl w:val="1"/>
          <w:numId w:val="1045"/>
        </w:numPr>
        <w:pStyle w:val="Compact"/>
      </w:pPr>
      <w:r>
        <w:t xml:space="preserve">频率、数据速率、信号强度（RSSI）、信噪比（SNR）</w:t>
      </w:r>
    </w:p>
    <w:p>
      <w:pPr>
        <w:numPr>
          <w:ilvl w:val="1"/>
          <w:numId w:val="1045"/>
        </w:numPr>
        <w:pStyle w:val="Compact"/>
      </w:pPr>
      <w:r>
        <w:t xml:space="preserve">原始负载（十六进制）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LoRaWAN帧数据</w:t>
            </w:r>
          </w:p>
        </w:tc>
      </w:tr>
    </w:tbl>
    <w:p>
      <w:pPr>
        <w:pStyle w:val="ImageCaption"/>
      </w:pPr>
      <w:r>
        <w:t xml:space="preserve">LoRaWAN帧数据</w:t>
      </w:r>
    </w:p>
    <w:bookmarkEnd w:id="85"/>
    <w:bookmarkStart w:id="86" w:name="查看解码后的设备数据"/>
    <w:p>
      <w:pPr>
        <w:pStyle w:val="Heading4"/>
      </w:pPr>
      <w:r>
        <w:rPr>
          <w:rStyle w:val="SectionNumber"/>
        </w:rPr>
        <w:t xml:space="preserve">1.9.6.3</w:t>
      </w:r>
      <w:r>
        <w:tab/>
      </w:r>
      <w:r>
        <w:t xml:space="preserve">6.3 查看解码后的设备数据</w:t>
      </w:r>
    </w:p>
    <w:p>
      <w:pPr>
        <w:numPr>
          <w:ilvl w:val="0"/>
          <w:numId w:val="1046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Device data（设备数据）</w:t>
      </w:r>
      <w:r>
        <w:t xml:space="preserve"> </w:t>
      </w:r>
      <w:r>
        <w:t xml:space="preserve">标签页</w:t>
      </w:r>
    </w:p>
    <w:p>
      <w:pPr>
        <w:numPr>
          <w:ilvl w:val="0"/>
          <w:numId w:val="1046"/>
        </w:numPr>
        <w:pStyle w:val="Compact"/>
      </w:pPr>
      <w:r>
        <w:t xml:space="preserve">查看解码后的结构化数据：</w:t>
      </w:r>
    </w:p>
    <w:p>
      <w:pPr>
        <w:numPr>
          <w:ilvl w:val="1"/>
          <w:numId w:val="1047"/>
        </w:numPr>
        <w:pStyle w:val="Compact"/>
      </w:pPr>
      <w:r>
        <w:t xml:space="preserve">根据 Codec 解码后的 JSON 数据</w:t>
      </w:r>
    </w:p>
    <w:p>
      <w:pPr>
        <w:numPr>
          <w:ilvl w:val="1"/>
          <w:numId w:val="1047"/>
        </w:numPr>
        <w:pStyle w:val="Compact"/>
      </w:pPr>
      <w:r>
        <w:t xml:space="preserve">根据 TSL 模型显示的属性值（温度、湿度等）</w:t>
      </w:r>
    </w:p>
    <w:p>
      <w:pPr>
        <w:numPr>
          <w:ilvl w:val="1"/>
          <w:numId w:val="1047"/>
        </w:numPr>
        <w:pStyle w:val="Compact"/>
      </w:pPr>
      <w:r>
        <w:t xml:space="preserve">时间序列图表（如已配置）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设备数据</w:t>
            </w:r>
          </w:p>
        </w:tc>
      </w:tr>
    </w:tbl>
    <w:p>
      <w:pPr>
        <w:pStyle w:val="ImageCaption"/>
      </w:pPr>
      <w:r>
        <w:t xml:space="preserve">设备数据</w:t>
      </w:r>
    </w:p>
    <w:bookmarkEnd w:id="86"/>
    <w:bookmarkStart w:id="87" w:name="查看事件日志"/>
    <w:p>
      <w:pPr>
        <w:pStyle w:val="Heading4"/>
      </w:pPr>
      <w:r>
        <w:rPr>
          <w:rStyle w:val="SectionNumber"/>
        </w:rPr>
        <w:t xml:space="preserve">1.9.6.4</w:t>
      </w:r>
      <w:r>
        <w:tab/>
      </w:r>
      <w:r>
        <w:t xml:space="preserve">6.4 查看事件日志</w:t>
      </w:r>
    </w:p>
    <w:p>
      <w:pPr>
        <w:numPr>
          <w:ilvl w:val="0"/>
          <w:numId w:val="104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Events（事件）</w:t>
      </w:r>
      <w:r>
        <w:t xml:space="preserve"> </w:t>
      </w:r>
      <w:r>
        <w:t xml:space="preserve">标签页</w:t>
      </w:r>
    </w:p>
    <w:p>
      <w:pPr>
        <w:numPr>
          <w:ilvl w:val="0"/>
          <w:numId w:val="1048"/>
        </w:numPr>
        <w:pStyle w:val="Compact"/>
      </w:pPr>
      <w:r>
        <w:t xml:space="preserve">查看设备事件记录：</w:t>
      </w:r>
    </w:p>
    <w:p>
      <w:pPr>
        <w:numPr>
          <w:ilvl w:val="1"/>
          <w:numId w:val="1049"/>
        </w:numPr>
        <w:pStyle w:val="Compact"/>
      </w:pPr>
      <w:r>
        <w:t xml:space="preserve">入网事件（join）</w:t>
      </w:r>
    </w:p>
    <w:p>
      <w:pPr>
        <w:numPr>
          <w:ilvl w:val="1"/>
          <w:numId w:val="1049"/>
        </w:numPr>
        <w:pStyle w:val="Compact"/>
      </w:pPr>
      <w:r>
        <w:t xml:space="preserve">上行数据（uplink）</w:t>
      </w:r>
    </w:p>
    <w:p>
      <w:pPr>
        <w:numPr>
          <w:ilvl w:val="1"/>
          <w:numId w:val="1049"/>
        </w:numPr>
        <w:pStyle w:val="Compact"/>
      </w:pPr>
      <w:r>
        <w:t xml:space="preserve">下行确认（ack）</w:t>
      </w:r>
    </w:p>
    <w:p>
      <w:pPr>
        <w:numPr>
          <w:ilvl w:val="1"/>
          <w:numId w:val="1049"/>
        </w:numPr>
        <w:pStyle w:val="Compact"/>
      </w:pPr>
      <w:r>
        <w:t xml:space="preserve">错误事件（error）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事件日志</w:t>
            </w:r>
          </w:p>
        </w:tc>
      </w:tr>
    </w:tbl>
    <w:p>
      <w:pPr>
        <w:pStyle w:val="ImageCaption"/>
      </w:pPr>
      <w:r>
        <w:t xml:space="preserve">事件日志</w:t>
      </w:r>
    </w:p>
    <w:bookmarkEnd w:id="87"/>
    <w:bookmarkEnd w:id="88"/>
    <w:bookmarkStart w:id="93" w:name="python-脚本测试数据读取"/>
    <w:p>
      <w:pPr>
        <w:pStyle w:val="Heading3"/>
      </w:pPr>
      <w:r>
        <w:rPr>
          <w:rStyle w:val="SectionNumber"/>
        </w:rPr>
        <w:t xml:space="preserve">1.9.7</w:t>
      </w:r>
      <w:r>
        <w:tab/>
      </w:r>
      <w:r>
        <w:t xml:space="preserve">7. Python 脚本测试数据读取</w:t>
      </w:r>
    </w:p>
    <w:p>
      <w:pPr>
        <w:pStyle w:val="FirstParagraph"/>
      </w:pPr>
      <w:r>
        <w:t xml:space="preserve">网关支持 Python 3.11 脚本，用户可编写自定义脚本读取设备数据，进行二次处理或转发。</w:t>
      </w:r>
    </w:p>
    <w:p>
      <w:pPr>
        <w:pStyle w:val="BodyText"/>
      </w:pPr>
      <w:r>
        <w:rPr>
          <w:bCs/>
          <w:b/>
        </w:rPr>
        <w:t xml:space="preserve">支持的数据读取方式</w:t>
      </w:r>
      <w:r>
        <w:t xml:space="preserve">：</w:t>
      </w:r>
      <w:r>
        <w:t xml:space="preserve"> </w:t>
      </w:r>
      <w:r>
        <w:t xml:space="preserve">- Modbus TCP</w:t>
      </w:r>
      <w:r>
        <w:t xml:space="preserve"> </w:t>
      </w:r>
      <w:r>
        <w:t xml:space="preserve">- BACnet BIP</w:t>
      </w:r>
      <w:r>
        <w:t xml:space="preserve"> </w:t>
      </w:r>
      <w:r>
        <w:t xml:space="preserve">- HTTP API</w:t>
      </w:r>
      <w:r>
        <w:t xml:space="preserve"> </w:t>
      </w:r>
      <w:r>
        <w:t xml:space="preserve">- MQTT 订阅</w:t>
      </w:r>
    </w:p>
    <w:p>
      <w:pPr>
        <w:pStyle w:val="BodyText"/>
      </w:pPr>
      <w:r>
        <w:t xml:space="preserve">以下提供各种方式的测试脚本示例：</w:t>
      </w:r>
    </w:p>
    <w:bookmarkStart w:id="89" w:name="modbus-tcp-读取示例"/>
    <w:p>
      <w:pPr>
        <w:pStyle w:val="Heading4"/>
      </w:pPr>
      <w:r>
        <w:rPr>
          <w:rStyle w:val="SectionNumber"/>
        </w:rPr>
        <w:t xml:space="preserve">1.9.7.1</w:t>
      </w:r>
      <w:r>
        <w:tab/>
      </w:r>
      <w:r>
        <w:t xml:space="preserve">7.1 Modbus TCP 读取示例</w:t>
      </w:r>
    </w:p>
    <w:p>
      <w:pPr>
        <w:pStyle w:val="FirstParagraph"/>
      </w:pPr>
      <w:r>
        <w:rPr>
          <w:bCs/>
          <w:b/>
        </w:rPr>
        <w:t xml:space="preserve">安装依赖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pymodbus</w:t>
      </w:r>
    </w:p>
    <w:p>
      <w:pPr>
        <w:pStyle w:val="FirstParagraph"/>
      </w:pPr>
      <w:r>
        <w:rPr>
          <w:bCs/>
          <w:b/>
        </w:rPr>
        <w:t xml:space="preserve">脚本示例</w:t>
      </w:r>
      <w:r>
        <w:t xml:space="preserve">（</w:t>
      </w:r>
      <w:r>
        <w:rPr>
          <w:rStyle w:val="VerbatimChar"/>
        </w:rPr>
        <w:t xml:space="preserve">test_modbus.py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pymodbus.client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ModbusTcpClient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br/>
      </w:r>
      <w:r>
        <w:rPr>
          <w:rStyle w:val="CommentTok"/>
        </w:rPr>
        <w:t xml:space="preserve"># 连接 Modbus TCP 服务器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ModbusTcpClient(</w:t>
      </w:r>
      <w:r>
        <w:rPr>
          <w:rStyle w:val="StringTok"/>
        </w:rPr>
        <w:t xml:space="preserve">'192.168.3.1'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读取保持寄存器</w:t>
      </w:r>
      <w:r>
        <w:br/>
      </w:r>
      <w:r>
        <w:rPr>
          <w:rStyle w:val="CommentTok"/>
        </w:rPr>
        <w:t xml:space="preserve"># 从站 ID=1, 起始地址=0, 寄存器数量=4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client.read_holding_registers(address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slave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result.isError():</w:t>
      </w:r>
      <w:r>
        <w:br/>
      </w:r>
      <w:r>
        <w:rPr>
          <w:rStyle w:val="NormalTok"/>
        </w:rPr>
        <w:t xml:space="preserve">    registers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result.registers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解析温度（地址 0-1，float）</w:t>
      </w:r>
      <w:r>
        <w:br/>
      </w:r>
      <w:r>
        <w:rPr>
          <w:rStyle w:val="NormalTok"/>
        </w:rPr>
        <w:t xml:space="preserve">    temp_bytes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'&gt;HH'</w:t>
      </w:r>
      <w:r>
        <w:rPr>
          <w:rStyle w:val="NormalTok"/>
        </w:rPr>
        <w:t xml:space="preserve">, registers[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registers[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'&gt;f'</w:t>
      </w:r>
      <w:r>
        <w:rPr>
          <w:rStyle w:val="NormalTok"/>
        </w:rPr>
        <w:t xml:space="preserve">, temp_bytes)[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解析湿度（地址 2-3，float）</w:t>
      </w:r>
      <w:r>
        <w:br/>
      </w:r>
      <w:r>
        <w:rPr>
          <w:rStyle w:val="NormalTok"/>
        </w:rPr>
        <w:t xml:space="preserve">    hum_bytes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'&gt;HH'</w:t>
      </w:r>
      <w:r>
        <w:rPr>
          <w:rStyle w:val="NormalTok"/>
        </w:rPr>
        <w:t xml:space="preserve">, registers[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registers[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humidity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'&gt;f'</w:t>
      </w:r>
      <w:r>
        <w:rPr>
          <w:rStyle w:val="NormalTok"/>
        </w:rPr>
        <w:t xml:space="preserve">, hum_bytes)[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f"温度: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f"湿度: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humidity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%RH"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"读取失败:"</w:t>
      </w:r>
      <w:r>
        <w:rPr>
          <w:rStyle w:val="NormalTok"/>
        </w:rPr>
        <w:t xml:space="preserve">, result)</w:t>
      </w:r>
      <w:r>
        <w:br/>
      </w:r>
      <w:r>
        <w:br/>
      </w:r>
      <w:r>
        <w:rPr>
          <w:rStyle w:val="NormalTok"/>
        </w:rPr>
        <w:t xml:space="preserve">client.close()</w:t>
      </w:r>
    </w:p>
    <w:p>
      <w:pPr>
        <w:pStyle w:val="FirstParagraph"/>
      </w:pPr>
      <w:r>
        <w:rPr>
          <w:bCs/>
          <w:b/>
        </w:rPr>
        <w:t xml:space="preserve">运行脚本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test_modbus.py</w:t>
      </w:r>
    </w:p>
    <w:bookmarkEnd w:id="89"/>
    <w:bookmarkStart w:id="90" w:name="bacnet-bip-读取示例"/>
    <w:p>
      <w:pPr>
        <w:pStyle w:val="Heading4"/>
      </w:pPr>
      <w:r>
        <w:rPr>
          <w:rStyle w:val="SectionNumber"/>
        </w:rPr>
        <w:t xml:space="preserve">1.9.7.2</w:t>
      </w:r>
      <w:r>
        <w:tab/>
      </w:r>
      <w:r>
        <w:t xml:space="preserve">7.2 BACnet BIP 读取示例</w:t>
      </w:r>
    </w:p>
    <w:p>
      <w:pPr>
        <w:pStyle w:val="FirstParagraph"/>
      </w:pPr>
      <w:r>
        <w:rPr>
          <w:bCs/>
          <w:b/>
        </w:rPr>
        <w:t xml:space="preserve">安装依赖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bacpypes</w:t>
      </w:r>
    </w:p>
    <w:p>
      <w:pPr>
        <w:pStyle w:val="FirstParagraph"/>
      </w:pPr>
      <w:r>
        <w:rPr>
          <w:bCs/>
          <w:b/>
        </w:rPr>
        <w:t xml:space="preserve">脚本示例</w:t>
      </w:r>
      <w:r>
        <w:t xml:space="preserve">（</w:t>
      </w:r>
      <w:r>
        <w:rPr>
          <w:rStyle w:val="VerbatimChar"/>
        </w:rPr>
        <w:t xml:space="preserve">test_bacnet.py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bacpypes.app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BIPSimpleApplication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bacpypes.core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run, stop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bacpypes.pdu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Address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bacpypes.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get_datatype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bacpypes.apdu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ReadPropertyRequest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bacpypes.primitivedata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Unsigned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bacpypes.constructeddata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Array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bacpypes.iocb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IOCB</w:t>
      </w:r>
      <w:r>
        <w:br/>
      </w:r>
      <w:r>
        <w:br/>
      </w:r>
      <w:r>
        <w:rPr>
          <w:rStyle w:val="CommentTok"/>
        </w:rPr>
        <w:t xml:space="preserve"># 创建 BACnet 应用</w:t>
      </w:r>
      <w:r>
        <w:br/>
      </w:r>
      <w:r>
        <w:rPr>
          <w:rStyle w:val="CommentTok"/>
        </w:rPr>
        <w:t xml:space="preserve"># 参数说明：</w:t>
      </w:r>
      <w:r>
        <w:br/>
      </w:r>
      <w:r>
        <w:rPr>
          <w:rStyle w:val="CommentTok"/>
        </w:rPr>
        <w:t xml:space="preserve">#   '192.168.3.100/24:47808' - 本机IP地址/子网掩码位数:BACnet UDP端口</w:t>
      </w:r>
      <w:r>
        <w:br/>
      </w:r>
      <w:r>
        <w:rPr>
          <w:rStyle w:val="CommentTok"/>
        </w:rPr>
        <w:t xml:space="preserve">#   '47809' - BACnet 对象标识符（Device Object Identifier）</w:t>
      </w:r>
      <w:r>
        <w:br/>
      </w:r>
      <w:r>
        <w:rPr>
          <w:rStyle w:val="CommentTok"/>
        </w:rPr>
        <w:t xml:space="preserve"># 注意：IP地址必须与网关在同一网络段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BIPSimpleApplication(</w:t>
      </w:r>
      <w:r>
        <w:rPr>
          <w:rStyle w:val="StringTok"/>
        </w:rPr>
        <w:t xml:space="preserve">'192.168.3.100/24:47808'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'47809'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 Present Value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read_property(device_id, object_type, object_instance, property_name):</w:t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ReadPropertyRequest(</w:t>
      </w:r>
      <w:r>
        <w:br/>
      </w:r>
      <w:r>
        <w:rPr>
          <w:rStyle w:val="NormalTok"/>
        </w:rPr>
        <w:t xml:space="preserve">        objectIdentifier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(object_type, object_instance),</w:t>
      </w:r>
      <w:r>
        <w:br/>
      </w:r>
      <w:r>
        <w:rPr>
          <w:rStyle w:val="NormalTok"/>
        </w:rPr>
        <w:t xml:space="preserve">        propertyIdentifier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property_name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request.pduDestination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Address(</w:t>
      </w:r>
      <w:r>
        <w:rPr>
          <w:rStyle w:val="SpecialStringTok"/>
        </w:rPr>
        <w:t xml:space="preserve">f'192.168.3.1:47808'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iocb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IOCB(request)</w:t>
      </w:r>
      <w:r>
        <w:br/>
      </w:r>
      <w:r>
        <w:rPr>
          <w:rStyle w:val="NormalTok"/>
        </w:rPr>
        <w:t xml:space="preserve">    app.request_io(iocb)</w:t>
      </w:r>
      <w:r>
        <w:br/>
      </w:r>
      <w:r>
        <w:rPr>
          <w:rStyle w:val="NormalTok"/>
        </w:rPr>
        <w:t xml:space="preserve">    iocb.wait()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iocb.ioError: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iocb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ioError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iocb.ioResponse.propertyValue.cast_out(get_datatype(object_type, property_name))</w:t>
      </w:r>
      <w:r>
        <w:br/>
      </w:r>
      <w:r>
        <w:br/>
      </w:r>
      <w:r>
        <w:rPr>
          <w:rStyle w:val="CommentTok"/>
        </w:rPr>
        <w:t xml:space="preserve"># 读取温度（Analog Input 0）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read_property(</w:t>
      </w:r>
      <w:r>
        <w:rPr>
          <w:rStyle w:val="DecValTok"/>
        </w:rPr>
        <w:t xml:space="preserve">100002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'analogInput'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'presentValue'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f"温度: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读取湿度（Analog Input 1）</w:t>
      </w:r>
      <w:r>
        <w:br/>
      </w:r>
      <w:r>
        <w:rPr>
          <w:rStyle w:val="NormalTok"/>
        </w:rPr>
        <w:t xml:space="preserve">humidity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read_property(</w:t>
      </w:r>
      <w:r>
        <w:rPr>
          <w:rStyle w:val="DecValTok"/>
        </w:rPr>
        <w:t xml:space="preserve">100002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'analogInput'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'presentValue'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f"湿度: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humidity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%RH"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stop()</w:t>
      </w:r>
    </w:p>
    <w:p>
      <w:pPr>
        <w:pStyle w:val="FirstParagraph"/>
      </w:pPr>
      <w:r>
        <w:rPr>
          <w:bCs/>
          <w:b/>
        </w:rPr>
        <w:t xml:space="preserve">运行脚本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test_bacnet.py</w:t>
      </w:r>
    </w:p>
    <w:bookmarkEnd w:id="90"/>
    <w:bookmarkStart w:id="91" w:name="http-api-读取示例"/>
    <w:p>
      <w:pPr>
        <w:pStyle w:val="Heading4"/>
      </w:pPr>
      <w:r>
        <w:rPr>
          <w:rStyle w:val="SectionNumber"/>
        </w:rPr>
        <w:t xml:space="preserve">1.9.7.3</w:t>
      </w:r>
      <w:r>
        <w:tab/>
      </w:r>
      <w:r>
        <w:t xml:space="preserve">7.3 HTTP API 读取示例</w:t>
      </w:r>
    </w:p>
    <w:p>
      <w:pPr>
        <w:pStyle w:val="FirstParagraph"/>
      </w:pPr>
      <w:r>
        <w:rPr>
          <w:bCs/>
          <w:b/>
        </w:rPr>
        <w:t xml:space="preserve">脚本示例</w:t>
      </w:r>
      <w:r>
        <w:t xml:space="preserve">（</w:t>
      </w:r>
      <w:r>
        <w:rPr>
          <w:rStyle w:val="VerbatimChar"/>
        </w:rPr>
        <w:t xml:space="preserve">test_http.py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chirpstack API 配置</w:t>
      </w:r>
      <w:r>
        <w:br/>
      </w:r>
      <w:r>
        <w:rPr>
          <w:rStyle w:val="NormalTok"/>
        </w:rPr>
        <w:t xml:space="preserve">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"http://192.168.3.1:8080/api"</w:t>
      </w:r>
      <w:r>
        <w:br/>
      </w:r>
      <w:r>
        <w:rPr>
          <w:rStyle w:val="NormalTok"/>
        </w:rPr>
        <w:t xml:space="preserve">api_token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"YOUR_API_TOKEN"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在 chirpstack UI 中生成</w:t>
      </w:r>
      <w:r>
        <w:br/>
      </w:r>
      <w:r>
        <w:br/>
      </w:r>
      <w:r>
        <w:rPr>
          <w:rStyle w:val="CommentTok"/>
        </w:rPr>
        <w:t xml:space="preserve"># 安全提示：</w:t>
      </w:r>
      <w:r>
        <w:br/>
      </w:r>
      <w:r>
        <w:rPr>
          <w:rStyle w:val="CommentTok"/>
        </w:rPr>
        <w:t xml:space="preserve"># 1. 请勿将真实的 API Token 提交到版本控制系统</w:t>
      </w:r>
      <w:r>
        <w:br/>
      </w:r>
      <w:r>
        <w:rPr>
          <w:rStyle w:val="CommentTok"/>
        </w:rPr>
        <w:t xml:space="preserve"># 2. 建议使用环境变量或配置文件存储敏感信息</w:t>
      </w:r>
      <w:r>
        <w:br/>
      </w:r>
      <w:r>
        <w:rPr>
          <w:rStyle w:val="CommentTok"/>
        </w:rPr>
        <w:t xml:space="preserve"># 3. 定期轮换 API Token 以提高安全性</w:t>
      </w:r>
      <w:r>
        <w:br/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获取设备列表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/applications/1/devices"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"设备列表:"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devices[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device[</w:t>
      </w:r>
      <w:r>
        <w:rPr>
          <w:rStyle w:val="StringTok"/>
        </w:rPr>
        <w:t xml:space="preserve">'devEui'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获取设备最新数据</w:t>
      </w:r>
      <w:r>
        <w:br/>
      </w:r>
      <w:r>
        <w:rPr>
          <w:rStyle w:val="NormalTok"/>
        </w:rPr>
        <w:t xml:space="preserve">dev_eui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"0102030405060708"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/devices/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dev_eui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/events?limit=10"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设备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dev_eui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最新数据:"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'uplinkEvent'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event[</w:t>
      </w:r>
      <w:r>
        <w:rPr>
          <w:rStyle w:val="StringTok"/>
        </w:rPr>
        <w:t xml:space="preserve">'publishedAt'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数据: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bCs/>
          <w:b/>
        </w:rPr>
        <w:t xml:space="preserve">运行脚本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test_http.py</w:t>
      </w:r>
    </w:p>
    <w:bookmarkEnd w:id="91"/>
    <w:bookmarkStart w:id="92" w:name="mqtt-订阅读取示例"/>
    <w:p>
      <w:pPr>
        <w:pStyle w:val="Heading4"/>
      </w:pPr>
      <w:r>
        <w:rPr>
          <w:rStyle w:val="SectionNumber"/>
        </w:rPr>
        <w:t xml:space="preserve">1.9.7.4</w:t>
      </w:r>
      <w:r>
        <w:tab/>
      </w:r>
      <w:r>
        <w:t xml:space="preserve">7.4 MQTT 订阅读取示例</w:t>
      </w:r>
    </w:p>
    <w:p>
      <w:pPr>
        <w:pStyle w:val="FirstParagraph"/>
      </w:pPr>
      <w:r>
        <w:rPr>
          <w:bCs/>
          <w:b/>
        </w:rPr>
        <w:t xml:space="preserve">安装依赖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paho-mqtt</w:t>
      </w:r>
    </w:p>
    <w:p>
      <w:pPr>
        <w:pStyle w:val="FirstParagraph"/>
      </w:pPr>
      <w:r>
        <w:rPr>
          <w:bCs/>
          <w:b/>
        </w:rPr>
        <w:t xml:space="preserve">脚本示例</w:t>
      </w:r>
      <w:r>
        <w:t xml:space="preserve">（</w:t>
      </w:r>
      <w:r>
        <w:rPr>
          <w:rStyle w:val="VerbatimChar"/>
        </w:rPr>
        <w:t xml:space="preserve">test_mqtt.py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paho.mqtt.client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mqtt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MQTT 配置</w:t>
      </w:r>
      <w:r>
        <w:br/>
      </w:r>
      <w:r>
        <w:rPr>
          <w:rStyle w:val="NormalTok"/>
        </w:rPr>
        <w:t xml:space="preserve">mqtt_broker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"192.168.3.1"</w:t>
      </w:r>
      <w:r>
        <w:br/>
      </w:r>
      <w:r>
        <w:rPr>
          <w:rStyle w:val="NormalTok"/>
        </w:rPr>
        <w:t xml:space="preserve">mqtt_port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1883</w:t>
      </w:r>
      <w:r>
        <w:br/>
      </w:r>
      <w:r>
        <w:rPr>
          <w:rStyle w:val="NormalTok"/>
        </w:rPr>
        <w:t xml:space="preserve">mqtt_topic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"application/1/device/+/event/up"</w:t>
      </w:r>
      <w:r>
        <w:br/>
      </w:r>
      <w:r>
        <w:br/>
      </w:r>
      <w:r>
        <w:rPr>
          <w:rStyle w:val="CommentTok"/>
        </w:rPr>
        <w:t xml:space="preserve"># 连接回调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on_connect(client, userdata, flags, rc):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f"已连接到 MQTT Broker，返回码: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client.subscribe(mqtt_topic)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f"已订阅主题: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mqtt_topic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消息回调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on_message(client, userdata, msg):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收到消息，主题: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json.loads(msg.payload.decode())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device_name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'deviceName'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dev_eui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'devEui'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f"设备: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dev_eui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f"数据: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 MQTT 客户端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mqtt.Client()</w:t>
      </w:r>
      <w:r>
        <w:br/>
      </w:r>
      <w:r>
        <w:rPr>
          <w:rStyle w:val="NormalTok"/>
        </w:rPr>
        <w:t xml:space="preserve">client.on_connect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on_connect</w:t>
      </w:r>
      <w:r>
        <w:br/>
      </w:r>
      <w:r>
        <w:rPr>
          <w:rStyle w:val="NormalTok"/>
        </w:rPr>
        <w:t xml:space="preserve">client.on_message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on_message</w:t>
      </w:r>
      <w:r>
        <w:br/>
      </w:r>
      <w:r>
        <w:br/>
      </w:r>
      <w:r>
        <w:rPr>
          <w:rStyle w:val="CommentTok"/>
        </w:rPr>
        <w:t xml:space="preserve"># 连接并循环</w:t>
      </w:r>
      <w:r>
        <w:br/>
      </w:r>
      <w:r>
        <w:rPr>
          <w:rStyle w:val="NormalTok"/>
        </w:rPr>
        <w:t xml:space="preserve">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(mqtt_broker, mqtt_port,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"等待 MQTT 消息..."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client.loop_forever()</w:t>
      </w:r>
    </w:p>
    <w:p>
      <w:pPr>
        <w:pStyle w:val="FirstParagraph"/>
      </w:pPr>
      <w:r>
        <w:rPr>
          <w:bCs/>
          <w:b/>
        </w:rPr>
        <w:t xml:space="preserve">运行脚本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test_mqtt.py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7" w:name="高级-web-管理功能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高级 Web 管理功能</w:t>
      </w:r>
    </w:p>
    <w:p>
      <w:pPr>
        <w:pStyle w:val="FirstParagraph"/>
      </w:pPr>
      <w:r>
        <w:t xml:space="preserve">网关基于 OpenWrt-24.10 系统，提供了强大的 Web 管理界面，涵盖 LoRa 网络管理、设备监控、数据处理、远程运维等全方位功能模块。以下详细介绍各功能模块的特性和优势。</w:t>
      </w:r>
    </w:p>
    <w:bookmarkStart w:id="95" w:name="g-lte-网络管理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1. 4G LTE 网络管理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www/4g lte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实时状态监控</w:t>
      </w:r>
      <w:r>
        <w:t xml:space="preserve">：显示 4G 模块状态、信号强度（RSSI、SINR）、网络类型（LTE/3G/2G）、运营商信息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连接管理</w:t>
      </w:r>
      <w:r>
        <w:t xml:space="preserve">：支持 APN、认证类型（PAP/CHAP/None）、用户名/密码配置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智能协议选择</w:t>
      </w:r>
      <w:r>
        <w:t xml:space="preserve">：支持 IPv4/IPv6 双栈，可根据网络环境自动切换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网络诊断</w:t>
      </w:r>
      <w:r>
        <w:t xml:space="preserve">：实时显示连接状态、IP 地址、DNS 服务器、数据流量统计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 全网通支持，兼容国内外主流运营商（中国移动、联通、电信，国际运营商）</w:t>
      </w:r>
      <w:r>
        <w:t xml:space="preserve"> </w:t>
      </w:r>
      <w:r>
        <w:t xml:space="preserve">- 自动重连机制，网络异常时自动恢复连接</w:t>
      </w:r>
      <w:r>
        <w:t xml:space="preserve"> </w:t>
      </w:r>
      <w:r>
        <w:t xml:space="preserve">- 低功耗设计，支持网络休眠模式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偏远地区无固定网络覆盖</w:t>
      </w:r>
      <w:r>
        <w:t xml:space="preserve"> </w:t>
      </w:r>
      <w:r>
        <w:t xml:space="preserve">- 移动部署场景（如车载、移动监测站）</w:t>
      </w:r>
      <w:r>
        <w:t xml:space="preserve"> </w:t>
      </w:r>
      <w:r>
        <w:t xml:space="preserve">- 固定网络备份链路</w:t>
      </w:r>
    </w:p>
    <w:p>
      <w:r>
        <w:pict>
          <v:rect style="width:0;height:1.5pt" o:hralign="center" o:hrstd="t" o:hr="t"/>
        </w:pict>
      </w:r>
    </w:p>
    <w:bookmarkEnd w:id="95"/>
    <w:bookmarkStart w:id="96" w:name="网关集群管理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2. 网关集群管理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www/gateway cluster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集群配置</w:t>
      </w:r>
      <w:r>
        <w:t xml:space="preserve">：支持多网关组网，实现负载均衡和设备漫游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会话同步</w:t>
      </w:r>
      <w:r>
        <w:t xml:space="preserve">：LoRaWAN 设备会话密钥在集群内自动同步，设备可在不同网关间无缝漫游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集群状态监控</w:t>
      </w:r>
      <w:r>
        <w:t xml:space="preserve">：实时查看集群内各网关状态、在线设备数量、负载分布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冗余备份</w:t>
      </w:r>
      <w:r>
        <w:t xml:space="preserve">：主备网关自动切换，确保服务高可用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零配置漫游</w:t>
      </w:r>
      <w:r>
        <w:t xml:space="preserve">：设备在网关覆盖范围内移动时，无需重新入网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会话密钥共享</w:t>
      </w:r>
      <w:r>
        <w:t xml:space="preserve">：基于 Redis 或数据库实现会话密钥同步，确保数据安全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负载均衡</w:t>
      </w:r>
      <w:r>
        <w:t xml:space="preserve">：智能分配设备连接，避免单点过载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故障自愈</w:t>
      </w:r>
      <w:r>
        <w:t xml:space="preserve">：网关故障时自动切换到备用网关，业务不中断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大范围区域覆盖（如智慧园区、智慧城市）</w:t>
      </w:r>
      <w:r>
        <w:t xml:space="preserve"> </w:t>
      </w:r>
      <w:r>
        <w:t xml:space="preserve">- 高可用性要求场景（如关键基础设施监控）</w:t>
      </w:r>
      <w:r>
        <w:t xml:space="preserve"> </w:t>
      </w:r>
      <w:r>
        <w:t xml:space="preserve">- 移动设备追踪（如物流、车队管理）</w:t>
      </w:r>
    </w:p>
    <w:p>
      <w:r>
        <w:pict>
          <v:rect style="width:0;height:1.5pt" o:hralign="center" o:hrstd="t" o:hr="t"/>
        </w:pict>
      </w:r>
    </w:p>
    <w:bookmarkEnd w:id="96"/>
    <w:bookmarkStart w:id="97" w:name="gps北斗多模定位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3. GPS/北斗多模定位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www/gps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多系统定位</w:t>
      </w:r>
      <w:r>
        <w:t xml:space="preserve">：支持 GPS、北斗、Galileo、GLONASS 多系统联合定位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实时位置显示</w:t>
      </w:r>
      <w:r>
        <w:t xml:space="preserve">：Web 界面实时显示经纬度、海拔、定位精度、卫星数量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轨迹记录</w:t>
      </w:r>
      <w:r>
        <w:t xml:space="preserve">：支持位置历史记录，可导出轨迹数据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时间同步</w:t>
      </w:r>
      <w:r>
        <w:t xml:space="preserve">：GPS 授时，为 LoRaWAN 下行提供高精度时间基准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高精度定位</w:t>
      </w:r>
      <w:r>
        <w:t xml:space="preserve">：多系统联合定位，精度可达 2.5 米（CEP）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快速冷启动</w:t>
      </w:r>
      <w:r>
        <w:t xml:space="preserve">：首次定位时间 &lt; 30 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全球覆盖</w:t>
      </w:r>
      <w:r>
        <w:t xml:space="preserve">：支持全球任意地点定位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授时精度</w:t>
      </w:r>
      <w:r>
        <w:t xml:space="preserve">：GPS 授时精度 &lt; 1 微秒，满足 LoRaWAN Class B 需求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移动网关位置追踪</w:t>
      </w:r>
      <w:r>
        <w:t xml:space="preserve"> </w:t>
      </w:r>
      <w:r>
        <w:t xml:space="preserve">- 时间敏感型应用（Class B/C 设备）</w:t>
      </w:r>
      <w:r>
        <w:t xml:space="preserve"> </w:t>
      </w:r>
      <w:r>
        <w:t xml:space="preserve">- 地理围栏和区域管理</w:t>
      </w:r>
      <w:r>
        <w:t xml:space="preserve"> </w:t>
      </w:r>
      <w:r>
        <w:t xml:space="preserve">- 资产追踪和物流监控</w:t>
      </w:r>
    </w:p>
    <w:p>
      <w:r>
        <w:pict>
          <v:rect style="width:0;height:1.5pt" o:hralign="center" o:hrstd="t" o:hr="t"/>
        </w:pict>
      </w:r>
    </w:p>
    <w:bookmarkEnd w:id="97"/>
    <w:bookmarkStart w:id="98" w:name="iot-hub-物模型tsl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4. IoT Hub 物模型（TSL）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www/hub config/iot_config.js</w:t>
      </w:r>
      <w:r>
        <w:t xml:space="preserve">、配置文件</w:t>
      </w:r>
      <w:r>
        <w:t xml:space="preserve"> </w:t>
      </w:r>
      <w:r>
        <w:rPr>
          <w:rStyle w:val="VerbatimChar"/>
        </w:rPr>
        <w:t xml:space="preserve">www/hub config/iot_hub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物模型定义</w:t>
      </w:r>
      <w:r>
        <w:t xml:space="preserve">：基于 TSL（Thing Specification Language）标准，自由定义传感器属性、事件、服务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属性管理</w:t>
      </w:r>
      <w:r>
        <w:t xml:space="preserve">：</w:t>
      </w:r>
      <w:r>
        <w:t xml:space="preserve"> </w:t>
      </w:r>
      <w:r>
        <w:t xml:space="preserve">- 支持多种数据类型：整型、浮点型、字符串、布尔型、枚举、时间戳</w:t>
      </w:r>
      <w:r>
        <w:t xml:space="preserve"> </w:t>
      </w:r>
      <w:r>
        <w:t xml:space="preserve">- 属性单位配置：温度（°C/°F）、湿度（%RH）、压力（Pa/kPa）等</w:t>
      </w:r>
      <w:r>
        <w:t xml:space="preserve"> </w:t>
      </w:r>
      <w:r>
        <w:t xml:space="preserve">- 访问权限控制：只读、只写、读写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协议映射</w:t>
      </w:r>
      <w:r>
        <w:t xml:space="preserve">：TSL 属性自动映射到 Modbus 寄存器、BACnet 对象、HTTP API、MQTT 主题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设备模板</w:t>
      </w:r>
      <w:r>
        <w:t xml:space="preserve">：预定义常见传感器模板（温湿度、PM2.5、CO2、水表、电表等），快速添加设备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统一数据模型</w:t>
      </w:r>
      <w:r>
        <w:t xml:space="preserve">：一次定义，多协议复用，降低集成复杂度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灵活扩展</w:t>
      </w:r>
      <w:r>
        <w:t xml:space="preserve">：支持自定义属性字段，适配各类非标传感器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语义化描述</w:t>
      </w:r>
      <w:r>
        <w:t xml:space="preserve">：属性名称、单位、描述清晰，便于系统集成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零代码配置</w:t>
      </w:r>
      <w:r>
        <w:t xml:space="preserve">：通过 Web 界面配置，无需编程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多协议数据整合（Modbus、BACnet、MQTT、HTTP 统一访问）</w:t>
      </w:r>
      <w:r>
        <w:t xml:space="preserve"> </w:t>
      </w:r>
      <w:r>
        <w:t xml:space="preserve">- 定制化传感器接入</w:t>
      </w:r>
      <w:r>
        <w:t xml:space="preserve"> </w:t>
      </w:r>
      <w:r>
        <w:t xml:space="preserve">- 数据标准化处理</w:t>
      </w:r>
      <w:r>
        <w:t xml:space="preserve"> </w:t>
      </w:r>
      <w:r>
        <w:t xml:space="preserve">- 跨平台数据共享</w:t>
      </w:r>
    </w:p>
    <w:p>
      <w:r>
        <w:pict>
          <v:rect style="width:0;height:1.5pt" o:hralign="center" o:hrstd="t" o:hr="t"/>
        </w:pict>
      </w:r>
    </w:p>
    <w:bookmarkEnd w:id="98"/>
    <w:bookmarkStart w:id="99" w:name="hub-历史数据查询与导出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5. Hub 历史数据查询与导出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www/hub history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时间范围查询</w:t>
      </w:r>
      <w:r>
        <w:t xml:space="preserve">：支持按时间段查询设备历史数据（分钟、小时、天、月）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多维度筛选</w:t>
      </w:r>
      <w:r>
        <w:t xml:space="preserve">：按设备 EUI、设备名称、应用 ID、数据类型筛选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数据可视化</w:t>
      </w:r>
      <w:r>
        <w:t xml:space="preserve">：时间序列图表展示，支持多设备数据对比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Excel 导出</w:t>
      </w:r>
      <w:r>
        <w:t xml:space="preserve">：一键导出历史数据为 Excel 表格，包含时间戳、设备信息、原始数据、解析数据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分页浏览</w:t>
      </w:r>
      <w:r>
        <w:t xml:space="preserve">：大数据量场景下支持分页查询，避免浏览器卡顿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高效查询</w:t>
      </w:r>
      <w:r>
        <w:t xml:space="preserve">：基于 InfluxDB/PostgreSQL 时序数据库，支持千万级数据快速检索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灵活导出</w:t>
      </w:r>
      <w:r>
        <w:t xml:space="preserve">：Excel 格式兼容性强，方便二次分析和报表生成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数据完整性</w:t>
      </w:r>
      <w:r>
        <w:t xml:space="preserve">：包含原始 LoRaWAN 帧和解析后的业务数据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离线分析</w:t>
      </w:r>
      <w:r>
        <w:t xml:space="preserve">：支持数据下载后离线分析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数据审计和合规性报告</w:t>
      </w:r>
      <w:r>
        <w:t xml:space="preserve"> </w:t>
      </w:r>
      <w:r>
        <w:t xml:space="preserve">- 传感器性能分析</w:t>
      </w:r>
      <w:r>
        <w:t xml:space="preserve"> </w:t>
      </w:r>
      <w:r>
        <w:t xml:space="preserve">- 异常事件追溯</w:t>
      </w:r>
      <w:r>
        <w:t xml:space="preserve"> </w:t>
      </w:r>
      <w:r>
        <w:t xml:space="preserve">- 月度/年度数据统计</w:t>
      </w:r>
    </w:p>
    <w:p>
      <w:r>
        <w:pict>
          <v:rect style="width:0;height:1.5pt" o:hralign="center" o:hrstd="t" o:hr="t"/>
        </w:pict>
      </w:r>
    </w:p>
    <w:bookmarkEnd w:id="99"/>
    <w:bookmarkStart w:id="100" w:name="hub-实时状态监控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6. Hub 实时状态监控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www/hub status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设备在线状态</w:t>
      </w:r>
      <w:r>
        <w:t xml:space="preserve">：实时显示所有设备在线/离线状态、最后上线时间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实时数据展示</w:t>
      </w:r>
      <w:r>
        <w:t xml:space="preserve">：根据物模型定义，实时显示设备属性值（温度、湿度、电量等）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数据刷新</w:t>
      </w:r>
      <w:r>
        <w:t xml:space="preserve">：支持自动刷新（5 秒/10 秒/30 秒可配置）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阈值告警</w:t>
      </w:r>
      <w:r>
        <w:t xml:space="preserve">：设置属性阈值，超限时 Web 界面高亮显示并推送告警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设备分组</w:t>
      </w:r>
      <w:r>
        <w:t xml:space="preserve">：按应用、位置、类型分组管理设备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轻量级实时推送</w:t>
      </w:r>
      <w:r>
        <w:t xml:space="preserve">：基于 WebSocket 或轮询机制，延迟 &lt; 3 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大规模设备支持</w:t>
      </w:r>
      <w:r>
        <w:t xml:space="preserve">：单网关支持显示 1000+ 设备状态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可视化仪表盘</w:t>
      </w:r>
      <w:r>
        <w:t xml:space="preserve">：直观显示设备健康状态、数据趋势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移动端适配</w:t>
      </w:r>
      <w:r>
        <w:t xml:space="preserve">：响应式设计，支持手机、平板访问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设备运维监控</w:t>
      </w:r>
      <w:r>
        <w:t xml:space="preserve"> </w:t>
      </w:r>
      <w:r>
        <w:t xml:space="preserve">- 生产线实时监控</w:t>
      </w:r>
      <w:r>
        <w:t xml:space="preserve"> </w:t>
      </w:r>
      <w:r>
        <w:t xml:space="preserve">- 环境监测大屏展示</w:t>
      </w:r>
      <w:r>
        <w:t xml:space="preserve"> </w:t>
      </w:r>
      <w:r>
        <w:t xml:space="preserve">- 移动巡检</w:t>
      </w:r>
    </w:p>
    <w:p>
      <w:r>
        <w:pict>
          <v:rect style="width:0;height:1.5pt" o:hralign="center" o:hrstd="t" o:hr="t"/>
        </w:pict>
      </w:r>
    </w:p>
    <w:bookmarkEnd w:id="100"/>
    <w:bookmarkStart w:id="101" w:name="lora-网关配置中心"/>
    <w:p>
      <w:pPr>
        <w:pStyle w:val="Heading3"/>
      </w:pPr>
      <w:r>
        <w:rPr>
          <w:rStyle w:val="SectionNumber"/>
        </w:rPr>
        <w:t xml:space="preserve">1.10.7</w:t>
      </w:r>
      <w:r>
        <w:tab/>
      </w:r>
      <w:r>
        <w:t xml:space="preserve">7. LoRa 网关配置中心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www/lora config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多协议切换</w:t>
      </w:r>
      <w:r>
        <w:t xml:space="preserve">：</w:t>
      </w:r>
      <w:r>
        <w:t xml:space="preserve"> </w:t>
      </w:r>
      <w:r>
        <w:t xml:space="preserve">- UDP GWMP（Semtech 标准协议）</w:t>
      </w:r>
      <w:r>
        <w:t xml:space="preserve"> </w:t>
      </w:r>
      <w:r>
        <w:t xml:space="preserve">- MQTT（阿里云 LinkWAN、IoT Vision）</w:t>
      </w:r>
      <w:r>
        <w:t xml:space="preserve"> </w:t>
      </w:r>
      <w:r>
        <w:t xml:space="preserve">- chirpstack-mqtt-forwarder（chirpstack V4 协议）</w:t>
      </w:r>
      <w:r>
        <w:t xml:space="preserve"> </w:t>
      </w:r>
      <w:r>
        <w:t xml:space="preserve">- Basic Station LNS（chirpstack、Helium、Microsoft、TTI）</w:t>
      </w:r>
      <w:r>
        <w:t xml:space="preserve"> </w:t>
      </w:r>
      <w:r>
        <w:t xml:space="preserve">- Basic Station CUPS（AWS IoT Core）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频段与信道配置</w:t>
      </w:r>
      <w:r>
        <w:t xml:space="preserve">：</w:t>
      </w:r>
      <w:r>
        <w:t xml:space="preserve"> </w:t>
      </w:r>
      <w:r>
        <w:t xml:space="preserve">- 支持 CN470、EU868、US915、AS923、AU915、KR920、RU864、IN865 等全球频段</w:t>
      </w:r>
      <w:r>
        <w:t xml:space="preserve"> </w:t>
      </w:r>
      <w:r>
        <w:t xml:space="preserve">- 自定义信道频率、带宽、扩频因子（SF）、发射功率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全双工/半双工切换</w:t>
      </w:r>
      <w:r>
        <w:t xml:space="preserve">：CN470 频段支持全双工模式配置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LBT 配置</w:t>
      </w:r>
      <w:r>
        <w:t xml:space="preserve">：EU868、AS923、KR920 频段支持 Listen Before Talk 功能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证书管理</w:t>
      </w:r>
      <w:r>
        <w:t xml:space="preserve">：上传/管理 TLS 证书（CA、客户端证书、私钥），支持 Basic Station 安全连接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双 LoRa 模块独立配置</w:t>
      </w:r>
      <w:r>
        <w:t xml:space="preserve">：GW8016 双 SX1302 模块可独立配置不同协议或频段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零代码切换</w:t>
      </w:r>
      <w:r>
        <w:t xml:space="preserve">：通过 Web 界面一键切换协议，无需 SSH 修改配置文件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协议兼容性强</w:t>
      </w:r>
      <w:r>
        <w:t xml:space="preserve">：支持所有主流 LoRaWAN 协议和云平台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灵活部署</w:t>
      </w:r>
      <w:r>
        <w:t xml:space="preserve">：同一网关可同时运行双协议（如 LoRa1 连接 TTN，LoRa2 运行内置 NS）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安全加固</w:t>
      </w:r>
      <w:r>
        <w:t xml:space="preserve">：支持 TLS 双向认证，保障数据传输安全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多云平台对接（同时连接 TTN、AWS、Azure）</w:t>
      </w:r>
      <w:r>
        <w:t xml:space="preserve"> </w:t>
      </w:r>
      <w:r>
        <w:t xml:space="preserve">- 测试环境快速切换</w:t>
      </w:r>
      <w:r>
        <w:t xml:space="preserve"> </w:t>
      </w:r>
      <w:r>
        <w:t xml:space="preserve">- 网络迁移（从一个 NS 平滑迁移到另一个 NS）</w:t>
      </w:r>
      <w:r>
        <w:t xml:space="preserve"> </w:t>
      </w:r>
      <w:r>
        <w:t xml:space="preserve">- 混合部署（部分设备使用外部 NS，部分使用内置 NS）</w:t>
      </w:r>
    </w:p>
    <w:p>
      <w:r>
        <w:pict>
          <v:rect style="width:0;height:1.5pt" o:hralign="center" o:hrstd="t" o:hr="t"/>
        </w:pict>
      </w:r>
    </w:p>
    <w:bookmarkEnd w:id="101"/>
    <w:bookmarkStart w:id="102" w:name="lora-底噪扫描spectrum-scan"/>
    <w:p>
      <w:pPr>
        <w:pStyle w:val="Heading3"/>
      </w:pPr>
      <w:r>
        <w:rPr>
          <w:rStyle w:val="SectionNumber"/>
        </w:rPr>
        <w:t xml:space="preserve">1.10.8</w:t>
      </w:r>
      <w:r>
        <w:tab/>
      </w:r>
      <w:r>
        <w:t xml:space="preserve">8. LoRa 底噪扫描（Spectrum Scan）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www/lora scan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频谱扫描</w:t>
      </w:r>
      <w:r>
        <w:t xml:space="preserve">：扫描 LoRa 工作频段内的 RF 信号强度（RSSI）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干扰检测</w:t>
      </w:r>
      <w:r>
        <w:t xml:space="preserve">：识别同频干扰源（其他 LoRa 网关、Sub-1GHz 设备）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信道质量评估</w:t>
      </w:r>
      <w:r>
        <w:t xml:space="preserve">：评估每个信道的噪声水平，推荐最佳信道配置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实时图表</w:t>
      </w:r>
      <w:r>
        <w:t xml:space="preserve">：频谱瀑布图或柱状图显示，直观展示频段使用情况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历史记录</w:t>
      </w:r>
      <w:r>
        <w:t xml:space="preserve">：保存扫描结果，对比不同时间段的频谱变化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SX1302 硬件支持</w:t>
      </w:r>
      <w:r>
        <w:t xml:space="preserve">：利用 SX1262 辅助芯片实现高灵敏度扫描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快速扫描</w:t>
      </w:r>
      <w:r>
        <w:t xml:space="preserve">：全频段扫描时间 &lt; 10 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精准定位</w:t>
      </w:r>
      <w:r>
        <w:t xml:space="preserve">：频率分辨率 125kHz，准确定位干扰源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自动优化</w:t>
      </w:r>
      <w:r>
        <w:t xml:space="preserve">：根据扫描结果自动推荐信道配置，提升网络性能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网关部署前的现场勘查</w:t>
      </w:r>
      <w:r>
        <w:t xml:space="preserve"> </w:t>
      </w:r>
      <w:r>
        <w:t xml:space="preserve">- 网络性能优化（避开拥挤信道）</w:t>
      </w:r>
      <w:r>
        <w:t xml:space="preserve"> </w:t>
      </w:r>
      <w:r>
        <w:t xml:space="preserve">- 干扰源定位与排查</w:t>
      </w:r>
      <w:r>
        <w:t xml:space="preserve"> </w:t>
      </w:r>
      <w:r>
        <w:t xml:space="preserve">- LoRa 网络规划</w:t>
      </w:r>
    </w:p>
    <w:p>
      <w:r>
        <w:pict>
          <v:rect style="width:0;height:1.5pt" o:hralign="center" o:hrstd="t" o:hr="t"/>
        </w:pict>
      </w:r>
    </w:p>
    <w:bookmarkEnd w:id="102"/>
    <w:bookmarkStart w:id="103" w:name="lora-网关状态监控"/>
    <w:p>
      <w:pPr>
        <w:pStyle w:val="Heading3"/>
      </w:pPr>
      <w:r>
        <w:rPr>
          <w:rStyle w:val="SectionNumber"/>
        </w:rPr>
        <w:t xml:space="preserve">1.10.9</w:t>
      </w:r>
      <w:r>
        <w:tab/>
      </w:r>
      <w:r>
        <w:t xml:space="preserve">9. LoRa 网关状态监控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www/lora status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射频状态</w:t>
      </w:r>
      <w:r>
        <w:t xml:space="preserve">：实时显示两个 LoRa 模块的工作状态、频率、扩频因子、带宽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上下行统计</w:t>
      </w:r>
      <w:r>
        <w:t xml:space="preserve">：</w:t>
      </w:r>
      <w:r>
        <w:t xml:space="preserve"> </w:t>
      </w:r>
      <w:r>
        <w:t xml:space="preserve">- 上行统计：接收包数、丢包数、CRC 错误、时间戳错误</w:t>
      </w:r>
      <w:r>
        <w:t xml:space="preserve"> </w:t>
      </w:r>
      <w:r>
        <w:t xml:space="preserve">- 下行统计：发送包数、发送成功率、发送队列长度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信号质量分析</w:t>
      </w:r>
      <w:r>
        <w:t xml:space="preserve">：</w:t>
      </w:r>
      <w:r>
        <w:t xml:space="preserve"> </w:t>
      </w:r>
      <w:r>
        <w:t xml:space="preserve">- RSSI（信号强度）分布图</w:t>
      </w:r>
      <w:r>
        <w:t xml:space="preserve"> </w:t>
      </w:r>
      <w:r>
        <w:t xml:space="preserve">- SNR（信噪比）分布图</w:t>
      </w:r>
      <w:r>
        <w:t xml:space="preserve"> </w:t>
      </w:r>
      <w:r>
        <w:t xml:space="preserve">- 数据速率统计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网关性能指标</w:t>
      </w:r>
      <w:r>
        <w:t xml:space="preserve">：</w:t>
      </w:r>
      <w:r>
        <w:t xml:space="preserve"> </w:t>
      </w:r>
      <w:r>
        <w:t xml:space="preserve">- CPU 使用率、内存占用</w:t>
      </w:r>
      <w:r>
        <w:t xml:space="preserve"> </w:t>
      </w:r>
      <w:r>
        <w:t xml:space="preserve">- 网络流量（上行/下行字节数）</w:t>
      </w:r>
      <w:r>
        <w:t xml:space="preserve"> </w:t>
      </w:r>
      <w:r>
        <w:t xml:space="preserve">- Packet Forwarder 进程状态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实时性高</w:t>
      </w:r>
      <w:r>
        <w:t xml:space="preserve">：数据刷新间隔 5 秒，及时发现网络异常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多维度分析</w:t>
      </w:r>
      <w:r>
        <w:t xml:space="preserve">：从 RF 层、协议层、系统层全面监控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异常告警</w:t>
      </w:r>
      <w:r>
        <w:t xml:space="preserve">：丢包率、CRC 错误率超阈值时自动告警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性能基准</w:t>
      </w:r>
      <w:r>
        <w:t xml:space="preserve">：提供网络健康评分，便于运维人员快速判断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网络运维监控</w:t>
      </w:r>
      <w:r>
        <w:t xml:space="preserve"> </w:t>
      </w:r>
      <w:r>
        <w:t xml:space="preserve">- 网关性能评估</w:t>
      </w:r>
      <w:r>
        <w:t xml:space="preserve"> </w:t>
      </w:r>
      <w:r>
        <w:t xml:space="preserve">- 故障排查（如丢包、延迟问题）</w:t>
      </w:r>
      <w:r>
        <w:t xml:space="preserve"> </w:t>
      </w:r>
      <w:r>
        <w:t xml:space="preserve">- 容量规划</w:t>
      </w:r>
    </w:p>
    <w:p>
      <w:r>
        <w:pict>
          <v:rect style="width:0;height:1.5pt" o:hralign="center" o:hrstd="t" o:hr="t"/>
        </w:pict>
      </w:r>
    </w:p>
    <w:bookmarkEnd w:id="103"/>
    <w:bookmarkStart w:id="104" w:name="内置-ns-历史数据管理"/>
    <w:p>
      <w:pPr>
        <w:pStyle w:val="Heading3"/>
      </w:pPr>
      <w:r>
        <w:rPr>
          <w:rStyle w:val="SectionNumber"/>
        </w:rPr>
        <w:t xml:space="preserve">1.10.10</w:t>
      </w:r>
      <w:r>
        <w:tab/>
      </w:r>
      <w:r>
        <w:t xml:space="preserve">10. 内置 NS 历史数据管理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www/ns history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完整历史记录</w:t>
      </w:r>
      <w:r>
        <w:t xml:space="preserve">：记录所有 LoRaWAN 设备的入网、上行、下行、确认事件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多条件筛选</w:t>
      </w:r>
      <w:r>
        <w:t xml:space="preserve">：</w:t>
      </w:r>
      <w:r>
        <w:t xml:space="preserve"> </w:t>
      </w:r>
      <w:r>
        <w:t xml:space="preserve">- 按设备 EUI、设备名称、应用名称筛选</w:t>
      </w:r>
      <w:r>
        <w:t xml:space="preserve"> </w:t>
      </w:r>
      <w:r>
        <w:t xml:space="preserve">- 按事件类型筛选（join、uplink、downlink、ack、error）</w:t>
      </w:r>
      <w:r>
        <w:t xml:space="preserve"> </w:t>
      </w:r>
      <w:r>
        <w:t xml:space="preserve">- 按时间范围筛选（最近 1 小时、24 小时、7 天、自定义）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详细信息查看</w:t>
      </w:r>
      <w:r>
        <w:t xml:space="preserve">：</w:t>
      </w:r>
      <w:r>
        <w:t xml:space="preserve"> </w:t>
      </w:r>
      <w:r>
        <w:t xml:space="preserve">- LoRaWAN 帧详情（频率、SF、BW、RSSI、SNR、网关 ID）</w:t>
      </w:r>
      <w:r>
        <w:t xml:space="preserve"> </w:t>
      </w:r>
      <w:r>
        <w:t xml:space="preserve">- 原始 Payload（十六进制）</w:t>
      </w:r>
      <w:r>
        <w:t xml:space="preserve"> </w:t>
      </w:r>
      <w:r>
        <w:t xml:space="preserve">- 解码后的 JSON 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Excel 导出</w:t>
      </w:r>
      <w:r>
        <w:t xml:space="preserve">：导出筛选结果为 Excel 表格，包含完整帧信息和解析数据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分页与搜索</w:t>
      </w:r>
      <w:r>
        <w:t xml:space="preserve">：支持大数据量场景下的快速检索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数据完整性</w:t>
      </w:r>
      <w:r>
        <w:t xml:space="preserve">：每一帧数据完整保存，包括元数据和用户数据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快速检索</w:t>
      </w:r>
      <w:r>
        <w:t xml:space="preserve">：基于数据库索引，支持秒级查询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审计友好</w:t>
      </w:r>
      <w:r>
        <w:t xml:space="preserve">：满足数据合规性要求，可追溯任意时间点的设备行为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故障分析</w:t>
      </w:r>
      <w:r>
        <w:t xml:space="preserve">：通过历史记录分析设备异常（如频繁重入网、下行失败）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设备行为分析</w:t>
      </w:r>
      <w:r>
        <w:t xml:space="preserve"> </w:t>
      </w:r>
      <w:r>
        <w:t xml:space="preserve">- 网络故障排查</w:t>
      </w:r>
      <w:r>
        <w:t xml:space="preserve"> </w:t>
      </w:r>
      <w:r>
        <w:t xml:space="preserve">- 数据审计与合规</w:t>
      </w:r>
      <w:r>
        <w:t xml:space="preserve"> </w:t>
      </w:r>
      <w:r>
        <w:t xml:space="preserve">- 设备测试与验证</w:t>
      </w:r>
    </w:p>
    <w:p>
      <w:r>
        <w:pict>
          <v:rect style="width:0;height:1.5pt" o:hralign="center" o:hrstd="t" o:hr="t"/>
        </w:pict>
      </w:r>
    </w:p>
    <w:bookmarkEnd w:id="104"/>
    <w:bookmarkStart w:id="105" w:name="内置-ns-实时状态与批量管理"/>
    <w:p>
      <w:pPr>
        <w:pStyle w:val="Heading3"/>
      </w:pPr>
      <w:r>
        <w:rPr>
          <w:rStyle w:val="SectionNumber"/>
        </w:rPr>
        <w:t xml:space="preserve">1.10.11</w:t>
      </w:r>
      <w:r>
        <w:tab/>
      </w:r>
      <w:r>
        <w:t xml:space="preserve">11. 内置 NS 实时状态与批量管理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www/ns status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实时数据展示</w:t>
      </w:r>
      <w:r>
        <w:t xml:space="preserve">：</w:t>
      </w:r>
      <w:r>
        <w:t xml:space="preserve"> </w:t>
      </w:r>
      <w:r>
        <w:t xml:space="preserve">- 显示所有在线设备的最新上行数据（原始 Payload + 解析数据）</w:t>
      </w:r>
      <w:r>
        <w:t xml:space="preserve"> </w:t>
      </w:r>
      <w:r>
        <w:t xml:space="preserve">- 设备在线状态、最后上线时间、帧计数器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批量设备管理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批量删除</w:t>
      </w:r>
      <w:r>
        <w:t xml:space="preserve">：选择多个设备一键删除（支持按应用、按状态批量操作）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Excel 批量导入</w:t>
      </w:r>
      <w:r>
        <w:t xml:space="preserve">：上传 Excel 文件批量添加设备（包含 DevEUI、AppKey、Device Profile 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设备导出</w:t>
      </w:r>
      <w:r>
        <w:t xml:space="preserve">：导出当前设备列表为 Excel，便于备份和迁移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chirpstack 快速访问</w:t>
      </w:r>
      <w:r>
        <w:t xml:space="preserve">：提供一键跳转到 chirpstack Web 界面的链接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设备搜索</w:t>
      </w:r>
      <w:r>
        <w:t xml:space="preserve">：支持按 EUI、名称、应用模糊搜索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高效批量操作</w:t>
      </w:r>
      <w:r>
        <w:t xml:space="preserve">：Excel 导入功能支持一次性添加数百个设备，极大提升部署效率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零停机迁移</w:t>
      </w:r>
      <w:r>
        <w:t xml:space="preserve">：设备数据导出/导入，便于网关更换或集群扩展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实时性强</w:t>
      </w:r>
      <w:r>
        <w:t xml:space="preserve">：WebSocket 推送，设备数据延迟 &lt; 2 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操作简便</w:t>
      </w:r>
      <w:r>
        <w:t xml:space="preserve">：无需登录 chirpstack，在 OpenWrt 界面即可完成常用操作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大批量设备快速部署（如智慧城市项目，一次性部署数千设备）</w:t>
      </w:r>
      <w:r>
        <w:t xml:space="preserve"> </w:t>
      </w:r>
      <w:r>
        <w:t xml:space="preserve">- 设备迁移（从一个网关迁移到另一个网关）</w:t>
      </w:r>
      <w:r>
        <w:t xml:space="preserve"> </w:t>
      </w:r>
      <w:r>
        <w:t xml:space="preserve">- 设备生命周期管理（批量激活、停用、删除）</w:t>
      </w:r>
      <w:r>
        <w:t xml:space="preserve"> </w:t>
      </w:r>
      <w:r>
        <w:t xml:space="preserve">- 现场快速配置（运维人员使用移动设备通过 WiFi 连接网关进行配置）</w:t>
      </w:r>
    </w:p>
    <w:p>
      <w:r>
        <w:pict>
          <v:rect style="width:0;height:1.5pt" o:hralign="center" o:hrstd="t" o:hr="t"/>
        </w:pict>
      </w:r>
    </w:p>
    <w:bookmarkEnd w:id="105"/>
    <w:bookmarkStart w:id="106" w:name="安全远程协助"/>
    <w:p>
      <w:pPr>
        <w:pStyle w:val="Heading3"/>
      </w:pPr>
      <w:r>
        <w:rPr>
          <w:rStyle w:val="SectionNumber"/>
        </w:rPr>
        <w:t xml:space="preserve">1.10.12</w:t>
      </w:r>
      <w:r>
        <w:tab/>
      </w:r>
      <w:r>
        <w:t xml:space="preserve">12. 安全远程协助</w:t>
      </w:r>
    </w:p>
    <w:p>
      <w:pPr>
        <w:pStyle w:val="FirstParagraph"/>
      </w:pPr>
      <w:r>
        <w:rPr>
          <w:bCs/>
          <w:b/>
        </w:rPr>
        <w:t xml:space="preserve">功能位置</w:t>
      </w:r>
      <w:r>
        <w:t xml:space="preserve">：</w:t>
      </w:r>
      <w:r>
        <w:rPr>
          <w:rStyle w:val="VerbatimChar"/>
        </w:rPr>
        <w:t xml:space="preserve">www/remote assist</w:t>
      </w:r>
      <w:r>
        <w:t xml:space="preserve"> </w:t>
      </w:r>
      <w:r>
        <w:t xml:space="preserve">目录</w:t>
      </w:r>
    </w:p>
    <w:p>
      <w:pPr>
        <w:pStyle w:val="BodyText"/>
      </w:pPr>
      <w:r>
        <w:rPr>
          <w:bCs/>
          <w:b/>
        </w:rPr>
        <w:t xml:space="preserve">核心功能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加密 VPN 隧道</w:t>
      </w:r>
      <w:r>
        <w:t xml:space="preserve">：基于 WireGuard 或 OpenVPN 技术，建立网关与技术支持中心的安全连接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按需激活</w:t>
      </w:r>
      <w:r>
        <w:t xml:space="preserve">：用户在需要技术支持时，通过 Web 界面一键激活远程协助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会话管理</w:t>
      </w:r>
      <w:r>
        <w:t xml:space="preserve">：</w:t>
      </w:r>
      <w:r>
        <w:t xml:space="preserve"> </w:t>
      </w:r>
      <w:r>
        <w:t xml:space="preserve">- 显示当前远程协助状态（未激活/已激活/连接中）</w:t>
      </w:r>
      <w:r>
        <w:t xml:space="preserve"> </w:t>
      </w:r>
      <w:r>
        <w:t xml:space="preserve">- 显示协助工程师信息（匿名 ID）</w:t>
      </w:r>
      <w:r>
        <w:t xml:space="preserve"> </w:t>
      </w:r>
      <w:r>
        <w:t xml:space="preserve">- 显示连接时长、剩余时间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自动断开</w:t>
      </w:r>
      <w:r>
        <w:t xml:space="preserve">：协助完成后自动断开 VPN，或用户主动终止连接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访问权限控制</w:t>
      </w:r>
      <w:r>
        <w:t xml:space="preserve">：远程协助仅限访问网关配置和日志，无法访问 LoRaWAN 设备数据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审计日志</w:t>
      </w:r>
      <w:r>
        <w:t xml:space="preserve">：记录所有远程协助会话，包括开始时间、结束时间、操作日志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安全性高</w:t>
      </w:r>
      <w:r>
        <w:t xml:space="preserve">：</w:t>
      </w:r>
      <w:r>
        <w:t xml:space="preserve"> </w:t>
      </w:r>
      <w:r>
        <w:t xml:space="preserve">- 端到端加密（AES-256）</w:t>
      </w:r>
      <w:r>
        <w:t xml:space="preserve"> </w:t>
      </w:r>
      <w:r>
        <w:t xml:space="preserve">- 双向认证，防止中间人攻击</w:t>
      </w:r>
      <w:r>
        <w:t xml:space="preserve"> </w:t>
      </w:r>
      <w:r>
        <w:t xml:space="preserve">- 用户完全掌控，可随时断开连接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无需额外软件</w:t>
      </w:r>
      <w:r>
        <w:t xml:space="preserve">：不依赖 TeamViewer、向日葵等第三方工具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直接访问</w:t>
      </w:r>
      <w:r>
        <w:t xml:space="preserve">：技术支持可直接访问网关 SSH、Web 界面，快速定位问题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隐私保护</w:t>
      </w:r>
      <w:r>
        <w:t xml:space="preserve">：技术支持无法查看 LoRaWAN 设备的业务数据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  <w:r>
        <w:t xml:space="preserve"> </w:t>
      </w:r>
      <w:r>
        <w:t xml:space="preserve">- 网关故障远程排查</w:t>
      </w:r>
      <w:r>
        <w:t xml:space="preserve"> </w:t>
      </w:r>
      <w:r>
        <w:t xml:space="preserve">- 复杂配置远程协助</w:t>
      </w:r>
      <w:r>
        <w:t xml:space="preserve"> </w:t>
      </w:r>
      <w:r>
        <w:t xml:space="preserve">- 固件升级远程指导</w:t>
      </w:r>
      <w:r>
        <w:t xml:space="preserve"> </w:t>
      </w:r>
      <w:r>
        <w:t xml:space="preserve">- 性能优化远程调优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4" w:name="产品竞争力总结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产品竞争力总结</w:t>
      </w:r>
    </w:p>
    <w:p>
      <w:pPr>
        <w:pStyle w:val="FirstParagraph"/>
      </w:pPr>
      <w:r>
        <w:t xml:space="preserve">基于以上功能分析，IMX93-GW8016 网关在以下方面具有显著竞争优势：</w:t>
      </w:r>
    </w:p>
    <w:bookmarkStart w:id="108" w:name="技术领先性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1. 技术领先性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双 SX1302 架构</w:t>
      </w:r>
      <w:r>
        <w:t xml:space="preserve">：16 通道容量，是业界 8 通道网关的两倍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NXP i.MX93 处理器 + NPU</w:t>
      </w:r>
      <w:r>
        <w:t xml:space="preserve">：支持边缘 AI 应用，为未来功能扩展预留空间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全双工支持</w:t>
      </w:r>
      <w:r>
        <w:t xml:space="preserve">：CN470 频段全双工模式，接收灵敏度达 -141 dBm</w:t>
      </w:r>
    </w:p>
    <w:bookmarkEnd w:id="108"/>
    <w:bookmarkStart w:id="109" w:name="易用性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2. 易用性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零代码配置</w:t>
      </w:r>
      <w:r>
        <w:t xml:space="preserve">：所有功能通过 Web 界面配置，无需 SSH 或命令行操作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批量设备管理</w:t>
      </w:r>
      <w:r>
        <w:t xml:space="preserve">：Excel 导入/导出，支持大规模部署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一键协议切换</w:t>
      </w:r>
      <w:r>
        <w:t xml:space="preserve">：支持 10+ 种 LoRa 协议，Web 界面一键切换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物模型（TSL）</w:t>
      </w:r>
      <w:r>
        <w:t xml:space="preserve">：统一数据模型，简化系统集成</w:t>
      </w:r>
    </w:p>
    <w:bookmarkEnd w:id="109"/>
    <w:bookmarkStart w:id="110" w:name="开放性与兼容性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3. 开放性与兼容性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多协议支持</w:t>
      </w:r>
      <w:r>
        <w:t xml:space="preserve">：UDP GWMP、MQTT、Basic Station（LNS/CUPS）、chirpstack-mqtt-forwarder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多云平台对接</w:t>
      </w:r>
      <w:r>
        <w:t xml:space="preserve">：TTN、AWS、Azure、Helium、Alibaba Cloud、私有化 chirpstack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多工业协议</w:t>
      </w:r>
      <w:r>
        <w:t xml:space="preserve">：Modbus TCP、BACnet BIP、HTTP、MQTT，无缝对接 SCADA、BMS、IoT 平台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Python 3.11 支持</w:t>
      </w:r>
      <w:r>
        <w:t xml:space="preserve">：用户可编写自定义脚本实现复杂业务逻辑</w:t>
      </w:r>
    </w:p>
    <w:bookmarkEnd w:id="110"/>
    <w:bookmarkStart w:id="111" w:name="运维能力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4. 运维能力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全方位监控</w:t>
      </w:r>
      <w:r>
        <w:t xml:space="preserve">：4G 状态、GPS 定位、LoRa 状态、设备状态、系统性能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历史数据追溯</w:t>
      </w:r>
      <w:r>
        <w:t xml:space="preserve">：完整记录所有 LoRaWAN 帧，支持 Excel 导出和离线分析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频谱扫描</w:t>
      </w:r>
      <w:r>
        <w:t xml:space="preserve">：LBT 和底噪扫描，优化信道配置，提升网络性能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集群管理</w:t>
      </w:r>
      <w:r>
        <w:t xml:space="preserve">：支持多网关集群、设备漫游、会话同步、高可用部署</w:t>
      </w:r>
    </w:p>
    <w:bookmarkEnd w:id="111"/>
    <w:bookmarkStart w:id="112" w:name="服务能力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5. 服务能力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安全远程协助</w:t>
      </w:r>
      <w:r>
        <w:t xml:space="preserve">：基于 VPN 的远程技术支持，无需第三方工具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完整文档体系</w:t>
      </w:r>
      <w:r>
        <w:t xml:space="preserve">：中英文双语文档、API 文档、Python 示例代码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开源社区支持</w:t>
      </w:r>
      <w:r>
        <w:t xml:space="preserve">：基于 OpenWrt 系统，兼容社区软件包和扩展</w:t>
      </w:r>
    </w:p>
    <w:bookmarkEnd w:id="112"/>
    <w:bookmarkStart w:id="113" w:name="成本优势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6. 成本优势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内置 NS</w:t>
      </w:r>
      <w:r>
        <w:t xml:space="preserve">：无需购买云平台服务，降低运营成本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边缘计算</w:t>
      </w:r>
      <w:r>
        <w:t xml:space="preserve">：数据本地处理，减少云端流量费用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长寿命设计</w:t>
      </w:r>
      <w:r>
        <w:t xml:space="preserve">：工业级硬件 + 看门狗 + 掉电告警，减少维护成本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总结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总结</w:t>
      </w:r>
    </w:p>
    <w:p>
      <w:pPr>
        <w:pStyle w:val="FirstParagraph"/>
      </w:pPr>
      <w:r>
        <w:t xml:space="preserve">IMX93-GW8016 网关提供了完整的 LoRaWAN 网络解决方案，从设备接入、数据采集到多协议转发，满足各类物联网应用需求。通过本文档的详细说明，用户可以：</w:t>
      </w:r>
    </w:p>
    <w:p>
      <w:pPr>
        <w:numPr>
          <w:ilvl w:val="0"/>
          <w:numId w:val="1056"/>
        </w:numPr>
        <w:pStyle w:val="Compact"/>
      </w:pPr>
      <w:r>
        <w:t xml:space="preserve">了解网关的产品优势和硬件版本选型</w:t>
      </w:r>
    </w:p>
    <w:p>
      <w:pPr>
        <w:numPr>
          <w:ilvl w:val="0"/>
          <w:numId w:val="1056"/>
        </w:numPr>
        <w:pStyle w:val="Compact"/>
      </w:pPr>
      <w:r>
        <w:t xml:space="preserve">掌握网关的登录和基础网络配置</w:t>
      </w:r>
    </w:p>
    <w:p>
      <w:pPr>
        <w:numPr>
          <w:ilvl w:val="0"/>
          <w:numId w:val="1056"/>
        </w:numPr>
        <w:pStyle w:val="Compact"/>
      </w:pPr>
      <w:r>
        <w:t xml:space="preserve">配置 LoRa 通信协议，对接各类网络服务器和云平台</w:t>
      </w:r>
    </w:p>
    <w:p>
      <w:pPr>
        <w:numPr>
          <w:ilvl w:val="0"/>
          <w:numId w:val="1056"/>
        </w:numPr>
        <w:pStyle w:val="Compact"/>
      </w:pPr>
      <w:r>
        <w:t xml:space="preserve">使用内置 chirpstack 进行设备管理和数据查看</w:t>
      </w:r>
    </w:p>
    <w:p>
      <w:pPr>
        <w:numPr>
          <w:ilvl w:val="0"/>
          <w:numId w:val="1056"/>
        </w:numPr>
        <w:pStyle w:val="Compact"/>
      </w:pPr>
      <w:r>
        <w:t xml:space="preserve">通过 Modbus TCP、BACnet、HTTP、MQTT 等协议集成到现有系统</w:t>
      </w:r>
    </w:p>
    <w:p>
      <w:pPr>
        <w:numPr>
          <w:ilvl w:val="0"/>
          <w:numId w:val="1056"/>
        </w:numPr>
        <w:pStyle w:val="Compact"/>
      </w:pPr>
      <w:r>
        <w:t xml:space="preserve">使用 Python 脚本实现二次开发和数据处理</w:t>
      </w:r>
    </w:p>
    <w:p>
      <w:pPr>
        <w:pStyle w:val="FirstParagraph"/>
      </w:pPr>
      <w:r>
        <w:t xml:space="preserve">如有任何技术问题或需要进一步支持,请联系技术支持团队。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bacnet.md" TargetMode="External" /><Relationship Type="http://schemas.openxmlformats.org/officeDocument/2006/relationships/hyperlink" Id="rId35" Target="https://lora-alliance.org/resource_hub/rp2-1-0-3-lorawan-regional-parameters/" TargetMode="External" /><Relationship Type="http://schemas.openxmlformats.org/officeDocument/2006/relationships/hyperlink" Id="rId59" Target="modbus-tc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bacnet.md" TargetMode="External" /><Relationship Type="http://schemas.openxmlformats.org/officeDocument/2006/relationships/hyperlink" Id="rId35" Target="https://lora-alliance.org/resource_hub/rp2-1-0-3-lorawan-regional-parameters/" TargetMode="External" /><Relationship Type="http://schemas.openxmlformats.org/officeDocument/2006/relationships/hyperlink" Id="rId59" Target="modbus-tc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IMX93-GW8016 Documentation (Chinese)</dc:title>
  <dc:creator/>
  <cp:keywords/>
  <dcterms:created xsi:type="dcterms:W3CDTF">2026-01-19T09:39:20Z</dcterms:created>
  <dcterms:modified xsi:type="dcterms:W3CDTF">2026-01-19T09:39:20Z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