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39"/>
        </w:rPr>
        <w:t>单星仿真基础原理、详细设计与逐式符号注释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规则：每一条公式之后立即解释本式出现的全部符号｜H0–H20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本版阅读规则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从本页后的所有公式图片开始，公式编号/说明文字下方紧接“符号（本式）—含义—维度/单位/坐标系—当前代码映射”表。表内只解释该公式实际使用的符号；读者无需翻回统一符号表。相同符号在不同公式中会按当前语境重复解释，避免歧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核对项</w:t>
            </w:r>
          </w:p>
        </w:tc>
        <w:tc>
          <w:tcPr>
            <w:tcW w:type="dxa" w:w="776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本版处理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公式数量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对基础原理与详细设计中所有公式调用逐键注释；生成时自动检查没有遗漏 key。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符号范围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包括数学变量、物理量、离散下标、矩阵、布尔标志、饱和函数、编码偏移和协议字节。</w:t>
            </w:r>
          </w:p>
        </w:tc>
      </w:tr>
      <w:tr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代码追溯</w:t>
            </w:r>
          </w:p>
        </w:tc>
        <w:tc>
          <w:tcPr>
            <w:tcW w:type="dxa" w:w="776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每个符号表均标出具体状态槽位、对象字段、函数或配置矩阵。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阅读边界</w:t>
            </w:r>
          </w:p>
        </w:tc>
        <w:tc>
          <w:tcPr>
            <w:tcW w:type="dxa" w:w="776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数学原理与当前实现映射并列；常量、分支、浮点顺序最终仍以工程源码和原 ELF gold 为准。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仅限离线研究与仿真；不得用于飞行、控制、实体执行机构或安全关键用途。</w:t>
      </w:r>
    </w:p>
    <w:p>
      <w:r>
        <w:br w:type="page"/>
      </w:r>
    </w:p>
    <w:p>
      <w:pPr>
        <w:spacing w:before="160" w:after="200"/>
        <w:jc w:val="center"/>
      </w:pPr>
      <w:r>
        <w:rPr>
          <w:rFonts w:ascii="Noto Serif CJK SC" w:hAnsi="Noto Serif CJK SC" w:eastAsia="Noto Serif CJK SC"/>
          <w:b/>
          <w:color w:val="0F6B78"/>
          <w:sz w:val="40"/>
        </w:rPr>
        <w:t>目录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本目录为 Word/WPS 自动目录：打开文档时将自动更新；若未更新，请在目录上右键选择“更新域/更新目录”。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  <w:r>
        <w:rPr>
          <w:rFonts w:ascii="Noto Sans CJK SC" w:hAnsi="Noto Sans CJK SC" w:eastAsia="Noto Sans CJK SC"/>
          <w:b w:val="0"/>
          <w:color w:val="666666"/>
          <w:sz w:val="20"/>
        </w:rPr>
        <w:t>目录正在更新。若未自动显示，请在 Word/WPS 中右键目录并选择“更新整个目录”。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第一部分：单星仿真基础原理</w:t>
      </w:r>
    </w:p>
    <w:p>
      <w:pPr>
        <w:spacing w:before="0" w:after="140" w:line="295" w:lineRule="auto"/>
      </w:pPr>
      <w:r>
        <w:rPr>
          <w:rFonts w:ascii="Noto Sans CJK SC" w:hAnsi="Noto Sans CJK SC" w:eastAsia="Noto Sans CJK SC"/>
          <w:b w:val="0"/>
          <w:sz w:val="20"/>
        </w:rPr>
        <w:t>这一部分使用标准航天动力学、刚体动力学、数值分析和测量模型语言解释当前工程。标准原理用于理解公式来源；DynamicPackage 的具体常量、符号方向、分支、数据布局、运算顺序和可验证行为仍以工程源码与原 ELF gold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基础原理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详细设计对应章节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连续状态到离散步进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1、6、7、23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向量、坐标、旋转与四元数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2、3、5、14–17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时间、天文时间与参考系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3、4、5、20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轨道两体问题、开普勒和带谐摄动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刚体角动量、外力矩与姿态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柔性模态与刚柔耦合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P7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 与数值误差/归一化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P8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执行机构的动量、磁矩、推力和限幅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P9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传感器测量、噪声、可见性与有效标志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P10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二进制遥测、序列化与差分验证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20–23 章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P1. 连续动力学为何需要离散单步模型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卫星状态在物理上由连续时间微分方程描述，但软件只能在离散时刻计算。因此模型把 t、状态 y(t)、命令 u(t)、环境 e(t) 和设备状态 xdev(t) 按步长 Δt 采样。离散传播器的任务是在假设本步内命令/配置按当前调用规则生效的前提下，近似连续流映射 y(tk) 到 y(tk+1)。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 y∈R^33；时间 t；步长 Δt；外部命令 u；设备对象 xdev；环境 e；测量 z；输出 o。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连续动力学在单步内足够平滑；当前实现使用固定步长 RK4，而非事件驱动积分或自适应步长。外部命令由调用者给定，不由模型自主生成。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当前模型严格执行 D(设备) → ΦRK4(33维传播) → H(传感器) → G(遥测/IPC)，设备更新先于积分，测量/输出后于积分。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ontinuo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P1-1：连续状态方程及其离散流映射。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连续系统状态向量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double；分量单位见状态表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y[0..32]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连续仿真时间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TimeAdd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外部设备命令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 命令帧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e(t)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时间/环境/外力等外部量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DpCoreEnvironmentOutputs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固定模型参数与配置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矩阵、常量、限制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 与设备配置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步长 Δt 下的离散传播映射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6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P1-2：当前模型的设备—状态—测量—输出分层。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步设备内部状态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RWheel/MTQ/Thruster/SADA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步外部命令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0x78 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DpDeviceControlCommand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k 步 33 维连续状态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ΦRK4(·)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核心传播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dp_core_default_rk4_step_with_terms_and_environment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时间/向量/结构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太阳、地磁、外力与日历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传感器测量与有效标志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 对象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ξ_k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本步随机噪声样本序列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标量序列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rand()/ran_gaussian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对外 main/IPC 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544 B / 3000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dp_update_main_out_pack / dp_send_dyn_tele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H(·), G(·)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传感器映射、输出封包映射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对象/状态→对象/字节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sensors / telemetry / IPC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原理到实现：连续动力学为何需要离散单步模型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read command frame u[k]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 devices xdev[k] -&gt; xdev[k+1]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integrate y[k] -&gt; y[k+1] with the updated device terms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derive environment/measurements z[k+1] and serialize o[k+1]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P2. 向量、坐标变换、旋转矩阵与四元数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空间位置、速度、角速度、力、力矩、磁场和太阳方向都是三维向量。坐标变换的本质是同一几何向量在不同基底下的分量转换；纯旋转矩阵保持长度与夹角。四元数用四个参数描述三维旋转，避免欧拉角局部奇异，同时必须保持单位范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向量 a,b∈R^3；方向余弦矩阵 A∈R^(3×3)；四元数 q=[q0,q1,q2,q3]T；本体系角速度 ω。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旋转矩阵应正交且 det(A)=+1；四元数理论上满足 ||q||=1。当前代码用被动旋转、标量在前的四元数约定。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 位于 y[0..3]，ω 位于 y[4..6]；quat_xi/quat_psi 生成矩阵，积分后按当前顺序重新归一化。传感器安装矩阵用于把本体系真值投影到各设备坐标。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ross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P2-1：点积给出投影/夹角；叉积给出垂直方向和力矩。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3×1；单位由语境决定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/ DpVec3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点积，表示投影或夹角余弦分子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叉积，方向垂直于 a、b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两向量单位之积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a_x,a_y,a_z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a 的三个分量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a 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b_x,b_y,b_z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 b 的三个分量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 b 同单位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 backing[0..2]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P2-2：正交旋转的正逆变换关系。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正交方向余弦矩阵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姿态/坐标变换矩阵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矩阵 A 的转置；正交旋转的逆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matrix_trans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单位矩阵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惯性/源坐标系中的向量分量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3×1；依变量而定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等源系向量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卫星本体系中的向量分量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3×1；同 v_I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body-rate/field/force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A_{B←I}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从惯性系到本体系的旋转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由四元数构造的姿态矩阵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u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P2-3：单位四元数运动学和数值归一化。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q=[q0,q1,q2,q3]^T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标量在前的单位姿态四元数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y[0..3] / DpQuat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四元数时间导数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 q 构造的 4×3 运动学矩阵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卫星本体系角速度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body_rate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四元数欧氏范数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dp_rk4_integrator_33 末尾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P3. 时间、儒略日、恒星时与惯性/地固参考系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轨道和环境模型同时需要“日历时间”和“连续角度时间”。儒略日 JD 把日历映射为连续天数；GMST 表示地球相对惯性空间的自转角。GCI 是近似惯性坐标系，ECEF 随地球转动。地球重力带谐和局地地磁适合在 ECEF/局地计算，轨道状态则以 GCI 表示。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 y、月 m、日 d、时 h、分 min、秒 s；JD；儒略世纪 T；GMST 角 θ；GCI/ECEF 向量。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当前模型使用固定的历法/JD 和岁差多项式；TimeAdd 的秒残量和 mktime 归一化策略属于模型行为。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dynamic_time.c 的 Calc_JD、Calc_theta_GMST、P(T)、Rz(θ) 构造转换；跨年与闰日已在 H12/H15/H16 对照。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j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P3-1：当前日历到儒略日的计算。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公历年、月、日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整数/日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h,min,s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时、分、秒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h、min、s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组件与小数秒残量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儒略日连续时间坐标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3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m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P3-2：当前 GMST 多项式及弧度转换。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格林尼治平恒星时角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 J2000 起的儒略世纪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t_UTC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当日 UTC 秒数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3600h+60min+s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fmod(·,86400)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把恒星秒归一化到一天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fmod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π/43200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恒星秒到弧度比例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动态时间常量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fra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P3-3：当前 GCI 到 ECEF 的旋转链。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地心惯性系位置向量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y[7..9]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r_ECEF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地球固连系位置向量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GCI2ECEF 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R_Z(θ)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绕 Z 轴被动旋转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axis_vector2matrix / 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 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θ_GMST,T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GMST 角和儒略世纪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rad、无量纲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 / Calc_JD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P4. 轨道力学：牛顿引力、开普勒椭圆与带谐摄动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二体问题来自万有引力与牛顿第二定律：卫星加速度指向地心且大小与距离平方成反比。椭圆轨道可用六要素表示；偏近点角 E 是在椭圆参数化中把时间（平均近点角 M）与位置连接起来的中间变量。J2/J3/J4 是地球非球形重力势的高阶修正。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r、v、a；μ；半长轴 a；偏心率 e；倾角 i；RAAN Ω；近地点幅角 ω；M/E/ν；Re/J2/J3/J4。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该模型实现椭圆要素路径；近圆/近赤道有显式退化分支。带谐项在 ECEF 计算后旋回 GCI，外力按 F/m 叠加。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orbit_dynamic 输出 y[10..12] 的导数；Elements2PosVel_M 用于初始化；PosVel2Elements 用于主遥测。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ewt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P4-1：二体引力与位置/速度状态方程。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万有引力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物理基础；代码以加速度计算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 GM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 常量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地心位置向量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r_GCI/ECEF 中间量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r=||r_vec||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rdot,v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位置导数/速度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ner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P4-2：轨道比机械能、平均角速度和椭圆周期。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ε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比机械能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m²/s²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轨道要素推导中间量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速度向量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y[10..12]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地心距离模长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轨道半长轴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orbit_elements[0]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平均角速度/平均运动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sqrt(mu/a³)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椭圆轨道周期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推导量；当前模型不单独存储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kep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P4-3：开普勒方程与当前 Newton 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轨道要素/Elements2PosVel_M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输出/迭代变量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orbit_elements[1]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E_n,E_{n+1}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迭代前后偏近点角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 局部变量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harmoni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P4-4：当前轨道加速度的力学合成。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总轨道加速度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derivative[10..12]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a0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中心引力项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a_J2,J3,J4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二/三/四阶重力带谐加速度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 展开多项式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 / 推力器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航天器质量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P5. 刚体姿态动力学、角动量与外力矩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转动版牛顿定律是角动量定理：惯性系角动量变化率等于外力矩。把它改写到随本体转动的坐标系，就出现 ω×H 项。飞轮通过改变内部角动量对本体产生反作用力矩；磁力矩器的偶极矩与地磁叉乘；重力梯度由惯量椭球在非均匀引力场中的取向差异产生。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J、ω、α、H、τ；飞轮角动量 Hw；磁矩 m；磁场 B；本体系径向单位向量 rhatB。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 在本体系下为当前配置；无外力矩时总角动量守恒。当前模型使用已恢复的外力矩项和设备耦合项，不自行添加未取证的控制力矩。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dp_differential_equation_33/torque helpers 形成 b 与 α；主桥接在积分前注入 Hwheel、minus torque 与 prior B。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u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P5-1：本体系欧拉方程和附加角动量。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Htotal / 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dH/dt|_I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惯性系中的角动量变化率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角动量定理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τ_ext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外部合力矩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torque/dynamics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DpCoreDefaultModel.inertia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ω,ωdot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本体系角速度与导数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y[4..6] / derivative[4..6]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H_add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飞轮等附加角动量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wheel/SADA/flex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wheel_torq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P5-2：飞轮加速对本体的反作用力矩。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τ_RW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飞轮对卫星本体的反作用力矩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minus_total_torque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WheelGroup.angular_momentum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Hdot_w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轮组角动量变化率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WheelGroup.torque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ag_torqu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P5-3：磁偶极与地磁的力矩。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磁力矩器产生的本体系力矩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UpdateTorque/桥接项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群组磁偶极矩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3×1，A·m²或模型单位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MTQ_Group.group_moment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本体系地磁向量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3×1，模型磁场单位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prior_magnetic_body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ravity_grad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P5-4：重力梯度力矩。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τ_gg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重力梯度力矩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dynamic_torque.c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地球标准引力参数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轨道半径模长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||position_gci||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rhat_B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本体系中的径向单位向量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姿态投影后的 position 单位向量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核心模型 inertia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P6. 柔性模态、阻尼、刚柔耦合与有效惯量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连续柔性结构可由无限多个变形自由度描述。模态截断把位移场展开为有限个模态形状与广义坐标 η，使大系统变为有限维常微分方程。刚体角加速度会激励模态，模态反过来改变等效惯量和角动量；这就是刚柔耦合。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模态坐标 η、ηdot、ηddot∈R^10；质量 M、阻尼 D、刚度 K 的等效矩阵；耦合矩阵 C∈R^(3×10)；Jeff。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当前模型固定截断为 10 阶，而不是通用有限元求解；MA/MD、C 与 SADA 映射由默认配置给出。其物理单位以模型配置为准。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 位于 y[13..22]，ηdot 位于 y[23..32]；dynamic_flex.c 先构造 Jeff，再形成刚体 RHS、alpha 和模态 RHS。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P6-1：一般模态结构动力学；当前 MA/MD 表示其恢复配置中的刚度/阻尼相关项。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模态广义质量/归一化质量矩阵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理论参照；当前配置已吸收进恢复矩阵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模态阻尼矩阵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modal_d/MD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 modal_a/MA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模态位移、速度、加速度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y[13..32]/derivative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Q_rigid,Q_SADA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刚体耦合与驱动的广义载荷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SADA/rigid 项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effective_inert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P6-2：当前模型用于耦合求解的有效惯量。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耦合后有效惯量矩阵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dp_flex_effective_inertia_3x3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基础刚体惯量矩阵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3×10，配置相关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rigid RHS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derivative[4..6]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odal_curr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P6-3：当前模态加速度的主项。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 阶模态加速度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10×1，模型模态单位/s²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derivative[23..32]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3×10、10×3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解算结果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当前恢复模型的模态刚度/阻尼相关矩阵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10×10，配置相关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模态位移和模态速度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y[13..32]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optional terms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已配置的 SADA/刚体额外模态项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DpFlexSadaDrive/mapping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P7. 数值积分：RK4、局部截断误差与四元数约束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连续 ODE 通常没有闭式解，RK4 通过在一个步长内四次采样斜率构造高阶加权平均。对于光滑 RHS，经典 RK4 的单步局部截断误差为 O(h^5)，全局误差为 O(h^4)。数值积分会使四元数偏离单位球，因此当前模型每步归一化。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f(t,y)、步长 h、四个斜率 k1..k4、q 范数。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误差阶结论要求 RHS 足够光滑且步长充分小；当前恢复不使用自适应步长或误差控制。为与 ELF 对齐，浮点运算顺序比理论等价改写更重要。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dynamic_rk4.c 将 h·ki 缓冲，最终按 k4→2k3→2k2→k1 顺序累加，随后 q/=||q||。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1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princip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P7-1：RK4 的四个斜率采样。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待积分状态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state[33]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当前积分时间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四个阶段的导数估计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阶段局部量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k4_upd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P7-2：RK4 更新与四元数约束投影。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积分前/后状态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读写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step_time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h_k1..h_k4 对应缓存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积分后的四元数分量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||q+||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积分后四元数范数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归一化分母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P8. 执行机构：动量交换、磁偶极、推力和速率/加速度限幅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飞轮通过内部转子角动量交换实现姿态力矩；MTQ 通过磁偶极与地磁交互；推力器直接施加力并经力臂产生力矩；SADA 是带位置/速率/加速度约束的双轴驱动。它们都具有离散对象状态，因此命令值不等于立即无限制的物理输出。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轮惯量 Jw、轮速 ωw、轮扭矩 τw；磁矩 m；推力 F；力臂 l；SADA 角 θ、角速度 ωS、角加速度 aS。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命令须经过当前对象给定的扭矩、速度、磁矩、状态和加速度限制；H18–H20 已验证多执行机构的终态，但未穷尽所有限制组合。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8–12 章分别实现设备对象；dp_update_device_control 规定其顺序为惯量→轮→MTQ→推力器→SADA。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whee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P8-1：飞轮转子离散动量更新。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单轮扭矩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wheel.torque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单轮转子惯量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wheel.acceleration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wheel.omega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单轮角动量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wheel.angular_momentum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设备离散更新步长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device_control_step_time/step_time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thrust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P8-2：推力器力和力臂力矩。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推力缩放系数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推力输入向量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3×1，N或配置单位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Thruster.force_input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τ_thr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推力器工作标志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uint32；1 为工作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actuato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P8-3：当前 SADA 的增量限幅离散更新。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θ_lim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命令角限制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θ_cmd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轴角速度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Δω_S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本步允许的角速度增量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局部计算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a_max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角加速度限制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 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更新后当前角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P9. 传感器：状态到测量、随机误差与可见性几何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传感器模型的通用形式是把真实状态经安装/投影关系 h(x) 映射到测量，再叠加偏置与随机噪声。陀螺测角速度、磁强计测磁场、DSS 测太阳方向、STS 测姿态、GPS 接口复制传播的位置/速度/时间。有效标志并非噪声，而是由视场、太阳排除、地影和地球遮挡等几何条件决定。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真值 x、投影矩阵 P、测量 z、偏置 b、噪声 v、太阳 s、位置 r、阈值/安装矩阵。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随机噪声在当前平台依赖 C rand()；高斯模型只说明统计意图，不保证任意长样本的分布性质。DSS/STS 几何公式假定位置不在地球内部且向量范数有效。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13–19 章实现高斯、两路 Gyro/Mag/DSS、三路 STS、GPS 和总装；DSS 有效性使用测量与 (0,0,1) 的夹角，已由 H11 取证。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measur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P9-1：一般非线性测量与加性噪声模型。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向量/四元数/标志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DeviceMeasure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h(x)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从真实状态到理想测量的非线性映射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状态→测量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Gyro/Mag/DSS/STS/GPS 更新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真实状态与环境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33维状态及环境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 / environment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确定性测量偏置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等配置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随机测量噪声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z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 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噪声协方差的理论记号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测量维×测量维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当前实现以独立 sigma 分量表达，不显式存储 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gaussi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P9-2：当前极坐标拒绝采样高斯生成。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拒绝采样得到的均匀随机中间量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无量纲，范围 (-1,1)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rand() 归一化结果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半径平方 x²+y²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无量纲，(0,1]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拒绝条件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gaussian_sigma / 函数参数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高斯均值/偏置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被测量的单位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gaussian_mean / 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零均值噪声样本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带均值样本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μ、σ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P9-3：DSS 投影和双角测量。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安装坐标中的太阳方向投影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3×1，无量纲/方向量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DSS.measure 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投影/安装矩阵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本体系太阳方向/向量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u_x,u_y,u_z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投影向量三个分量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局部/measure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alpha_x,alpha_y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横向角输出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rad，遥测时转换为度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DSS.angle_x/angle_y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bil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P9-4：当前地影几何判定。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从卫星看地球圆盘的边缘角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地球参考半径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orbit/environment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位置模长与 GCI 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3×1，m/方向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angle(·,·)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地影布尔判定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 返回值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P10. 二进制遥测、共享内存与行为等价验证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仿真内部的双精度物理状态必须被映射为外部协议字节。序列化不仅包含数值，也包含字段偏移、float 降精度、int/u8 标志和端序。行为等价验证将原 ELF 视为黑盒金标，在相同输入轨迹上逐步比较这些字节流，因此把“模型正确性”转为可审计的实验命题。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原理维度</w:t>
            </w:r>
          </w:p>
        </w:tc>
        <w:tc>
          <w:tcPr>
            <w:tcW w:type="dxa" w:w="771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物理/数学对象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DpMainTelemetryFrame 544 B；IPC shared 0xBF0 B；偏移/端序标志；原 ELF/恢复端 gold。</w:t>
            </w:r>
          </w:p>
        </w:tc>
      </w:tr>
      <w:tr>
        <w:tc>
          <w:tcPr>
            <w:tcW w:type="dxa" w:w="204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基本假设与适用条件</w:t>
            </w:r>
          </w:p>
        </w:tc>
        <w:tc>
          <w:tcPr>
            <w:tcW w:type="dxa" w:w="771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协议结果依赖当前 Linux x86-64 的 pthread rwlock 布局和 C 浮点/随机数；H0–H20 仅是有限场景而非全状态空间证明。</w:t>
            </w:r>
          </w:p>
        </w:tc>
      </w:tr>
      <w:tr>
        <w:tc>
          <w:tcPr>
            <w:tcW w:type="dxa" w:w="204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在当前模型中的离散实现</w:t>
            </w:r>
          </w:p>
        </w:tc>
        <w:tc>
          <w:tcPr>
            <w:tcW w:type="dxa" w:w="771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20–23 章使用 put/memcpy/float/u8 映射与 make selftest；双采集保障 gold 自身确定性。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serializa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P10-1：二进制协议编码的抽象表达；实际偏移和类型以 current layout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bytes[off:off+n]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目标帧中的一段字节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 B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main/IPC raw buffer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off,n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字段偏移与字段字节数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telemetry/IP C layout 常量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encode_endian,type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指定端序和标量类型的编码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value→bytes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var2buff/Put_*_In_Buff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value_double,value_float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双精度源值与 float32 协议值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double、float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sendDynTele setter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iffer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P10-2：逐步逐块 bitwise 差分的验收定义。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gold_{k,b}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原 ELF 在第 k 步、第 b 块的金标字节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gold_*.bin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recovered_{k,b}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恢复端在同一步/块的字节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字节数组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比较器当前输出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memcmp(·)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逐字节比较函数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int；0 表示相同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 memcmp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Δ_{k,b}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该步该块的差异结果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比较器诊断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所有被观察 k,b 均无差异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selftest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基础原理参考与实现边界</w:t>
      </w:r>
    </w:p>
    <w:p>
      <w:pPr>
        <w:spacing w:before="0" w:after="100" w:line="295" w:lineRule="auto"/>
      </w:pPr>
      <w:r>
        <w:rPr>
          <w:rFonts w:ascii="Noto Sans CJK SC" w:hAnsi="Noto Sans CJK SC" w:eastAsia="Noto Sans CJK SC"/>
          <w:b w:val="0"/>
          <w:sz w:val="20"/>
        </w:rPr>
        <w:t>标准原理的背景参考可见 NASA NTRS 的《Spacecraft Modeling, Attitude Determination, and Control》；它覆盖轨道动力学、旋转、四元数和参考系等通用概念。[R1] 当前工程的模型选择、常量、函数调用顺序、数据布局和验收结论以本项目内源码/反汇编/原 ELF gold 为唯一行为证据。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861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来源/用途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[R1]</w:t>
            </w:r>
          </w:p>
        </w:tc>
        <w:tc>
          <w:tcPr>
            <w:tcW w:type="dxa" w:w="861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NASA Technical Reports Server：Spacecraft Modeling, Attitude Determination, and Control，https://ntrs.nasa.gov/citations/20240009554。用于通用轨道、姿态、旋转和参考系背景。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[S1]–[S18]</w:t>
            </w:r>
          </w:p>
        </w:tc>
        <w:tc>
          <w:tcPr>
            <w:tcW w:type="dxa" w:w="861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工程内动态数学、时间、轨道、环境、设备、传感器、动力学、RK4、遥测、IPC 与 H0–H20 取证文件。具体入口见后半部分 DDS 的源码—章节追踪矩阵。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必须保持的区分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“基础公式”说明物理或数学原理；“当前实现映射”说明本恢复模型实际执行的常量、分支、数据布局和浮点顺序。二者通常相关，但不能用教材公式替代对原 ELF 行为的差分取证。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阅读与实现约定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本设计将“单机”解释为当前单星仿真内的一个独立计算单元或设备单元。每一章按同一模板组织：输入 → 持久状态/参数 → 步骤 → 输出 → 边界 → 验证。文中出现的函数名、结构名、偏移和尺寸均来自当前恢复工程；带 guessed/reserved 的字段名仅是恢复端阅读标签，不应被当作原始源代码标识符。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记号/约定</w:t>
            </w:r>
          </w:p>
        </w:tc>
        <w:tc>
          <w:tcPr>
            <w:tcW w:type="dxa" w:w="79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k 步开始时的 33 维连续状态；积分结束得到 y[k+1]。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xdev[k]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飞轮、MTQ、推力器、SADA 等离散设备对象状态。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调用者提供的 0x78 B 设备命令帧；不是本模型内部产生的控制律。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时间、太阳、地磁、坐标变换、外力/力矩等环境量。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z[k]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传感器对象更新得到的测量、有效标志和随机噪声结果。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o[k]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 544 B 与 IPC payload 3000 B 等外部字节输出。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Θ</w:t>
            </w:r>
          </w:p>
        </w:tc>
        <w:tc>
          <w:tcPr>
            <w:tcW w:type="dxa" w:w="79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静态配置：质量、惯量、安装矩阵、耦合矩阵、传感器阈值、饱和限制和常量表。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位级顺序</w:t>
            </w:r>
          </w:p>
        </w:tc>
        <w:tc>
          <w:tcPr>
            <w:tcW w:type="dxa" w:w="79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对当前工程，操作顺序、双精度中间值和 NaN 传播属于可观察行为；不可自由代数化简。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实现边界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本文件覆盖当前已恢复且已审计的算法逻辑与对象接口。大规模常量表（例如 14×14 地磁系数、默认卫星刚柔矩阵）应从工程内对应的 C 数组逐值复制；不要用近似公式或其他库替换。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单星模型总装、初始化与单步调度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单步桥接将一个外部命令帧转为设备状态变化、33 维核心传播、传感器更新、主遥测和可选 IPC。它是全部独立计算单元的固定装配顺序。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单步桥接将一个外部命令帧转为设备状态变化、33 维核心传播、传感器更新、主遥测和可选 IPC。它是全部独立计算单元的固定装配顺序。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 state；DpDeviceControlCommand command；DpDynMainCoreTerms；DpDynMainIpcControl；step_time；可选共享 IPC 帧。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DpDynMainRecoveredContext：核心模型指针、设备集合、控制上下文、积分时间、设备步长、高斯采样器、上一步本体系地磁缓存。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 state、DeviceMeasure、RWheel/MTQ/Thruster/SADA、544 B main telemetry、可选 3000 B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dp_dyn_main_recovered_step；DynamicInit；dyn_main/dyn_main_array ABI 适配器。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src/dynamic_main_bridge.h/.c；dynamic_recovered.h；analysis/elf_c_diff/dyn_main_global_abi_checkpoint.md [S12]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8219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1：当前模型的单星离散数据流。该闭环是软件状态反馈，不是自主控制器。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ingle_ste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1：单星离散仿真的统一模型；D、Φ、H、G 分别是设备、传播、传感器、封包。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xdev,k+1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设备更新后的对象状态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设备对象集合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 后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设备更新算子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对象→对象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dp_update_device_control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y_k,y_k+1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前/后 33维连续状态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DpState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Φ_RK4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 RK4 状态传播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状态→状态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default RK4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t_k,Δt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 / 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结构/向量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environment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z_k+1,H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传感器输出及其映射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对象/函数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dp_update_device_measure_recovered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o_k+1,G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遥测/IPC 输出及封包映射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字节帧/函数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telemetry /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Θ,ξ_k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配置与随机样本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参数集合/标量序列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model/device config；rand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1：单步调度伪代码（保持当前顺序）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require context, state, command, core_terms, out_telemetry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device_dt = (context.device_control_step_time &gt; 0) ? device_control_step_time : step_time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UpdateDeviceControl(command, device_dt)                  // 惯量→轮→MTQ→推力器→SADA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terms.Hwheel  = WheelGroup.angular_momentum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terms.minus_T = -WheelGroup.torque + MTQ_Group.moment × prior_magnetic_body + Thruster.torque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CoreDefaultRK4WithTermsAndEnvironment(state, integration_time, step_time, terms)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UpdateDeviceMeasure(state, environment_after_step, step_time, gaussian_sampler)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BuildTelemetrySource(devices, state, environment_after_step); UpdateMainOut(out_telemetry)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optional_ipc_frame != NULL: sendDynTele(optional_ipc_frame, out_telemetry, five_drc_bytes)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1.1 初始化输入与状态布局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布局/字段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初始化语义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DpInitialConditions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+0x00 step_time；+0x38 六时间 double；+0x68 六轨道要素；+0x98 9 惯量；+0xe0 质量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DynamicInit 写入步长、TimeInit、Elements2PosVel_M、惯量和质量。+0x08 含义尚未完全确定。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y[0..3] q；y[4..6] ω；y[7..9] rGCI；y[10..12] vGCI；y[13..32] flexible_state[20]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所有连续状态以 double 保存；柔性后 20 项按 10 位移 + 10 速度解释。</w:t>
            </w:r>
          </w:p>
        </w:tc>
      </w:tr>
      <w:tr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0x08 轮扭矩[4]；0x28 MTQ[6]；0x58 SADA flag；0x60 双轴；0x70 推力器；0x74 惯量更新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一次调用对应一帧外部命令；双精度字段按 ABI 对齐。</w:t>
            </w:r>
          </w:p>
        </w:tc>
      </w:tr>
      <w:tr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DpCoreDynInput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0x00/0x18 轮组量；0x30 MTQ；0x48/0x60 推力器；0x78 SADA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UpdateCoreDynInput/设备对象组装；总大小 0x90。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数学内核：向量、矩阵、旋转、四元数与随机数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为所有物理和接口模块提供行主序描述符上的基础计算。此模块的逐项累加、原地覆盖与边界返回值是恢复目标的一部分。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为所有物理和接口模块提供行主序描述符上的基础计算。此模块的逐项累加、原地覆盖与边界返回值是恢复目标的一部分。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DpVector/DpMatrix 描述符、double 数组、维数、比例 α/β、四元数、随机噪声参数。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调用方分配的矩阵/向量 backing；没有隐式 BLAS 上下文。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向量/矩阵结果、四元数/姿态矩阵、3×3 逆、角度、随机高斯样本。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dynamic_math.c：vector3_cross、blas_gemv、blas_gemm、quat_xi、quat_psi、matrix_inverse_3x3、vector2angle。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src/dynamic_math.c；analysis/math/*.asm；math ABI selftest [S1]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vecto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2：叉积和 vector2angle 的数学对应；实现对维数/零范数有固定边界行为。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两个三维向量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3×1；依语境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a×b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叉积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3×1；单位相乘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vector3_cross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a^T 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点积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标量；单位相乘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vector_dot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||a||,||b||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向量欧氏范数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与向量同单位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vector_norm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向量夹角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vector2angle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qu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3：标量在前的四元数运动学和当前 quat_xi 行列值。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q0..q3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标量在前的四元数分量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state[0..3]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Xi(q)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 四元数运动学矩阵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4×3，无量纲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differential_equation output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3×1，rad/s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2：矩阵乘向量与四元数归一化伪代码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 .. rows(A)-1: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sum = 0; for j in 0 .. cols(A)-1: sum += A[i,j] * x[j]     // 固定 j 递增顺序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y[i] = alpha * sum + beta * y[i]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 = sqrt(q0*q0 + q1*q1 + q2*q2 + q3*q3)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in 0..3: q[i] = q[i] / norm                              // 不加入额外零保护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函数族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413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不可省略的边界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vector_unit / vector2angle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向量描述符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单位向量/夹角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范数不大于 0 或维数不合时保留原实现返回逻辑；不得擅自抛异常。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blas_gemv / blas_gemm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行主序 A、x/B、α、β、旧输出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线性组合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即使 β=0，旧输出中 NaN 的传播和浮点操作顺序仍可能可见。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quat_*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q、ω、姿态矩阵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Ψ、Ξ、姿态变换、四元数乘法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适配器参数顺序与内部数学顺序不同，STS 路径必须沿当前调用点。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matrix_inverse_3x3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3×3 double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伴随/行列式逆</w:t>
            </w:r>
          </w:p>
        </w:tc>
        <w:tc>
          <w:tcPr>
            <w:tcW w:type="dxa" w:w="413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不添加“防奇异”钳位；0/NaN 按 IEEE-754 行为传播。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ran_gaussian*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 或 μ,σ；C rand()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高斯样本</w:t>
            </w:r>
          </w:p>
        </w:tc>
        <w:tc>
          <w:tcPr>
            <w:tcW w:type="dxa" w:w="413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采样拒绝循环消耗 rand() 的次数必须保持一致。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时间与坐标单元：日历、JD、GMST、岁差、GCI/ECEF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把日历时间推进为天文时间，再建立惯性、地固和局地坐标间的旋转。它为环境、轨道、GPS 和遥测提供共享时间/坐标基础。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把日历时间推进为天文时间，再建立惯性、地固和局地坐标间的旋转。它为环境、轨道、GPS 和遥测提供共享时间/坐标基础。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年/月/日/时/分/秒、step、GCI/ECEF 位置或速度。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 全局/上下文中的小数秒残量与日历分量。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JD、儒略世纪 T、GMST、岁差矩阵、GCI/ECEF/LocalGeo 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Calc_JD、Calc_theta_GMST、TimeAdd、GCI2ECEF、ECEF2GCI、GCI2LocalGeo。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src/dynamic_time.c；H15 跨年、H12/H16 闰日 gold [S2]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966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jd_gm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9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Calc_JD 与儒略世纪定义。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y,m,d,h,min,s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公历日期与时间分量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年、月、日、时、分、秒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状态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Calc_JD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向下取整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(JD-2451545)/36525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ci_ece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 GCI/ECEF 双向变换。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r_GCI,r_ECEF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惯性/地固位置向量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与坐标转换输出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Z轴旋转矩阵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 rotations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θ_GMST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恒星时角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Calc_theta_GMST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P(T)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岁差矩阵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precession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3：TimeAdd 与坐标转换伪代码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fractional_seconds += step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while fractional_seconds &gt;= 1.0: calendar.second += 1; fractional_seconds -= 1.0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normalize calendar through mktime only at integral-second boundary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JD = Calc_JD(calendar); T = (JD - 2451545.0) / 36525.0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 = precession_matrix(T); R = Rz(Calc_theta_GMST(calendar)) * P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R * r_gci; r_gci = transpose(R) * r_ecef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4. 轨道单元：开普勒要素、状态互转、二体与带谐传播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在当前模型中把六轨道要素初始化为 GCI 位置速度，并在每个导数调用中计算中心引力、J2/J3/J4 和外力质量比加速度。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在当前模型中把六轨道要素初始化为 GCI 位置速度，并在每个导数调用中计算中心引力、J2/J3/J4 和外力质量比加速度。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a,e,i,Ω,ω、平均/真近点角；rGCI、vGCI；外力 F_I_external；SpacecraftMass。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 μ=398600441500000.0、Re=6378137.0、J2/J3/J4；无额外积分状态。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位置/速度、轨道要素、加速度 a_orbit。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M2E、Elements2PosVel_M、PosVel2Elements、orbit_dynamic。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src/dynamic_orbit.c；高偏心 H11/H14/H15 gold [S3]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kepl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6：当前 M2E Newton 迭代；初值 M，最多 10,000 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E_k,E_k+1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Newton 迭代前/后偏近点角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平均近点角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轨道要素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偏心率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element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迭代改变量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收敛判定 &lt;1e-10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orbit_ac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7：当前 orbit_dynamic 的加速度总装。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a,a0,a_J2,a_J3,a_J4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总/中心/各阶带谐加速度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F_external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惯性外力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F_I_external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SpacecraftMass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引力参数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r_vec,||r||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位置向量及模长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position 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4：orbit_dynamic 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r_ecef = GCI2ECEF(r_gci,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rho = Re / norm(r_ecef); s = r_ecef.z / norm(r_ecef)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a_ecef = central_term(r_ecef) + J2_term(rho,s) + J3_term(rho,s) + J4_term(rho,s)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= ECEF2GCI(a_ecef, current_time)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a_gci += F_I_external / SpacecraftMass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return a_gci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退化/边界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当前实现规则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开普勒迭代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阈值 1e-10；上限 10,000 次；初值为 M。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近圆/近赤道要素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PosVel2Elements 使用 e≤1e-14、|sin i|≤1e-14 的明确退化分支。</w:t>
            </w:r>
          </w:p>
        </w:tc>
      </w:tr>
      <w:tr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带谐项顺序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中心项 → J2 → J3 → J4；J3/J4 是原 ELF 展开多项式，不替换为通用 Legendre 梯度。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浮点顺序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r³ 与中间除法的构造顺序保持；高偏心场景会放大末位差异。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环境单元：太阳、IGRF 地磁、局地坐标与扰动力矩辅助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由时间和轨道状态计算太阳 GCI 向量、惯性地磁、局地基以及供传感器/力矩使用的姿态投影量。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由时间和轨道状态计算太阳 GCI 向量、惯性地磁、局地基以及供传感器/力矩使用的姿态投影量。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JD/T、rGCI/rECEF、姿态矩阵、速度与环境配置。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14×14 IGRF 系数/年变化率；固定黄赤交角；关联 Legendre 缓冲。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sun_gci、magnetic_gci、magnetic_body、LocalGeo/LVLH 变换、中间外力矩量。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dp_sun_vector、dp_magnetic_vector、GCI2LocalGeo、gci_to_lvlh 与力矩辅助。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src/dynamic_environment.c；H12/H13/H20 环境/传感器 gold [S4]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585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u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5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8：当前太阳相位与日地距离近似；随后固定黄赤交角旋转进入 GCI。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太阳模型平均近点角相位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dp_sun_vector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儒略世纪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 时间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frac(·)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取小数部分的周期相位函数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数学辅助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r_sun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日地距离近似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 vector magnitude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IGRF 实现按十进制年线性更新 g(n,m)、h(n,m)，通过关联 Legendre 递推和阶/次双循环累加局地磁场；路径固定为 GCI 位置 → ECEF → 局地地理坐标 → 球谐 → ECEF → GCI → 原比例缩放。所有系数应从 dynamic_environment.c 中的数组逐值复制。[S4]</w:t>
      </w:r>
    </w:p>
    <w:p>
      <w:pPr>
        <w:pStyle w:val="Heading1"/>
        <w:keepNext/>
      </w:pPr>
      <w:r>
        <w:t>6. 刚体力矩、33 维微分方程与刚柔耦合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本单元计算姿态、角速度、轨道和柔性 33 维状态导数。其核心是总角动量、有效惯量、刚体 RHS 和 10 阶模态 RHS 的固定组合。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本单元计算姿态、角速度、轨道和柔性 33 维状态导数。其核心是总角动量、有效惯量、刚体 RHS 和 10 阶模态 RHS 的固定组合。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state[33]；基础/耦合惯量矩阵；wheel H；minus torque；SADA 驱动；外力/力矩与环境。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DpCoreDefaultModel：inertia/inverse、coupling、modal_a/modal_d、SADA 动量/反作用/模态映射；默认 flag=0 刚柔配置。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derivative[33]：q̇、α、v、a_orbit、η̇、η̈。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dp_differential_equation_33、dp_flex_dynamics_step、torque helpers。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src/dynamic_dynamics.c、dynamic_flex.c、dynamic_torque.c、dynamic_core_bridge.h [S7][S8][S9]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otal_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9：当前总角动量和有效惯量。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H_total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系统总角动量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基础惯量矩阵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model inertia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state[4..6]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H_w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轮组角动量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WheelGroup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H_SADA,cmd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命令映射动量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kg·m²/s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command momentum map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C,η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耦合矩阵和模态位移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 / state[13..22]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effective inertia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flex_rh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10：当前刚柔耦合的角加速度和模态加速度主结构。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dynamics/flex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J_eff,b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有效惯量与 RHS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kg·m²；3×1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solve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C,C^T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刚柔耦合矩阵及转置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3×10；10×3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core coupling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M4,u_rigid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可选刚体耦合矩阵和输入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配置相关；3×1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 optional term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C_S,P_S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模态预映射与载荷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10×3；3×1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 flex maps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MA,MD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模态刚度/阻尼相关矩阵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modal_a/modal_d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η,ηdot,ηddot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模态位移/速度/加速度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10×1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state/derivative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力矩/项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当前模型公式或构造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注入位置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飞轮反作用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τRW = −WheelGroup.torque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主桥接形成 minus_total_torque，进入核心 RHS。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磁力矩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τMTQ = m × Bprior_body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主桥接使用 prior_magnetic_body；初步后更新该缓存。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推力器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Fout = scale·Fin；τthr = lever_arm × Fout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力进入轨道外力；力矩进入刚体项。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重力梯度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3μ/r³ · [rhatB × (J rhatB)]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torque 模块在姿态/轨道状态下计算。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柔性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Cη、CCT、MAη、MDη̇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角动量、Jeff、刚体 RHS 和模态 RHS。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5：33 维导数与柔性求解伪代码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split state into q, omega, r_gci, v_gci, eta[10], eta_dot[10]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q_dot = 0.5 * Xi(q) * 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a_orbit = orbit_dynamic(r_gci) + thruster_force / spacecraft_mass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Htotal = J*omega + Hwheel + Hsada_command + C*eta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Jeff = J - C*transpose(C); b = Lc - cross(omega,Htotal) - Rs*u_sada + 0.1*C*MA*eta + C*MD*eta_dot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alpha = inverse_3x3(Jeff) * b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eta_ddot = -transpose(C)*alpha - optional_terms - 0.1*MA*eta - MD*eta_dot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write derivative[0..32] in the fixed state order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数值积分单元：四阶段 RK4 与四元数单位化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以固定四阶段试探状态和固定加权顺序推进全部 33 个 double；积分后对 q[0..3] 逐分量归一化。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以固定四阶段试探状态和固定加权顺序推进全部 33 个 double；积分后对 q[0..3] 逐分量归一化。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state[33]、time、step、导数回调与上下文。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h_k1/h_k2/h_k3/h_k4、临时试探状态和时间。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原地 state 更新，time 增加 step，归一化四元数。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dp_rk4_step_33、dp_rk4_integrator_33、RK4_Intergrator。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src/dynamic_rk4.c；H0 长时域 NaN/RK4 取证 [S10][S18]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rk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11：当前 RK4 数学形式；实现内部缓存 h·ki。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k1..k4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四个阶段导数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RK4 局部阶段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 维导数函数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状态单位/s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dp_differential_equation_33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t,h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积分时间与步长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integration_time/step_time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y,y+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积分前后状态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33×1 double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6：RK4 严格顺序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h_k1 = h * f(t, state)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+ 0.5*h_k1; h_k2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+ 0.5*h_k2; h_k3 = h * f(t + 0.5*h,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trial = state + h_k3;     h_k4 = h * f(t + h, trial)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state += (h_k4 + 2*h_k3 + 2*h_k2 + h_k1) / 6      // 保持该求和顺序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q /= sqrt(q0*q0 + q1*q1 + q2*q2 + q3*q3); time += 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8. 反作用飞轮单元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处理四个飞轮的扭矩命令、可选加速度噪声、扭矩/转速限制、速度/角动量离散更新，并由 3×4 安装矩阵输出轮组角动量与力矩。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处理四个飞轮的扭矩命令、可选加速度噪声、扭矩/转速限制、速度/角动量离散更新，并由 3×4 安装矩阵输出轮组角动量与力矩。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四个 torque_command、step_time、每轮惯量/限制/噪声参数、4 根安装轴。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4×0x78 B RWheel：noise_flag、σ、omega_limit、torque_limit、inertia、omega、acceleration、H、torque、axis；WheelGroup 映射。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 acceleration/omega/H/torque；3D WheelGroup.angular_momentum 与 WheelGroup.torque；可选速度遥测噪声。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SetWheelAcc、UpdateWheel、GetWheelMoment、GetWheelSpeed、Wheel_Init。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设备终态快照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whee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12：当前反作用飞轮的候选加速度、限幅后派生量和离散更新。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α_i^cand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轮候选角加速度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dp_set_wheel_acc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τ_i^cmd,τ_i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轮扭矩命令/实际扭矩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command/wheel.torque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轮惯量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wheel.inertia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add_gaussian_noise_flag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N(0,σ)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高斯样本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ω_i,H_i,Δt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轮速、角动量、步长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rad/s；kg·m²/s；s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wheel state / device step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7：四轮更新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for i = 0..3: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alpha = torque_command[i] / wheel[i].inertia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if noise_flag &amp;&amp; torque_command[i] != 0: alpha += ran_gaussian(sigma_accel) / inertia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apply original torque/omega limit branches to 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wheel[i].acceleration = alpha; wheel[i].torque = inertia*alpha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wheel[i].omega += alpha*dt; wheel[i].angular_momentum = inertia*omega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group_torque = Mapping3x4 * wheel_torque[4]; group_H += group_torque*dt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9. 磁力矩器（MTQ）单元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对六个通道磁矩命令逐一饱和，并用 3×6 安装矩阵形成三维群组磁矩；动力学层再与本体系地磁叉乘。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对六个通道磁矩命令逐一饱和，并用 3×6 安装矩阵形成三维群组磁矩；动力学层再与本体系地磁叉乘。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commanded_moment[6]、6 个 moment_limit、3×6 mapping。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6×0x38 B MTQ：actual_moment、moment_limit、installation_axis；MTQ_Group。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actual_moment[6]、channel_moment[6]、group_moment[3]。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SetMomentMTQ、UpdateMagMoment、MagTorque_Init。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src/dynamic_devices.h/.c；MTQ ABI 比较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tq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13：当前六通道 MTQ 饱和、映射和磁力矩。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m_i^cmd,m_i^act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个 MTQ 命令/饱和后磁矩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A·m²或模型单位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command/MTQ.actual_moment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m_i,max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通道磁矩上限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MTQ.moment_limit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对称饱和函数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dp_set_mtq_moment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M_3×6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六通道到三维群组的安装矩阵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3×6，无量纲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MTQ_Group.mapping_3x6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m_group,B,τ_MTQ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群组磁矩、本体系磁场、产生力矩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3×1；3×1；3×1 N·m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MTQ_Group/prior B/torque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推力器单元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以一个 0xb0 B 推力器对象维护工作状态、输入/输出力和力臂力矩。它既提供轨道外力，也向姿态 RHS 提供力矩。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以一个 0xb0 B 推力器对象维护工作状态、输入/输出力和力臂力矩。它既提供轨道外力，也向姿态 RHS 提供力矩。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work_status、force_scale、force_input[3]、lever_arm[3]。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Thruster：scale、状态、力臂、输入力、输出力、输出力矩。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force_output 与 torque_output；未工作时两者清零。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SetThrusterWorkStatus、UpdateThruster、Thruster_Init。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src/dynamic_devices.h/.c；H18–H20 终态对象 gold [S6]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921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thru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92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14：当前推力器分支、力缩放和力臂力矩。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work_status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推力器开关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uint32，1为工作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Thruster.work_status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F_out,F_in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输出/输入推力向量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N或模型单位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Thruster.force_output/force_input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k_F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推力缩放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Thruster.force_scale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τ_out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推力器输出力矩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N·m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Thruster.torque_output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力臂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Thruster.lever_arm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SADA 双轴驱动单元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对两个太阳翼驱动轴存储命令角、当前角、角速度、角加速度以及角度/加速度限制；每步按限幅速度增量推进，并向刚柔模型提供耦合驱动。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对两个太阳翼驱动轴存储命令角、当前角、角速度、角加速度以及角度/加速度限制；每步按限幅速度增量推进，并向刚柔模型提供耦合驱动。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command_flag、command_angle[2]、step_time、command_limit[2]、acceleration_limit[2]。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0x68 B SADA：命令、当前角、角速度、角加速度和双轴限制。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current_angle[2]、angular_velocity[2]、angular_acceleration[2]；SADA 驱动映射输入。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SetSADA、drive_SADA_once、getSADAangle。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src/dynamic_devices.h/.c；dynamic_flex.c 的 SADA 映射 [S6][S9]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25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ad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 SADA 的双重限幅和离散推进。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θ_cmd,θ_lim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命令角与限位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SADA.command_angle/limit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sat(·)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限幅函数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同输入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ω,Δω,ω+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当前角速度、增量、更新速度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SADA.angular_velocity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a_lim,a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加速度限制与实际加速度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SADA.acceleration_limit/angular_acceleration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θ+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更新后的角度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角度单位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SADA.current_angle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Δt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设备离散步长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drive_SADA_once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设备控制组装单元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把一个 0x78 B 命令帧按固定次序广播到所有执行机构；这是设备单元之间唯一的统一调度入口。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把一个 0x78 B 命令帧按固定次序广播到所有执行机构；这是设备单元之间唯一的统一调度入口。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DpDeviceControlCommand、step_time、设备对象指针、映射矩阵、可选惯量更新回调。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DpDeviceControlContext 和全部设备全局对象。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更新后的轮、MTQ、推力器、SADA、群组量和可选惯量状态。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dp_update_device_control、UpdateDeviceControl。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src/dynamic_devices.h/.c；UpdateDeviceControl ABI checkpoint [S6]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8：设备控制顺序（不得改排）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command.inertia_update_flag: inertia_update(flag)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SetWheelAcc(command.wheel_torque_command); UpdateWheel(step_time)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SetMomentMTQ(command.mtq_moment_command); UpdateMagMoment()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SetThrusterWorkStatus(command.thruster_work_status); UpdateThruster()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SetSADA(command.sada_command_flag, command.sada_command_angle); drive_SADA_once(step_time)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13. 随机数与高斯噪声单元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通过 C rand() 的拒绝采样极坐标算法为轮、陀螺、磁强计、DSS 和 STS 产生噪声。随机数消耗位置属于可观察状态机。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 C rand() 的拒绝采样极坐标算法为轮、陀螺、磁强计、DSS 和 STS 产生噪声。随机数消耗位置属于可观察状态机。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rand() 产生的两个均匀样本；sigma 或 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运行时 PRNG 全局状态；不在模型对象中显式保存。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单个高斯样本。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ran_gaussian、ran_gaussian2、dp_ran_gaussian_recovered。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src/dynamic_sensors.c；H12/H19/H20 固定种子差分 [S5][S16]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aussia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16：当前拒绝采样极坐标高斯算法。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x,y,s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拒绝采样中间变量及半径平方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σ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函数参数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零均值高斯噪声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σ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函数返回中间量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μ,z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均值/带均值随机样本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被测量单位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ran_gaussian2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实现要求：每次调用都必须使用与当前 C 运行时相同的 rand() 行为；任何额外或缺少的调用都会使后续所有噪声序列错位。测试因此固定 srand 种子、开关、设备更新顺序和传感器更新顺序。</w:t>
      </w:r>
    </w:p>
    <w:p>
      <w:pPr>
        <w:pStyle w:val="Heading1"/>
        <w:keepNext/>
      </w:pPr>
      <w:r>
        <w:t>14. 陀螺仪单元（2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将本体系三轴角速度投影至两个陀螺安装坐标，并按每个分量的开关/均值/标准差添加可选高斯噪声。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将本体系三轴角速度投影至两个陀螺安装坐标，并按每个分量的开关/均值/标准差添加可选高斯噪声。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body_rate[3]、2 个 installation_matrix/projection_matrix、噪声 flag/mean/sigma。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0x320 B Gyro：矩阵、噪声参数、measure 描述符和 backing。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Gyro_Init、UpdateGyro、dp_update_gyro。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gyr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17：当前两路陀螺投影和逐分量可选噪声。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陀螺测量向量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陀螺安装投影矩阵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本体系真实角速度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state.body_rate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χ_noise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噪声使能开关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Gyro.gaussian_noise_flag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μ_i,σ_i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i 分量噪声均值/标准差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gaussian arrays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磁强计单元（2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将本体系地磁向量投影至两个磁强计安装坐标，并按相同的可选高斯规则形成测量。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将本体系地磁向量投影至两个磁强计安装坐标，并按相同的可选高斯规则形成测量。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magnetic_body[3]、两个投影矩阵、噪声参数。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0x138 B MagMeter：噪声参数、矩阵和 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MagMeter[0..1].measure[3]。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MagMeter_Init、UpdateMagMeter、dp_update_magmeter。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src/dynamic_sensors.h/.c；prior_magnetic_body 在主桥接中缓存 [S5][S12]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ma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18：当前两路磁强计模型。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z_mag,j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路磁强计测量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MagMeter[j].measure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P_mag,j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j 路磁强计投影矩阵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MagMeter[j].projection_matrix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B_body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本体系真实地磁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磁场单位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environment.magnetic_body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χ_j,μ_j,σ_j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对应噪声开关、均值、标准差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0/1、磁场单位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配置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磁强计索引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{0,1}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MagMeter[2]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数字太阳敏感器 DSS 单元（2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将本体系太阳向量投影到各 DSS，要求前向 z 分量为正后再归一化为比值/角度；然后以太阳/位置 GCI 几何更新有效标志。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将本体系太阳向量投影到各 DSS，要求前向 z 分量为正后再归一化为比值/角度；然后以太阳/位置 GCI 几何更新有效标志。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sun_body、sun_gci、position_gci、两个安装投影矩阵、阈值、噪声参数。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0x158 B DSS：threshold、噪声、矩阵、valid_flag、measure、angle_x/y、ratio_x/y。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两组角/比值、valid_flag。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DSS_Init、UpdateDSS、UpdateSunSensorValidFlag、isEarthShadow。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src/dynamic_sensors.h/.c；H11 调用点角度取证 [S5][S18]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ds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 DSS 前向半空间、比值归一化和双角输出。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安装系太阳投影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方向量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中间测量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投影矩阵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DSS.projection_matrix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本体系太阳向量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方向/模型距离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sun_body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u_z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前向分量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 u；须&gt;0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投影结果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u_tilde_x,u_tilde_y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 z 归一化的横向比值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DSS.ratio_x/y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α_x,α_y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太阳横向角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rad（遥测转换为度）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DSS.angle_x/y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7516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hadow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7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20：当前地影和 DSS 有效性几何；参考向量固定为 (0,0,1)。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alpha_limb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地球边缘角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 constant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r,r_GCI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位置模长/GCI位置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m；3×1 m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state.position_gci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s_GCI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太阳 GCI 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environment.sun_gci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shadow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阴影判定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int/布尔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isEarthShadow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θ_DSS,z_DSS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有效性夹角/测量向量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rad；3×1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UpdateSunSensorValidFlag/DSS.measure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(0,0,1)^T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 DSS 参考轴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H11 原 ELF 调用点证据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9：DSS 与有效标志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 = projection_matrix * sun_body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u.z &gt; 0: ratio_x=u.x/u.z; ratio_y=u.y/u.z; angle_x=atan2(ratio_x,1); angle_y=atan2(ratio_y,1)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gaussian_noise_flag: angle_x/y += ran_gaussian2(mean,sigma); ratio_x/y = tan(angle_x/y)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theta = vector2angle(measure, reference=(0,0,1))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if valid_angle_threshold &lt; theta: valid_flag = 1 else valid_flag = isEarthShadow(sun_gci, position_gci)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17. 星敏感器 STS 单元（3 路）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按各自更新周期更新测量四元数；以安装四元数/误差四元数与真值姿态组合，利用太阳排除和地球视场几何确定有效标志；读取时可注入 312 欧拉噪声。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按各自更新周期更新测量四元数；以安装四元数/误差四元数与真值姿态组合，利用太阳排除和地球视场几何确定有效标志；读取时可注入 312 欧拉噪声。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truth_quat、position_gci、sun_gci、step_time、安装矩阵、周期、阈值、欧拉噪声参数。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0x170 B STS：period、噪声、阈值、installation_quat、error_quat、accumulated_time、valid、measure_quat。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路测量四元数与 valid_flag。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STS_Init、Update_STS_Quat、Update_STS_ValidFlag、GetStarTrackerQuat、isStarTrackerValid。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src/dynamic_sensors.h/.c；STS 四元数 ABI 取证 [S5]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s_st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 STS 地球半角与测量四元数关系；具体乘法实参方向以源代码 ABI 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符号（本式）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维度/单位/坐标系</w:t>
            </w:r>
          </w:p>
        </w:tc>
        <w:tc>
          <w:tcPr>
            <w:tcW w:type="dxa" w:w="272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当前代码映射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alpha_E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地球视角半角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isEarthOut/isStarTrackerValid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R_e,r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地球半径与位置模长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orbit/state position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q_meas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星敏感器测量四元数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STS.measure_quat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q_error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星敏误差四元数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STS.error_quat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q_truth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真实姿态四元数</w:t>
            </w:r>
          </w:p>
        </w:tc>
        <w:tc>
          <w:tcPr>
            <w:tcW w:type="dxa" w:w="243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 无量纲</w:t>
            </w:r>
          </w:p>
        </w:tc>
        <w:tc>
          <w:tcPr>
            <w:tcW w:type="dxa" w:w="272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state attitude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⊗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四元数乘法</w:t>
            </w:r>
          </w:p>
        </w:tc>
        <w:tc>
          <w:tcPr>
            <w:tcW w:type="dxa" w:w="243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4×1×4×1→4×1</w:t>
            </w:r>
          </w:p>
        </w:tc>
        <w:tc>
          <w:tcPr>
            <w:tcW w:type="dxa" w:w="27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quat_cross ABI 适配器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GPS/Kalman 接口单元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当前恢复路径并不实现完整导航滤波；它把传播后的 GCI 位置、速度和六个时间分量复制到 0x70 B GPS_Kalman 对象，并处理初始化标志。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当前恢复路径并不实现完整导航滤波；它把传播后的 GCI 位置、速度和六个时间分量复制到 0x70 B GPS_Kalman 对象，并处理初始化标志。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time_values[6]、position_gci、velocity_gci、init_flag。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GPS_Kalman：+0x28 位置、+0x40 速度、+0x58 六个 int32 时间；全局 init_flag。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GPS 对象字段与主遥测对应 GPS 区域。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UpdateGPS、dp_update_gps。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 [S5]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设备测量总装单元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把核心传播后的状态和环境尾区按固定顺序送入 STS、Gyro、DSS、MagMeter、GPS，并形成可供 main telemetry 打包的 DeviceMeasure。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把核心传播后的状态和环境尾区按固定顺序送入 STS、Gyro、DSS、MagMeter、GPS，并形成可供 main telemetry 打包的 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DpState；DpDeviceMeasureEnvironment（sun_body/sun_gci/magnetic_body/time[6]）；step；高斯采样器。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DpDeviceMeasureRecovered：3 STS、2 Gyro、2 DSS、2 MagMeter、GPS、GPS init flag。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更新后的所有传感器对象和 GPS。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dp_update_device_measure_recovered、UpdateDeviceMeasure。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src/dynamic_sensors.h/.c；设备测量 ABI checkpoint [S5]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10：传感器总装顺序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Update_STS_Quat(truth_quat, step_time)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UpdateGyro(body_rate)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UpdateDSS(sun_body); UpdateSunSensorValidFlag(sun_gci, position_gci)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UpdateMagMeter(magnetic_body)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UpdateGPS(time_values, position_gci, velocity_gci)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Update_STS_ValidFlag(attitude, position_gci, sun_gci)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20. 主遥测封包单元（UpdateMainOut，544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将设备测量、设备状态、传播状态、ECEF 状态和轨道要素写入一个固定 0x220 B 二进制帧。该单元只处理确定性字段偏移/类型转换/写入顺序。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将设备测量、设备状态、传播状态、ECEF 状态和轨道要素写入一个固定 0x220 B 二进制帧。该单元只处理确定性字段偏移/类型转换/写入顺序。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DpTelemetrySourceSnapshot：STS、Gyro、DSS、Mag、轮速、SADA、GPS、传播前缀、ECEF 位置速度、8 要素。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无持久状态；写入 DpMainTelemetryFrame.raw[544]。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原始帧；用于 main gold 和后续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dp_telemetry_source_from_devices、dp_update_main_out_pack、UpdateMainOut。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src/dynamic_telemetry_layout.h/.c；主输出 ABI 对照 [S14]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偏移</w:t>
            </w:r>
          </w:p>
        </w:tc>
        <w:tc>
          <w:tcPr>
            <w:tcW w:type="dxa" w:w="238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类型/数量</w:t>
            </w:r>
          </w:p>
        </w:tc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0x000/0x020/0x040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四元数 0/1/2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3×4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measure_quat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0x060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STS valid_flag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0x070/0x088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Gyro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0x0a0/0x0c0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值/valid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double；2 int32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DSS angle/value、flag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0x0c8/0x0e0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0/1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2×3 double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MagMeter measure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0x0f8/0x118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轮速/SADA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 double；4 double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RWheel omega；SADA raw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0x138/0x168</w:t>
            </w:r>
          </w:p>
        </w:tc>
        <w:tc>
          <w:tcPr>
            <w:tcW w:type="dxa" w:w="238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 value/flag</w:t>
            </w:r>
          </w:p>
        </w:tc>
        <w:tc>
          <w:tcPr>
            <w:tcW w:type="dxa" w:w="226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double；6 int32</w:t>
            </w:r>
          </w:p>
        </w:tc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GPS_Kalman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0x180/0x1b0/0x1c8/0x1e0</w:t>
            </w:r>
          </w:p>
        </w:tc>
        <w:tc>
          <w:tcPr>
            <w:tcW w:type="dxa" w:w="238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传播前缀/ECEF位置/ECEF速度/要素</w:t>
            </w:r>
          </w:p>
        </w:tc>
        <w:tc>
          <w:tcPr>
            <w:tcW w:type="dxa" w:w="226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 double；3；3；8</w:t>
            </w:r>
          </w:p>
        </w:tc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核心状态与坐标/要素转换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11：main telemetry 封包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zero or use destination frame according to current caller contract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STS quaternions and int32 validity at fixed offsets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Gyro, DSS values/flags, MagMeter, wheel omega and SADA in fixed field order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GPS double values and int32 flags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put propagated prefix; compute/put ECEF position/velocity; put orbit elements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preserve exact memcpy/put_f64/put_i32 order; DSS angles are converted to degrees here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21. IPC/共享内存与 sendDynTele 协议单元（3000 B）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将 544 B main 帧和五个 DRC 字节按原 sendDynTele 的 float/u8 setter 调用序列映射到 0xBF0 B 共享帧。其重点是二进制协议，而不是物理模型。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 544 B main 帧和五个 DRC 字节按原 sendDynTele 的 float/u8 setter 调用序列映射到 0xBF0 B 共享帧。其重点是二进制协议，而不是物理模型。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DpMainTelemetryFrame、五个 DRC 字节、可选 DpIpcSharedFrame/映射共享内存。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0xBF0 B 共享对象：前 0x38 B pthread_rwlock，随后 float 区 +0x38，u8 区 +0x998；名字 /sharedvars_example。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共享帧 payload、setter/getter 返回码、离线比较器可读取的 3000 B 字节。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dp_send_dyn_tele、sendDynTele、set/get_float_value、set/get_uint8_value、Put_*_In_Buff。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src/dynamic_ipc_telemetry.h/.c；IPC gold 和 P1 ABI 对照 [S15]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协议项</w:t>
            </w:r>
          </w:p>
        </w:tc>
        <w:tc>
          <w:tcPr>
            <w:tcW w:type="dxa" w:w="300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固定定义</w:t>
            </w:r>
          </w:p>
        </w:tc>
        <w:tc>
          <w:tcPr>
            <w:tcW w:type="dxa" w:w="459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帧大小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DP_IPC_SHM_BYTES=0xBF0=3056 B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 0x38 B 是锁；比较器的 payload 观察为 3000 B。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float 区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+0x038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 float setter/getter 的索引/字节序语义。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u8 区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+0x998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写入有效标志和五个 DRC 控制字节等。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端序</w:t>
            </w:r>
          </w:p>
        </w:tc>
        <w:tc>
          <w:tcPr>
            <w:tcW w:type="dxa" w:w="300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endian_flag=0 高字节优先；1 原样复制</w:t>
            </w:r>
          </w:p>
        </w:tc>
        <w:tc>
          <w:tcPr>
            <w:tcW w:type="dxa" w:w="459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Put/var2buff/read 系列必须按当前标志路径实现。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并发</w:t>
            </w:r>
          </w:p>
        </w:tc>
        <w:tc>
          <w:tcPr>
            <w:tcW w:type="dxa" w:w="300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pthread_rwlock_t 固定 0x38 B（Linux x86-64）</w:t>
            </w:r>
          </w:p>
        </w:tc>
        <w:tc>
          <w:tcPr>
            <w:tcW w:type="dxa" w:w="459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离线核心比较只验证确定性路径，不声明所有竞争时序。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命令解析、调度包装与全局 ABI 兼容层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为原 ELF 保留的公共入口提供输入映射、全局对象桥接、桌面/共享输入访问、算法遥测包装和 legacy 调用兼容。它们把物理仿真核心暴露给原始 ABI。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为原 ELF 保留的公共入口提供输入映射、全局对象桥接、桌面/共享输入访问、算法遥测包装和 legacy 调用兼容。它们把物理仿真核心暴露给原始 ABI。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共享输入索引、桌面命令状态、legacy command/state/output 指针。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tc_cmd、desk_command、共享帧、模型全局对象、算法遥测 size。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转换后的命令帧、全局状态副作用、legacy 输出与 IPC。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getDynInput、Analyze_Command、Command_Execute、getDeskCommand、dyn_main、dyn_main_array、Algorithm_Command_Execute。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src/dynamic_core_layout.h、dynamic_scheduler.c、dynamic_recovered.c、dynamic_ipc_telemetry.c。</w:t>
            </w:r>
          </w:p>
        </w:tc>
      </w:tr>
    </w:tbl>
    <w:p>
      <w:pPr>
        <w:spacing w:after="4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该章中的若干公共入口在原 ELF 中是 ABI/协议胶水，部分字段语义仍只具有偏移级证据。详细设计要求实现时严格保持已确认的对象大小、读写偏移、返回值和副作用；对尚未确定字段保持 reserved/guessed 命名，不可把猜测扩展为事实。</w:t>
      </w:r>
    </w:p>
    <w:p>
      <w:pPr>
        <w:pStyle w:val="Heading1"/>
        <w:keepNext/>
      </w:pPr>
      <w:r>
        <w:t>23. 行为等价验证、gold 采集与严格回归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以原 ELF 为只读金标，对当前恢复模型的限定场景逐步逐字节差分。该单元定义工程验收，而不是物理模型本身。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805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当前模型定义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以原 ELF 为只读金标，对当前恢复模型的限定场景逐步逐字节差分。该单元定义工程验收，而不是物理模型本身。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固定初态、时间、设备命令、随机种子、原 ELF 调试副本、观察块配置。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持久状态/配置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 文件、场景比较器、Makefile selftest 规则、回归日志。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输出/副作用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cmp/sha256 双采集结论、逐步 PASS/首分叉诊断、默认自测结果。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实现入口</w:t>
            </w:r>
          </w:p>
        </w:tc>
        <w:tc>
          <w:tcPr>
            <w:tcW w:type="dxa" w:w="805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analysis/time_orbit/*.gdb；analysis/*compare.c；Makefile selftest。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一手证据</w:t>
            </w:r>
          </w:p>
        </w:tc>
        <w:tc>
          <w:tcPr>
            <w:tcW w:type="dxa" w:w="805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analysis/coverage_inventory/long_horizon_matrix_h0_h1.md；H0–H20 [S16][S17][S18]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观察块</w:t>
            </w:r>
          </w:p>
        </w:tc>
        <w:tc>
          <w:tcPr>
            <w:tcW w:type="dxa" w:w="255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覆盖情况</w:t>
            </w:r>
          </w:p>
        </w:tc>
        <w:tc>
          <w:tcPr>
            <w:tcW w:type="dxa" w:w="39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比较语义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CoreDynamic caller-state 前 264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动力学调用边界状态写入。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544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主遥测封包字节序列。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IPC payload 3000 B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21/21 场景、每步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共享协议 payload 字节序列。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internal global y[33] 264 B</w:t>
            </w:r>
          </w:p>
        </w:tc>
        <w:tc>
          <w:tcPr>
            <w:tcW w:type="dxa" w:w="255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11/21 场景、每步</w:t>
            </w:r>
          </w:p>
        </w:tc>
        <w:tc>
          <w:tcPr>
            <w:tcW w:type="dxa" w:w="391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只对已有原 ELF gold 的场景宣称覆盖。</w:t>
            </w:r>
          </w:p>
        </w:tc>
      </w:tr>
      <w:tr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执行机构终态对象</w:t>
            </w:r>
          </w:p>
        </w:tc>
        <w:tc>
          <w:tcPr>
            <w:tcW w:type="dxa" w:w="255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H18–H20</w:t>
            </w:r>
          </w:p>
        </w:tc>
        <w:tc>
          <w:tcPr>
            <w:tcW w:type="dxa" w:w="391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RWheel、MTQ、Thruster 和四个推力器向量的终态快照。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3F6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算法 12：新场景接入门禁流程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1. 审计：从已有场景选择独立输入维度；审查初始化/命令/观察块。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2. 探针：只运行 DynamicPackage.exec_copy；不得修改 input/DynamicPackage.elf。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3. Gold：100 步、1000 步各采集两次；逐文件 cmp 与 SHA-256 一致。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4. 差分：恢复端用同一初始化/随机种子/命令，每一步按块 memcmp。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5. 分叉：定位首步首块→反汇编→隔离诊断→最小修复→重跑全链路。</w:t>
            </w:r>
          </w:p>
          <w:p>
            <w:pPr>
              <w:spacing w:after="0" w:line="252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6. 门禁：两个时域 PASS 后才修改 Makefile；make clean &amp;&amp; make selftest。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H0–H20 的 PASS 证明的是当前 Linux x86-64、当前运行时、严格 C11 编译、列明输入和列明观察块下的逐步 bitwise 一致。它不证明任意连续输入、任意长度命令序列、所有内部对象、并发时序或其他平台的全域等价。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A：核心常量、对象尺寸与必须逐值复制的数据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实现要求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轨道常量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μ=398600441500000.0；Re=6378137.0；J2/J3/J4 见 dynamic_orbit.c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 double 常量位模式与累加顺序。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状态维度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DP_STATE_DIM=33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不得压缩、重排或拆成不同积分器状态。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RWheel 4×0x78；MTQ 6×0x38；Thruster 0xb0；SADA 0x68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保持字段偏移、对齐和对象更新顺序。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传感器对象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Gyro 2×0x320；MagMeter 2×0x138；DSS 2×0x158；STS 3×0x170；GPS 0x70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保持噪声/矩阵/测量/标志字段的偏移语义。</w:t>
            </w:r>
          </w:p>
        </w:tc>
      </w:tr>
      <w:tr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输出对象</w:t>
            </w:r>
          </w:p>
        </w:tc>
        <w:tc>
          <w:tcPr>
            <w:tcW w:type="dxa" w:w="396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0x220；Core input 0x90；IPC SHM 0xBF0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封包/协议按确认偏移写入；不要直接依赖编译器结构体布局。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环境大表</w:t>
            </w:r>
          </w:p>
        </w:tc>
        <w:tc>
          <w:tcPr>
            <w:tcW w:type="dxa" w:w="396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IGRF 14×14；默认刚柔模型 inertia/coupling/MA/MD 与 SADA maps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src/dynamic_environment.c 与 dp_core_default_model_init 的数据逐值复制。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B：源码—详细设计章节追踪矩阵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源码模块</w:t>
            </w:r>
          </w:p>
        </w:tc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DDS 章节</w:t>
            </w:r>
          </w:p>
        </w:tc>
        <w:tc>
          <w:tcPr>
            <w:tcW w:type="dxa" w:w="470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dynamic_math.c/.h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向量、矩阵、旋转、四元数、逆矩阵、随机数与浮点顺序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日历、JD、GMST、岁差、坐标变换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dynamic_orbit.c/.h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开普勒、要素互转、二体/J2/J3/J4、外力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dynamic_environment.c/.h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太阳、IGRF、局地坐标、环境辅助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dynamic_dynamics.c/.h / dynamic_flex.c/.h / dynamic_torque.c/.h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ODE、力矩、刚柔耦合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dynamic_rk4.c/.h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四阶段积分、时间/四元数更新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8–12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轮、MTQ、推力器、SADA、设备调度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dynamic_sensors.c/.h / sensor_schedule.c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13–19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噪声、五类传感器、有效性和测量总装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dynamic_main_bridge.c/.h / core_bridge.c/.h / core_environment.c/.h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1、6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顶层单步、核心默认模型、环境尾区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dynamic_telemetry.c/.h / telemetry_layout.h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20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main telemetry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dynamic_ipc_telemetry.c/.h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21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3000 B payload、共享内存、端序</w:t>
            </w:r>
          </w:p>
        </w:tc>
      </w:tr>
      <w:tr>
        <w:tc>
          <w:tcPr>
            <w:tcW w:type="dxa" w:w="28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scheduler/recovered/wrappers/globals</w:t>
            </w:r>
          </w:p>
        </w:tc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22 章</w:t>
            </w:r>
          </w:p>
        </w:tc>
        <w:tc>
          <w:tcPr>
            <w:tcW w:type="dxa" w:w="470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 兼容、命令、全局对象与包装</w:t>
            </w:r>
          </w:p>
        </w:tc>
      </w:tr>
      <w:tr>
        <w:tc>
          <w:tcPr>
            <w:tcW w:type="dxa" w:w="28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 + Makefile</w:t>
            </w:r>
          </w:p>
        </w:tc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23 章</w:t>
            </w:r>
          </w:p>
        </w:tc>
        <w:tc>
          <w:tcPr>
            <w:tcW w:type="dxa" w:w="470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gold、差分、回归与覆盖边界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C：设计使用限制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sz w:val="20"/>
        </w:rPr>
        <w:t>本设计书已尽量覆盖当前恢复模型的全部已审计算法逻辑与接口，使实现者能够按同一单星软件仿真结构重建模块。但是，原 ELF 的未观测字段、被标为 reserved/guessed 的命名、未穷尽输入空间和平台相关浮点/随机数行为仍必须由原 ELF 差分验证确认。不可把文档或恢复代码用于任何实际飞行、控制、实体执行机构或安全关键用途。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6"/>
      </w:rPr>
      <w:t>DynamicPackage 自动目录与逐式符号注释  |  H0–H20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单星仿真基础原理、详细设计、逐式符号注释与自动目录（H0–H20）</dc:title>
  <dc:subject>Word/WPS 可自动更新目录；逐式符号注释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