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June 02,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June 02,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-72.1%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-96.7%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-88.0%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-97.9%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-11.8%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-45.5%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7497744C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96.5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1297 unique applicants representing 1297 total applications for Fall 2025. The 1297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70.3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1297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489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37.7%.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33 unique applicants representing 33 total applications for Winter 2026. The 33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96.7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33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30.3%.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63.6%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2025-06-02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1730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616.891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-15.2%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-47.2%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305.095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-35.9%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-61.3%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311.796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23.067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78.6%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61.1%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14.7%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149.943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-13.8%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-27.5%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361.469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-24.0%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-54.2%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105.479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-38.8%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349.448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-40.7%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-53.5%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98.368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-56.1%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616.891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32.9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26.8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582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46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52.3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153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38.0%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3.7%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223.0%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16.6%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41.0%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37.7%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196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77.8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First year, Second year, and Third year</w:t>
        <w:br/>
        <w:t xml:space="preserve">⚬   Apprenticeship Industrial Mechanic (Millwright) - Third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88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32.1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824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305.095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Management Co-op,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49.5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75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23.067,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3.7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June 02,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70385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356B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E706D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3850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325</cp:revision>
  <cp:lastPrinted>2020-11-18T21:39:00Z</cp:lastPrinted>
  <dcterms:created xsi:type="dcterms:W3CDTF">2025-05-08T17:01:00Z</dcterms:created>
  <dcterms:modified xsi:type="dcterms:W3CDTF">2025-06-17T21:11:00Z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