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254" w:rsidRDefault="00715A1C" w:rsidP="00A91720">
      <w:pPr>
        <w:rPr>
          <w:sz w:val="36"/>
          <w:szCs w:val="36"/>
        </w:rPr>
      </w:pPr>
      <w:r w:rsidRPr="00715A1C">
        <w:rPr>
          <w:sz w:val="36"/>
          <w:szCs w:val="36"/>
        </w:rPr>
        <w:t xml:space="preserve">Assignment </w:t>
      </w:r>
      <w:r w:rsidR="00A657B9">
        <w:rPr>
          <w:sz w:val="36"/>
          <w:szCs w:val="36"/>
        </w:rPr>
        <w:t>3</w:t>
      </w:r>
      <w:r w:rsidRPr="00715A1C">
        <w:rPr>
          <w:sz w:val="36"/>
          <w:szCs w:val="36"/>
        </w:rPr>
        <w:t xml:space="preserve"> Zegui Jiang</w:t>
      </w:r>
    </w:p>
    <w:p w:rsidR="00847B7D" w:rsidRDefault="00847B7D" w:rsidP="00A91720">
      <w:pPr>
        <w:rPr>
          <w:sz w:val="36"/>
          <w:szCs w:val="36"/>
        </w:rPr>
      </w:pPr>
    </w:p>
    <w:p w:rsidR="00847B7D" w:rsidRDefault="00847B7D" w:rsidP="00847B7D">
      <w:r>
        <w:rPr>
          <w:sz w:val="36"/>
          <w:szCs w:val="36"/>
        </w:rPr>
        <w:t xml:space="preserve">LIftServer </w:t>
      </w:r>
      <w:r>
        <w:rPr>
          <w:rFonts w:hint="eastAsia"/>
          <w:sz w:val="36"/>
          <w:szCs w:val="36"/>
        </w:rPr>
        <w:t>Remain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Same</w:t>
      </w:r>
      <w:r>
        <w:rPr>
          <w:sz w:val="36"/>
          <w:szCs w:val="36"/>
        </w:rPr>
        <w:t xml:space="preserve"> with </w:t>
      </w:r>
      <w:r w:rsidRPr="007E0A71">
        <w:rPr>
          <w:rFonts w:hint="eastAsia"/>
          <w:sz w:val="36"/>
          <w:szCs w:val="36"/>
        </w:rPr>
        <w:t>Assignment</w:t>
      </w:r>
      <w:r w:rsidRPr="007E0A71">
        <w:rPr>
          <w:sz w:val="36"/>
          <w:szCs w:val="36"/>
        </w:rPr>
        <w:t xml:space="preserve"> 2</w:t>
      </w:r>
    </w:p>
    <w:p w:rsidR="00847B7D" w:rsidRDefault="00847B7D" w:rsidP="00847B7D">
      <w:r>
        <w:rPr>
          <w:noProof/>
        </w:rPr>
        <w:drawing>
          <wp:inline distT="0" distB="0" distL="0" distR="0" wp14:anchorId="6C9B348C" wp14:editId="193BDBD8">
            <wp:extent cx="5943600" cy="2299970"/>
            <wp:effectExtent l="0" t="0" r="0" b="0"/>
            <wp:docPr id="34351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12503" name="Picture 3435125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7D" w:rsidRPr="00E47BBD" w:rsidRDefault="00847B7D" w:rsidP="00847B7D">
      <w:pPr>
        <w:rPr>
          <w:rFonts w:ascii="Segoe UI" w:hAnsi="Segoe UI" w:cs="Segoe UI"/>
          <w:color w:val="0D0D0D"/>
          <w:shd w:val="clear" w:color="auto" w:fill="FFFFFF"/>
        </w:rPr>
      </w:pPr>
    </w:p>
    <w:p w:rsidR="00847B7D" w:rsidRPr="00E47BBD" w:rsidRDefault="00847B7D" w:rsidP="00847B7D">
      <w:pPr>
        <w:rPr>
          <w:rFonts w:ascii="Segoe UI" w:hAnsi="Segoe UI" w:cs="Segoe UI"/>
          <w:color w:val="0D0D0D"/>
          <w:shd w:val="clear" w:color="auto" w:fill="FFFFFF"/>
        </w:rPr>
      </w:pPr>
      <w:r w:rsidRPr="00E47BBD">
        <w:rPr>
          <w:rFonts w:ascii="Segoe UI" w:hAnsi="Segoe UI" w:cs="Segoe UI"/>
          <w:color w:val="0D0D0D"/>
          <w:shd w:val="clear" w:color="auto" w:fill="FFFFFF"/>
        </w:rPr>
        <w:t>The server upgraded the functionality for processing messages. Firstly, it connects to RabbitMQ, then it sends the received message queue to RabbitMQ.</w:t>
      </w:r>
      <w:r w:rsidRPr="00E47BBD">
        <w:rPr>
          <w:rFonts w:ascii="Segoe UI" w:hAnsi="Segoe UI" w:cs="Segoe UI"/>
          <w:color w:val="0D0D0D"/>
          <w:shd w:val="clear" w:color="auto" w:fill="FFFFFF"/>
        </w:rPr>
        <w:br/>
      </w:r>
    </w:p>
    <w:p w:rsidR="00847B7D" w:rsidRDefault="00847B7D" w:rsidP="00847B7D">
      <w:r>
        <w:br/>
      </w:r>
      <w:proofErr w:type="gramStart"/>
      <w:r>
        <w:t>Init(</w:t>
      </w:r>
      <w:proofErr w:type="gramEnd"/>
      <w:r>
        <w:t xml:space="preserve">): Reads and configures settings from the </w:t>
      </w:r>
      <w:r>
        <w:rPr>
          <w:rStyle w:val="HTMLCode"/>
          <w:rFonts w:ascii="Monaco" w:eastAsiaTheme="minorEastAsia" w:hAnsi="Monaco"/>
          <w:b/>
          <w:bCs/>
          <w:color w:val="0D0D0D"/>
          <w:sz w:val="21"/>
          <w:szCs w:val="21"/>
          <w:bdr w:val="single" w:sz="2" w:space="0" w:color="E3E3E3" w:frame="1"/>
        </w:rPr>
        <w:t>rabbitmq.conf</w:t>
      </w:r>
      <w:r>
        <w:t xml:space="preserve"> configuration file found in resources. It extracts the RabbitMQ queue name and the number of channels from the properties file. All channels are stored in a channel pool, which is a Linked Blocking Queue.</w:t>
      </w:r>
    </w:p>
    <w:p w:rsidR="00847B7D" w:rsidRDefault="00847B7D" w:rsidP="00847B7D"/>
    <w:p w:rsidR="00847B7D" w:rsidRDefault="00847B7D" w:rsidP="00847B7D">
      <w:proofErr w:type="gramStart"/>
      <w:r>
        <w:t>Destroy(</w:t>
      </w:r>
      <w:proofErr w:type="gramEnd"/>
      <w:r>
        <w:t>): Closes all open resources when the process is terminated.</w:t>
      </w:r>
    </w:p>
    <w:p w:rsidR="00847B7D" w:rsidRDefault="00847B7D" w:rsidP="00847B7D"/>
    <w:p w:rsidR="00847B7D" w:rsidRDefault="00847B7D" w:rsidP="00847B7D">
      <w:r>
        <w:t>IsPostValid and IsUrlValid: These functions are likely responsible for validating the incoming request's POST data and the URL, respectively.</w:t>
      </w:r>
    </w:p>
    <w:p w:rsidR="00847B7D" w:rsidRDefault="00847B7D" w:rsidP="00847B7D"/>
    <w:p w:rsidR="00847B7D" w:rsidRDefault="00847B7D" w:rsidP="00847B7D">
      <w:r>
        <w:t>doPost: Handles incoming POST requests by receiving a message and forwarding it to RabbitMQ.</w:t>
      </w:r>
    </w:p>
    <w:p w:rsidR="00847B7D" w:rsidRDefault="00847B7D" w:rsidP="00A91720">
      <w:pPr>
        <w:rPr>
          <w:sz w:val="36"/>
          <w:szCs w:val="36"/>
        </w:rPr>
      </w:pPr>
    </w:p>
    <w:p w:rsidR="007E0A71" w:rsidRDefault="007E0A71" w:rsidP="00A91720">
      <w:pPr>
        <w:rPr>
          <w:sz w:val="36"/>
          <w:szCs w:val="36"/>
        </w:rPr>
      </w:pPr>
    </w:p>
    <w:p w:rsidR="007E0A71" w:rsidRPr="00442192" w:rsidRDefault="007E0A71" w:rsidP="00A91720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RabbitMq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Lift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Record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Consumer</w:t>
      </w:r>
    </w:p>
    <w:p w:rsidR="00A96254" w:rsidRDefault="00A96254" w:rsidP="00A91720"/>
    <w:p w:rsidR="00442192" w:rsidRDefault="007E0A71" w:rsidP="00A9625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BEA04F2" wp14:editId="4BCC822B">
            <wp:extent cx="5943600" cy="4066540"/>
            <wp:effectExtent l="0" t="0" r="0" b="0"/>
            <wp:docPr id="35306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69563" name="Picture 3530695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71" w:rsidRDefault="007E0A71" w:rsidP="00A96254">
      <w:pPr>
        <w:rPr>
          <w:sz w:val="36"/>
          <w:szCs w:val="36"/>
        </w:rPr>
      </w:pPr>
    </w:p>
    <w:p w:rsidR="007E0A71" w:rsidRDefault="007E0A71" w:rsidP="00A96254">
      <w:pPr>
        <w:rPr>
          <w:rFonts w:hint="eastAsia"/>
          <w:sz w:val="36"/>
          <w:szCs w:val="36"/>
        </w:rPr>
      </w:pPr>
    </w:p>
    <w:p w:rsidR="00C8035D" w:rsidRDefault="00C8035D" w:rsidP="00A96254">
      <w:pPr>
        <w:rPr>
          <w:rFonts w:ascii="Monaco" w:hAnsi="Monaco"/>
          <w:b/>
          <w:bCs/>
          <w:color w:val="0D0D0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The RabbitMQ consumer, building upon </w:t>
      </w:r>
      <w:r>
        <w:rPr>
          <w:rFonts w:ascii="Segoe UI" w:hAnsi="Segoe UI" w:cs="Segoe UI" w:hint="eastAsia"/>
          <w:color w:val="0D0D0D"/>
          <w:shd w:val="clear" w:color="auto" w:fill="FFFFFF"/>
        </w:rPr>
        <w:t>Assignment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2, has integrated DynamoDB as the database to store lift ride records.</w:t>
      </w:r>
      <w:r w:rsidR="0092746E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92746E">
        <w:rPr>
          <w:rFonts w:ascii="Segoe UI" w:hAnsi="Segoe UI" w:cs="Segoe UI"/>
          <w:color w:val="0D0D0D"/>
          <w:shd w:val="clear" w:color="auto" w:fill="FFFFFF"/>
        </w:rPr>
        <w:br/>
      </w:r>
      <w:r w:rsidR="0092746E">
        <w:rPr>
          <w:rFonts w:ascii="Segoe UI" w:hAnsi="Segoe UI" w:cs="Segoe UI"/>
          <w:color w:val="0D0D0D"/>
          <w:shd w:val="clear" w:color="auto" w:fill="FFFFFF"/>
        </w:rPr>
        <w:br/>
      </w:r>
      <w:r w:rsidR="0092746E">
        <w:rPr>
          <w:rFonts w:ascii="Monaco" w:hAnsi="Monaco"/>
          <w:b/>
          <w:bCs/>
          <w:color w:val="0D0D0D"/>
          <w:sz w:val="21"/>
          <w:szCs w:val="21"/>
          <w:shd w:val="clear" w:color="auto" w:fill="FFFFFF"/>
        </w:rPr>
        <w:t>DynamoDBHelper</w:t>
      </w:r>
      <w:r w:rsidR="0092746E">
        <w:rPr>
          <w:rFonts w:ascii="Monaco" w:hAnsi="Monaco"/>
          <w:b/>
          <w:bCs/>
          <w:color w:val="0D0D0D"/>
          <w:sz w:val="21"/>
          <w:szCs w:val="21"/>
          <w:shd w:val="clear" w:color="auto" w:fill="FFFFFF"/>
        </w:rPr>
        <w:t xml:space="preserve"> </w:t>
      </w:r>
    </w:p>
    <w:p w:rsidR="0092746E" w:rsidRDefault="0092746E" w:rsidP="00410796">
      <w:pPr>
        <w:rPr>
          <w:shd w:val="clear" w:color="auto" w:fill="FFFFFF"/>
        </w:rPr>
      </w:pPr>
      <w:r w:rsidRPr="0092746E">
        <w:rPr>
          <w:shd w:val="clear" w:color="auto" w:fill="FFFFFF"/>
        </w:rPr>
        <w:t>I</w:t>
      </w:r>
      <w:r w:rsidRPr="0092746E">
        <w:rPr>
          <w:rFonts w:hint="eastAsia"/>
          <w:shd w:val="clear" w:color="auto" w:fill="FFFFFF"/>
        </w:rPr>
        <w:t>nit</w:t>
      </w:r>
      <w:r w:rsidRPr="0092746E">
        <w:rPr>
          <w:shd w:val="clear" w:color="auto" w:fill="FFFFFF"/>
        </w:rPr>
        <w:t xml:space="preserve">: </w:t>
      </w:r>
      <w:r w:rsidRPr="0092746E">
        <w:rPr>
          <w:shd w:val="clear" w:color="auto" w:fill="FFFFFF"/>
        </w:rPr>
        <w:t>Sets up the</w:t>
      </w:r>
      <w:r w:rsidRPr="00410796">
        <w:t xml:space="preserve"> DynamoDbClient</w:t>
      </w:r>
      <w:r w:rsidRPr="0092746E">
        <w:rPr>
          <w:shd w:val="clear" w:color="auto" w:fill="FFFFFF"/>
        </w:rPr>
        <w:t xml:space="preserve"> with the specified AWS region (</w:t>
      </w:r>
      <w:r w:rsidRPr="00410796">
        <w:t>Region.US_WEST_2</w:t>
      </w:r>
      <w:r w:rsidRPr="0092746E">
        <w:rPr>
          <w:shd w:val="clear" w:color="auto" w:fill="FFFFFF"/>
        </w:rPr>
        <w:t>). If initialization fails, it prints an error message.</w:t>
      </w:r>
    </w:p>
    <w:p w:rsidR="0092746E" w:rsidRPr="0092746E" w:rsidRDefault="0092746E" w:rsidP="0092746E">
      <w:pPr>
        <w:rPr>
          <w:rFonts w:ascii="Segoe UI" w:hAnsi="Segoe UI" w:cs="Segoe UI"/>
          <w:color w:val="0D0D0D"/>
          <w:shd w:val="clear" w:color="auto" w:fill="FFFFFF"/>
        </w:rPr>
      </w:pPr>
    </w:p>
    <w:p w:rsidR="0092746E" w:rsidRDefault="00410796" w:rsidP="0092746E">
      <w:pPr>
        <w:rPr>
          <w:shd w:val="clear" w:color="auto" w:fill="FFFFFF"/>
        </w:rPr>
      </w:pPr>
      <w:r w:rsidRPr="00410796">
        <w:t xml:space="preserve">1 - </w:t>
      </w:r>
      <w:r w:rsidR="0092746E" w:rsidRPr="00410796">
        <w:t>Create table:</w:t>
      </w:r>
      <w:r w:rsidR="0092746E">
        <w:rPr>
          <w:rStyle w:val="Strong"/>
          <w:rFonts w:ascii="Segoe UI" w:hAnsi="Segoe UI" w:cs="Segoe UI"/>
          <w:b w:val="0"/>
          <w:bCs w:val="0"/>
          <w:color w:val="0D0D0D"/>
          <w:shd w:val="clear" w:color="auto" w:fill="FFFFFF"/>
        </w:rPr>
        <w:t xml:space="preserve"> </w:t>
      </w:r>
      <w:r w:rsidR="0092746E" w:rsidRPr="0092746E">
        <w:rPr>
          <w:shd w:val="clear" w:color="auto" w:fill="FFFFFF"/>
        </w:rPr>
        <w:t xml:space="preserve">Checks if the LiftRideRecordTable table exists. If not, it creates the table with a specific schema designed to support queries related to ski lift rides. </w:t>
      </w:r>
    </w:p>
    <w:p w:rsidR="0092746E" w:rsidRDefault="0092746E" w:rsidP="0092746E">
      <w:pPr>
        <w:rPr>
          <w:shd w:val="clear" w:color="auto" w:fill="FFFFFF"/>
        </w:rPr>
      </w:pPr>
    </w:p>
    <w:p w:rsidR="0092746E" w:rsidRDefault="0092746E" w:rsidP="0092746E">
      <w:pPr>
        <w:rPr>
          <w:shd w:val="clear" w:color="auto" w:fill="FFFFFF"/>
        </w:rPr>
      </w:pPr>
      <w:r w:rsidRPr="0092746E">
        <w:rPr>
          <w:shd w:val="clear" w:color="auto" w:fill="FFFFFF"/>
        </w:rPr>
        <w:t>This schema includes:</w:t>
      </w:r>
      <w:r>
        <w:rPr>
          <w:shd w:val="clear" w:color="auto" w:fill="FFFFFF"/>
        </w:rPr>
        <w:t xml:space="preserve"> </w:t>
      </w:r>
      <w:r w:rsidRPr="0092746E">
        <w:rPr>
          <w:shd w:val="clear" w:color="auto" w:fill="FFFFFF"/>
        </w:rPr>
        <w:t xml:space="preserve">Primary key: </w:t>
      </w:r>
      <w:r w:rsidRPr="00410796">
        <w:rPr>
          <w:b/>
          <w:bCs/>
          <w:shd w:val="clear" w:color="auto" w:fill="FFFFFF"/>
        </w:rPr>
        <w:t>skierID</w:t>
      </w:r>
      <w:r w:rsidRPr="0092746E">
        <w:rPr>
          <w:shd w:val="clear" w:color="auto" w:fill="FFFFFF"/>
        </w:rPr>
        <w:t xml:space="preserve"> (HASH) and </w:t>
      </w:r>
      <w:r w:rsidRPr="00410796">
        <w:rPr>
          <w:b/>
          <w:bCs/>
          <w:shd w:val="clear" w:color="auto" w:fill="FFFFFF"/>
        </w:rPr>
        <w:t>liftInfo</w:t>
      </w:r>
      <w:r w:rsidRPr="0092746E">
        <w:rPr>
          <w:shd w:val="clear" w:color="auto" w:fill="FFFFFF"/>
        </w:rPr>
        <w:t xml:space="preserve"> (RANGE) for identifying records.</w:t>
      </w:r>
      <w:r>
        <w:rPr>
          <w:shd w:val="clear" w:color="auto" w:fill="FFFFFF"/>
        </w:rPr>
        <w:t xml:space="preserve"> </w:t>
      </w:r>
    </w:p>
    <w:p w:rsidR="0092746E" w:rsidRDefault="0092746E" w:rsidP="0092746E">
      <w:pPr>
        <w:rPr>
          <w:shd w:val="clear" w:color="auto" w:fill="FFFFFF"/>
        </w:rPr>
      </w:pPr>
      <w:r w:rsidRPr="00410796">
        <w:rPr>
          <w:b/>
          <w:bCs/>
          <w:shd w:val="clear" w:color="auto" w:fill="FFFFFF"/>
        </w:rPr>
        <w:t>skierID</w:t>
      </w:r>
      <w:r>
        <w:rPr>
          <w:shd w:val="clear" w:color="auto" w:fill="FFFFFF"/>
        </w:rPr>
        <w:t>: skier id is partition key because most of query want to check attributes with different skier id</w:t>
      </w:r>
    </w:p>
    <w:p w:rsidR="0092746E" w:rsidRDefault="0092746E" w:rsidP="0092746E">
      <w:pPr>
        <w:rPr>
          <w:shd w:val="clear" w:color="auto" w:fill="FFFFFF"/>
        </w:rPr>
      </w:pPr>
      <w:r w:rsidRPr="00410796">
        <w:rPr>
          <w:b/>
          <w:bCs/>
          <w:shd w:val="clear" w:color="auto" w:fill="FFFFFF"/>
        </w:rPr>
        <w:t>LiftInfo</w:t>
      </w:r>
      <w:r>
        <w:rPr>
          <w:shd w:val="clear" w:color="auto" w:fill="FFFFFF"/>
        </w:rPr>
        <w:t xml:space="preserve">: This is little design in this table. I want to carry most info in to the table. Liftinfo is the </w:t>
      </w:r>
      <w:r w:rsidRPr="00410796">
        <w:rPr>
          <w:shd w:val="clear" w:color="auto" w:fill="FFFFFF"/>
        </w:rPr>
        <w:t>concatenate</w:t>
      </w:r>
      <w:r w:rsidRPr="0092746E"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String with symbol “:”, we can decouple when we want these information</w:t>
      </w:r>
    </w:p>
    <w:p w:rsidR="0092746E" w:rsidRDefault="0092746E" w:rsidP="0092746E">
      <w:pPr>
        <w:rPr>
          <w:shd w:val="clear" w:color="auto" w:fill="FFFFFF"/>
        </w:rPr>
      </w:pPr>
    </w:p>
    <w:p w:rsidR="0092746E" w:rsidRPr="00410796" w:rsidRDefault="0092746E" w:rsidP="00410796">
      <w:pPr>
        <w:pStyle w:val="NoSpacing"/>
      </w:pPr>
      <w:r w:rsidRPr="00410796">
        <w:t>Global Secondary Index</w:t>
      </w:r>
      <w:r w:rsidRPr="00410796">
        <w:t xml:space="preserve"> (GSI)</w:t>
      </w:r>
      <w:r w:rsidRPr="00410796">
        <w:t xml:space="preserve">: ResortAndDay with resortID (HASH) and dayID (RANGE) to support queries on unique skiers visiting a resort on a specific day. This index includes seasonID </w:t>
      </w:r>
      <w:r w:rsidRPr="00410796">
        <w:lastRenderedPageBreak/>
        <w:t>and skierID as non-key attributes.</w:t>
      </w:r>
      <w:r w:rsidRPr="00410796">
        <w:t xml:space="preserve"> T</w:t>
      </w:r>
      <w:r w:rsidRPr="00410796">
        <w:t>he table and index are provisioned with specific read and write capacity units.</w:t>
      </w:r>
    </w:p>
    <w:p w:rsidR="0092746E" w:rsidRPr="00410796" w:rsidRDefault="00410796" w:rsidP="00410796">
      <w:pPr>
        <w:pStyle w:val="NoSpacing"/>
      </w:pPr>
      <w:r w:rsidRPr="00410796">
        <w:t>Reason to enable GSI with ResortID and DayID, because the query “</w:t>
      </w:r>
      <w:r w:rsidRPr="00410796">
        <w:t>How many unique skiers visited resort X on day N?</w:t>
      </w:r>
      <w:r w:rsidRPr="00410796">
        <w:t xml:space="preserve">” required scan all over resort id, this will result fast scan. </w:t>
      </w:r>
    </w:p>
    <w:p w:rsidR="0092746E" w:rsidRDefault="0092746E" w:rsidP="0092746E">
      <w:pPr>
        <w:rPr>
          <w:rFonts w:ascii="Segoe UI" w:hAnsi="Segoe UI" w:cs="Segoe UI"/>
          <w:color w:val="0D0D0D"/>
          <w:shd w:val="clear" w:color="auto" w:fill="FFFFFF"/>
        </w:rPr>
      </w:pPr>
    </w:p>
    <w:p w:rsidR="00410796" w:rsidRDefault="00410796" w:rsidP="0092746E">
      <w:r>
        <w:rPr>
          <w:rFonts w:ascii="Segoe UI" w:hAnsi="Segoe UI" w:cs="Segoe UI"/>
          <w:color w:val="0D0D0D"/>
          <w:shd w:val="clear" w:color="auto" w:fill="FFFFFF"/>
        </w:rPr>
        <w:t xml:space="preserve">2 - </w:t>
      </w:r>
      <w:r w:rsidRPr="00410796">
        <w:t>Inserting Records:</w:t>
      </w:r>
    </w:p>
    <w:p w:rsidR="00410796" w:rsidRDefault="00410796" w:rsidP="0092746E"/>
    <w:p w:rsidR="00410796" w:rsidRDefault="00410796" w:rsidP="0041079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Single</w:t>
      </w:r>
      <w:r w:rsidRPr="00410796">
        <w:rPr>
          <w:rFonts w:ascii="Segoe UI" w:hAnsi="Segoe UI" w:cs="Segoe UI"/>
          <w:color w:val="0D0D0D"/>
          <w:shd w:val="clear" w:color="auto" w:fill="FFFFFF"/>
        </w:rPr>
        <w:t xml:space="preserve"> inserts (insert method): Inserts a single item into the LiftRideRecordTable. If the insertion fails, it prints an error message along with the item details.</w:t>
      </w:r>
    </w:p>
    <w:p w:rsidR="00410796" w:rsidRPr="00410796" w:rsidRDefault="00410796" w:rsidP="00410796">
      <w:pPr>
        <w:rPr>
          <w:rFonts w:ascii="Segoe UI" w:hAnsi="Segoe UI" w:cs="Segoe UI"/>
          <w:color w:val="0D0D0D"/>
          <w:shd w:val="clear" w:color="auto" w:fill="FFFFFF"/>
        </w:rPr>
      </w:pPr>
    </w:p>
    <w:p w:rsidR="00410796" w:rsidRDefault="00410796" w:rsidP="00410796">
      <w:pPr>
        <w:rPr>
          <w:rFonts w:ascii="Segoe UI" w:hAnsi="Segoe UI" w:cs="Segoe UI"/>
          <w:color w:val="0D0D0D"/>
          <w:shd w:val="clear" w:color="auto" w:fill="FFFFFF"/>
        </w:rPr>
      </w:pPr>
      <w:r w:rsidRPr="00410796">
        <w:rPr>
          <w:rFonts w:ascii="Segoe UI" w:hAnsi="Segoe UI" w:cs="Segoe UI"/>
          <w:color w:val="0D0D0D"/>
          <w:shd w:val="clear" w:color="auto" w:fill="FFFFFF"/>
        </w:rPr>
        <w:t>Batch inserts (</w:t>
      </w:r>
      <w:r w:rsidRPr="00410796">
        <w:rPr>
          <w:rFonts w:ascii="Segoe UI" w:hAnsi="Segoe UI" w:cs="Segoe UI"/>
          <w:color w:val="0D0D0D"/>
          <w:shd w:val="clear" w:color="auto" w:fill="FFFFFF"/>
        </w:rPr>
        <w:t>batch Insert</w:t>
      </w:r>
      <w:r w:rsidRPr="00410796">
        <w:rPr>
          <w:rFonts w:ascii="Segoe UI" w:hAnsi="Segoe UI" w:cs="Segoe UI"/>
          <w:color w:val="0D0D0D"/>
          <w:shd w:val="clear" w:color="auto" w:fill="FFFFFF"/>
        </w:rPr>
        <w:t xml:space="preserve"> and flush methods): Accumulates insert requests and performs a batch insert when the number of accumulated requests reaches a threshold (BATCH_INSERT_SIZE). The flush method processes the batch insert </w:t>
      </w:r>
      <w:r w:rsidRPr="00410796">
        <w:rPr>
          <w:rFonts w:ascii="Segoe UI" w:hAnsi="Segoe UI" w:cs="Segoe UI"/>
          <w:color w:val="0D0D0D"/>
          <w:shd w:val="clear" w:color="auto" w:fill="FFFFFF"/>
        </w:rPr>
        <w:t>request;</w:t>
      </w:r>
      <w:r w:rsidRPr="00410796">
        <w:rPr>
          <w:rFonts w:ascii="Segoe UI" w:hAnsi="Segoe UI" w:cs="Segoe UI"/>
          <w:color w:val="0D0D0D"/>
          <w:shd w:val="clear" w:color="auto" w:fill="FFFFFF"/>
        </w:rPr>
        <w:t xml:space="preserve"> handling retries with exponential backoff (BACK_OFF_TIME) in case of unprocessed items. It keeps track of successfully processed items in </w:t>
      </w:r>
      <w:r w:rsidRPr="00410796">
        <w:rPr>
          <w:rFonts w:ascii="Segoe UI" w:hAnsi="Segoe UI" w:cs="Segoe UI"/>
          <w:color w:val="0D0D0D"/>
          <w:shd w:val="clear" w:color="auto" w:fill="FFFFFF"/>
        </w:rPr>
        <w:t>success Count</w:t>
      </w:r>
      <w:r w:rsidRPr="00410796">
        <w:rPr>
          <w:rFonts w:ascii="Segoe UI" w:hAnsi="Segoe UI" w:cs="Segoe UI"/>
          <w:color w:val="0D0D0D"/>
          <w:shd w:val="clear" w:color="auto" w:fill="FFFFFF"/>
        </w:rPr>
        <w:t>.</w:t>
      </w:r>
    </w:p>
    <w:p w:rsidR="00410796" w:rsidRDefault="00410796" w:rsidP="00410796">
      <w:pPr>
        <w:rPr>
          <w:rFonts w:ascii="Segoe UI" w:hAnsi="Segoe UI" w:cs="Segoe UI"/>
          <w:color w:val="0D0D0D"/>
          <w:shd w:val="clear" w:color="auto" w:fill="FFFFFF"/>
        </w:rPr>
      </w:pPr>
    </w:p>
    <w:p w:rsidR="0092746E" w:rsidRDefault="0092746E" w:rsidP="0092746E">
      <w:pPr>
        <w:rPr>
          <w:rFonts w:ascii="Segoe UI" w:hAnsi="Segoe UI" w:cs="Segoe UI"/>
          <w:color w:val="0D0D0D"/>
          <w:shd w:val="clear" w:color="auto" w:fill="FFFFFF"/>
        </w:rPr>
      </w:pPr>
    </w:p>
    <w:p w:rsidR="00410796" w:rsidRDefault="00410796" w:rsidP="00410796">
      <w:pPr>
        <w:rPr>
          <w:b/>
          <w:bCs/>
        </w:rPr>
      </w:pPr>
      <w:r w:rsidRPr="00410796">
        <w:rPr>
          <w:b/>
          <w:bCs/>
        </w:rPr>
        <w:t>DynamoDbQuery</w:t>
      </w:r>
    </w:p>
    <w:p w:rsidR="00410796" w:rsidRDefault="00410796" w:rsidP="00410796">
      <w:pPr>
        <w:rPr>
          <w:b/>
          <w:bCs/>
        </w:rPr>
      </w:pPr>
    </w:p>
    <w:p w:rsidR="00410796" w:rsidRPr="00410796" w:rsidRDefault="00410796" w:rsidP="00410796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F2328"/>
          <w:kern w:val="0"/>
          <w14:ligatures w14:val="none"/>
        </w:rPr>
      </w:pPr>
      <w:r>
        <w:rPr>
          <w:b/>
          <w:bCs/>
        </w:rPr>
        <w:t>Since I could not find a good way to use query in AWS console, I choose use java code to implement these four queries:</w:t>
      </w:r>
      <w:r>
        <w:rPr>
          <w:b/>
          <w:bCs/>
        </w:rPr>
        <w:br/>
      </w:r>
      <w:r>
        <w:rPr>
          <w:rFonts w:ascii="Segoe UI" w:eastAsia="Times New Roman" w:hAnsi="Segoe UI" w:cs="Segoe UI"/>
          <w:color w:val="1F2328"/>
          <w:kern w:val="0"/>
          <w14:ligatures w14:val="none"/>
        </w:rPr>
        <w:t xml:space="preserve">           </w:t>
      </w:r>
      <w:r w:rsidRPr="00410796">
        <w:rPr>
          <w:rFonts w:ascii="Segoe UI" w:eastAsia="Times New Roman" w:hAnsi="Segoe UI" w:cs="Segoe UI"/>
          <w:color w:val="1F2328"/>
          <w:kern w:val="0"/>
          <w14:ligatures w14:val="none"/>
        </w:rPr>
        <w:t>"For skier N, how many days have they skied this season?"</w:t>
      </w:r>
    </w:p>
    <w:p w:rsidR="00410796" w:rsidRPr="00410796" w:rsidRDefault="00410796" w:rsidP="00410796">
      <w:pPr>
        <w:shd w:val="clear" w:color="auto" w:fill="FFFFFF"/>
        <w:spacing w:before="60" w:after="100" w:afterAutospacing="1"/>
        <w:ind w:left="720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410796">
        <w:rPr>
          <w:rFonts w:ascii="Segoe UI" w:eastAsia="Times New Roman" w:hAnsi="Segoe UI" w:cs="Segoe UI"/>
          <w:color w:val="1F2328"/>
          <w:kern w:val="0"/>
          <w14:ligatures w14:val="none"/>
        </w:rPr>
        <w:t>"For skier N, what are the vertical totals for each ski day?" (calculate vertical as liftID*10)</w:t>
      </w:r>
    </w:p>
    <w:p w:rsidR="00410796" w:rsidRPr="00410796" w:rsidRDefault="00410796" w:rsidP="00410796">
      <w:pPr>
        <w:shd w:val="clear" w:color="auto" w:fill="FFFFFF"/>
        <w:spacing w:before="60" w:after="100" w:afterAutospacing="1"/>
        <w:ind w:left="720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410796">
        <w:rPr>
          <w:rFonts w:ascii="Segoe UI" w:eastAsia="Times New Roman" w:hAnsi="Segoe UI" w:cs="Segoe UI"/>
          <w:color w:val="1F2328"/>
          <w:kern w:val="0"/>
          <w14:ligatures w14:val="none"/>
        </w:rPr>
        <w:t>"For skier N, show me the lifts they rode on each ski day"</w:t>
      </w:r>
    </w:p>
    <w:p w:rsidR="00410796" w:rsidRDefault="00410796" w:rsidP="00410796">
      <w:pPr>
        <w:shd w:val="clear" w:color="auto" w:fill="FFFFFF"/>
        <w:spacing w:before="60" w:after="100" w:afterAutospacing="1"/>
        <w:ind w:left="720"/>
        <w:rPr>
          <w:rFonts w:ascii="Segoe UI" w:eastAsia="Times New Roman" w:hAnsi="Segoe UI" w:cs="Segoe UI"/>
          <w:color w:val="1F2328"/>
          <w:kern w:val="0"/>
          <w14:ligatures w14:val="none"/>
        </w:rPr>
      </w:pPr>
      <w:r w:rsidRPr="00410796">
        <w:rPr>
          <w:rFonts w:ascii="Segoe UI" w:eastAsia="Times New Roman" w:hAnsi="Segoe UI" w:cs="Segoe UI"/>
          <w:color w:val="1F2328"/>
          <w:kern w:val="0"/>
          <w14:ligatures w14:val="none"/>
        </w:rPr>
        <w:t>"How many unique skiers visited resort X on day N?"</w:t>
      </w:r>
    </w:p>
    <w:p w:rsidR="00410796" w:rsidRDefault="00410796" w:rsidP="0041079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kern w:val="0"/>
          <w14:ligatures w14:val="none"/>
        </w:rPr>
      </w:pPr>
    </w:p>
    <w:p w:rsidR="00410796" w:rsidRDefault="00410796" w:rsidP="0041079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kern w:val="0"/>
          <w14:ligatures w14:val="none"/>
        </w:rPr>
      </w:pPr>
    </w:p>
    <w:p w:rsidR="00410796" w:rsidRDefault="00410796" w:rsidP="0041079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kern w:val="0"/>
          <w14:ligatures w14:val="none"/>
        </w:rPr>
      </w:pPr>
    </w:p>
    <w:p w:rsidR="00410796" w:rsidRPr="00410796" w:rsidRDefault="00410796" w:rsidP="0041079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kern w:val="0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14:ligatures w14:val="none"/>
        </w:rPr>
        <w:t>The result is:</w:t>
      </w:r>
    </w:p>
    <w:p w:rsidR="00410796" w:rsidRPr="00410796" w:rsidRDefault="00410796" w:rsidP="00410796">
      <w:pPr>
        <w:rPr>
          <w:b/>
          <w:bCs/>
        </w:rPr>
      </w:pPr>
      <w:r>
        <w:rPr>
          <w:rFonts w:hint="eastAsia"/>
          <w:noProof/>
        </w:rPr>
        <w:lastRenderedPageBreak/>
        <w:drawing>
          <wp:inline distT="0" distB="0" distL="0" distR="0" wp14:anchorId="494B62AA" wp14:editId="6C14F84F">
            <wp:extent cx="5943600" cy="1995805"/>
            <wp:effectExtent l="0" t="0" r="0" b="0"/>
            <wp:docPr id="15041584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58463" name="Picture 15041584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96" w:rsidRDefault="00410796" w:rsidP="0092746E">
      <w:pPr>
        <w:rPr>
          <w:rFonts w:ascii="Segoe UI" w:hAnsi="Segoe UI" w:cs="Segoe UI"/>
          <w:color w:val="0D0D0D"/>
          <w:shd w:val="clear" w:color="auto" w:fill="FFFFFF"/>
        </w:rPr>
      </w:pPr>
    </w:p>
    <w:p w:rsidR="0092746E" w:rsidRDefault="0092746E" w:rsidP="0092746E">
      <w:pPr>
        <w:rPr>
          <w:rFonts w:ascii="Segoe UI" w:hAnsi="Segoe UI" w:cs="Segoe UI"/>
          <w:color w:val="0D0D0D"/>
          <w:shd w:val="clear" w:color="auto" w:fill="FFFFFF"/>
        </w:rPr>
      </w:pPr>
    </w:p>
    <w:p w:rsidR="00E47BBD" w:rsidRDefault="00E47BBD" w:rsidP="00A96254"/>
    <w:p w:rsidR="00952713" w:rsidRDefault="00952713" w:rsidP="00A96254"/>
    <w:p w:rsidR="00FA41B9" w:rsidRDefault="00847B7D" w:rsidP="00A96254">
      <w:pPr>
        <w:rPr>
          <w:b/>
          <w:bCs/>
        </w:rPr>
      </w:pPr>
      <w:r w:rsidRPr="00847B7D">
        <w:rPr>
          <w:b/>
          <w:bCs/>
        </w:rPr>
        <w:t>Challenge on Dynamo DB deployment and problem solving.</w:t>
      </w:r>
    </w:p>
    <w:p w:rsidR="00952713" w:rsidRDefault="00847B7D" w:rsidP="00A96254">
      <w:pPr>
        <w:rPr>
          <w:rFonts w:ascii="Segoe UI" w:hAnsi="Segoe UI" w:cs="Segoe UI"/>
          <w:color w:val="0D0D0D"/>
          <w:shd w:val="clear" w:color="auto" w:fill="FFFFFF"/>
        </w:rPr>
      </w:pPr>
      <w:r>
        <w:br/>
      </w:r>
      <w:r>
        <w:br/>
        <w:t>Single insert and batch insert:</w:t>
      </w:r>
      <w:r>
        <w:br/>
      </w:r>
      <w:r>
        <w:br/>
      </w:r>
      <w:r>
        <w:rPr>
          <w:rFonts w:ascii="Segoe UI" w:hAnsi="Segoe UI" w:cs="Segoe UI"/>
          <w:color w:val="0D0D0D"/>
          <w:shd w:val="clear" w:color="auto" w:fill="FFFFFF"/>
        </w:rPr>
        <w:t>When I try using single insert, the speed of writing to the database becomes very slow, and the latency is very high. Therefore, I used batch write logic, which allows writing multiple records at the same time. Moreover, I implemented retry and back-off time logic to enhance stability.</w:t>
      </w:r>
    </w:p>
    <w:p w:rsidR="00847B7D" w:rsidRDefault="00847B7D" w:rsidP="00A96254">
      <w:pPr>
        <w:rPr>
          <w:rFonts w:ascii="Segoe UI" w:hAnsi="Segoe UI" w:cs="Segoe UI"/>
          <w:color w:val="0D0D0D"/>
          <w:shd w:val="clear" w:color="auto" w:fill="FFFFFF"/>
        </w:rPr>
      </w:pPr>
    </w:p>
    <w:p w:rsidR="00847B7D" w:rsidRDefault="00847B7D" w:rsidP="00A96254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WCU</w:t>
      </w:r>
      <w:r>
        <w:rPr>
          <w:rFonts w:ascii="Segoe UI" w:hAnsi="Segoe UI" w:cs="Segoe UI"/>
          <w:color w:val="0D0D0D"/>
          <w:shd w:val="clear" w:color="auto" w:fill="FFFFFF"/>
        </w:rPr>
        <w:t>&amp;</w:t>
      </w:r>
      <w:r>
        <w:rPr>
          <w:rFonts w:ascii="Segoe UI" w:hAnsi="Segoe UI" w:cs="Segoe UI" w:hint="eastAsia"/>
          <w:color w:val="0D0D0D"/>
          <w:shd w:val="clear" w:color="auto" w:fill="FFFFFF"/>
        </w:rPr>
        <w:t>RCU</w:t>
      </w:r>
      <w:r>
        <w:rPr>
          <w:rFonts w:ascii="Segoe UI" w:hAnsi="Segoe UI" w:cs="Segoe UI" w:hint="eastAsia"/>
          <w:color w:val="0D0D0D"/>
          <w:shd w:val="clear" w:color="auto" w:fill="FFFFFF"/>
        </w:rPr>
        <w:t>：</w:t>
      </w:r>
    </w:p>
    <w:p w:rsidR="00847B7D" w:rsidRDefault="00847B7D" w:rsidP="00A96254">
      <w:pPr>
        <w:rPr>
          <w:rFonts w:ascii="Segoe UI" w:hAnsi="Segoe UI" w:cs="Segoe UI" w:hint="eastAsia"/>
          <w:color w:val="0D0D0D"/>
          <w:shd w:val="clear" w:color="auto" w:fill="FFFFFF"/>
        </w:rPr>
      </w:pPr>
      <w:r>
        <w:br/>
      </w:r>
      <w:r>
        <w:rPr>
          <w:rFonts w:ascii="Segoe UI" w:hAnsi="Segoe UI" w:cs="Segoe UI"/>
          <w:color w:val="0D0D0D"/>
          <w:shd w:val="clear" w:color="auto" w:fill="FFFFFF"/>
        </w:rPr>
        <w:t xml:space="preserve">When setting the writeCapacityUnits and readCapacityUnits, I tried many combinations, but none worked well. There would be a lot of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backlog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in RabbitMQ, and the writ</w:t>
      </w:r>
      <w:r>
        <w:rPr>
          <w:rFonts w:ascii="Segoe UI" w:hAnsi="Segoe UI" w:cs="Segoe UI" w:hint="eastAsia"/>
          <w:color w:val="0D0D0D"/>
          <w:shd w:val="clear" w:color="auto" w:fill="FFFFFF"/>
        </w:rPr>
        <w:t>ing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of consumers would also be blocked. Later, I adjusted the WCU to on-demand. DynamoDB will automatically adjust the size and speed of write and read, preventing blockages. RabbitMQ will also be healthier.</w:t>
      </w:r>
    </w:p>
    <w:p w:rsidR="00847B7D" w:rsidRDefault="00847B7D" w:rsidP="00A96254"/>
    <w:p w:rsidR="00FA41B9" w:rsidRDefault="00FA41B9" w:rsidP="00A96254"/>
    <w:p w:rsidR="00FA41B9" w:rsidRDefault="00FA41B9" w:rsidP="00A96254">
      <w:r>
        <w:lastRenderedPageBreak/>
        <w:t>Before:</w:t>
      </w:r>
      <w:r>
        <w:br/>
      </w:r>
      <w:r>
        <w:rPr>
          <w:noProof/>
        </w:rPr>
        <w:drawing>
          <wp:inline distT="0" distB="0" distL="0" distR="0" wp14:anchorId="74F9DFE4" wp14:editId="310F1F7F">
            <wp:extent cx="5943600" cy="2374900"/>
            <wp:effectExtent l="0" t="0" r="0" b="0"/>
            <wp:docPr id="650247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47819" name="Picture 650247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A96254">
      <w:r>
        <w:t>After:</w:t>
      </w:r>
      <w:r>
        <w:br/>
      </w:r>
      <w:r>
        <w:rPr>
          <w:rFonts w:hint="eastAsia"/>
          <w:noProof/>
        </w:rPr>
        <w:drawing>
          <wp:inline distT="0" distB="0" distL="0" distR="0" wp14:anchorId="30D9262E" wp14:editId="159A7088">
            <wp:extent cx="5943600" cy="1770380"/>
            <wp:effectExtent l="0" t="0" r="0" b="0"/>
            <wp:docPr id="52436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68753" name="Picture 5243687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A96254"/>
    <w:p w:rsidR="00FA41B9" w:rsidRDefault="00FA41B9" w:rsidP="00A96254">
      <w:r>
        <w:t>Deployment Topology:</w:t>
      </w:r>
    </w:p>
    <w:p w:rsidR="00FA41B9" w:rsidRDefault="00FA41B9" w:rsidP="00A96254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FA41B9">
        <w:rPr>
          <w:rFonts w:ascii="Times New Roman" w:hAnsi="Times New Roman" w:cs="Times New Roman"/>
          <w:b/>
          <w:bCs/>
          <w:kern w:val="0"/>
          <w:sz w:val="28"/>
          <w:szCs w:val="28"/>
        </w:rPr>
        <w:t>Client -&gt; Tomcat</w:t>
      </w:r>
      <w:r w:rsidRPr="00FA41B9">
        <w:rPr>
          <w:rFonts w:ascii="Times New Roman" w:hAnsi="Times New Roman" w:cs="Times New Roman"/>
          <w:b/>
          <w:bCs/>
          <w:kern w:val="0"/>
          <w:sz w:val="28"/>
          <w:szCs w:val="28"/>
        </w:rPr>
        <w:t>Server</w:t>
      </w:r>
      <w:r w:rsidRPr="00FA41B9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-</w:t>
      </w:r>
      <w:proofErr w:type="gramStart"/>
      <w:r w:rsidRPr="00FA41B9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&gt; 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FA41B9">
        <w:rPr>
          <w:rFonts w:ascii="Times New Roman" w:hAnsi="Times New Roman" w:cs="Times New Roman"/>
          <w:b/>
          <w:bCs/>
          <w:kern w:val="0"/>
          <w:sz w:val="28"/>
          <w:szCs w:val="28"/>
        </w:rPr>
        <w:t>RabbitMq</w:t>
      </w:r>
      <w:proofErr w:type="gramEnd"/>
      <w:r w:rsidRPr="00FA41B9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FA41B9">
        <w:rPr>
          <w:rFonts w:ascii="Times New Roman" w:hAnsi="Times New Roman" w:cs="Times New Roman"/>
          <w:b/>
          <w:bCs/>
          <w:kern w:val="0"/>
          <w:sz w:val="28"/>
          <w:szCs w:val="28"/>
        </w:rPr>
        <w:t>&lt;-</w:t>
      </w:r>
      <w:r w:rsidRPr="00FA41B9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Consumer</w:t>
      </w:r>
      <w:r w:rsidRPr="00FA41B9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-&gt; DynamoDB</w:t>
      </w:r>
      <w:r>
        <w:br/>
      </w:r>
      <w:r w:rsidRPr="00FA41B9">
        <w:drawing>
          <wp:inline distT="0" distB="0" distL="0" distR="0" wp14:anchorId="2075B0AA" wp14:editId="0109AA9B">
            <wp:extent cx="5943600" cy="1263650"/>
            <wp:effectExtent l="0" t="0" r="0" b="6350"/>
            <wp:docPr id="47011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1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A96254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:rsidR="00FA41B9" w:rsidRDefault="00FA41B9" w:rsidP="00A96254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:rsidR="00FA41B9" w:rsidRDefault="00FA41B9" w:rsidP="00A96254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Saving log:</w:t>
      </w: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>
            <wp:extent cx="5943600" cy="2491740"/>
            <wp:effectExtent l="0" t="0" r="0" b="0"/>
            <wp:docPr id="1972485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85955" name="Picture 19724859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A96254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:rsidR="00FA41B9" w:rsidRDefault="00FA41B9" w:rsidP="00A96254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Saving result:</w:t>
      </w:r>
    </w:p>
    <w:p w:rsidR="00FA41B9" w:rsidRDefault="00FA41B9" w:rsidP="00A96254">
      <w:pPr>
        <w:rPr>
          <w:rFonts w:hint="eastAsia"/>
        </w:rPr>
      </w:pPr>
    </w:p>
    <w:p w:rsidR="00886B47" w:rsidRDefault="00FA41B9" w:rsidP="00A96254">
      <w:r>
        <w:rPr>
          <w:rFonts w:hint="eastAsia"/>
          <w:noProof/>
        </w:rPr>
        <w:drawing>
          <wp:inline distT="0" distB="0" distL="0" distR="0" wp14:anchorId="70D006CA" wp14:editId="77A1741B">
            <wp:extent cx="5943600" cy="3169920"/>
            <wp:effectExtent l="0" t="0" r="0" b="5080"/>
            <wp:docPr id="1496566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66597" name="Picture 14965665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A96254"/>
    <w:p w:rsidR="00886B47" w:rsidRDefault="00FA41B9" w:rsidP="00A96254">
      <w:r>
        <w:rPr>
          <w:noProof/>
        </w:rPr>
        <w:lastRenderedPageBreak/>
        <w:drawing>
          <wp:inline distT="0" distB="0" distL="0" distR="0" wp14:anchorId="221B9B90" wp14:editId="182BAE2B">
            <wp:extent cx="5943600" cy="3110865"/>
            <wp:effectExtent l="0" t="0" r="0" b="635"/>
            <wp:docPr id="400293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93285" name="Picture 4002932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47" w:rsidRDefault="00886B47" w:rsidP="00A96254"/>
    <w:p w:rsidR="00886B47" w:rsidRDefault="00886B47" w:rsidP="00A96254"/>
    <w:p w:rsidR="00410796" w:rsidRDefault="00410796" w:rsidP="00A96254"/>
    <w:p w:rsidR="00410796" w:rsidRDefault="00410796" w:rsidP="00A96254"/>
    <w:p w:rsidR="00886B47" w:rsidRDefault="00886B47" w:rsidP="00A96254"/>
    <w:p w:rsidR="00886B47" w:rsidRDefault="00886B47" w:rsidP="00A96254"/>
    <w:p w:rsidR="00886B47" w:rsidRDefault="00886B47" w:rsidP="00A96254"/>
    <w:p w:rsidR="00886B47" w:rsidRDefault="00886B47" w:rsidP="00A96254"/>
    <w:p w:rsidR="00952713" w:rsidRDefault="00952713" w:rsidP="00A96254"/>
    <w:p w:rsidR="00FA41B9" w:rsidRDefault="00FA41B9" w:rsidP="00FA41B9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  <w:r w:rsidRPr="00FA41B9"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  <w:t>Client test run and RMQ console screen shots showing your best throughput with ideally short, stable queue lengths.</w:t>
      </w:r>
    </w:p>
    <w:p w:rsidR="00FA41B9" w:rsidRDefault="00FA41B9" w:rsidP="00FA41B9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b/>
          <w:bCs/>
          <w:color w:val="1F2328"/>
          <w:kern w:val="0"/>
          <w14:ligatures w14:val="none"/>
        </w:rPr>
      </w:pPr>
    </w:p>
    <w:p w:rsidR="00FA41B9" w:rsidRPr="00FA41B9" w:rsidRDefault="00FA41B9" w:rsidP="00FA41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Number of Thread in Client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mode 2</w:t>
      </w: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: 100</w:t>
      </w:r>
    </w:p>
    <w:p w:rsidR="00FA41B9" w:rsidRPr="00FA41B9" w:rsidRDefault="00FA41B9" w:rsidP="00FA41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Number of Thread in Consumer: 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400</w:t>
      </w:r>
    </w:p>
    <w:p w:rsidR="00FA41B9" w:rsidRPr="00FA41B9" w:rsidRDefault="00FA41B9" w:rsidP="00FA41B9">
      <w:pPr>
        <w:shd w:val="clear" w:color="auto" w:fill="FFFFFF"/>
        <w:spacing w:before="60" w:after="100" w:afterAutospacing="1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>
        <w:rPr>
          <w:rFonts w:hint="eastAsia"/>
          <w:noProof/>
        </w:rPr>
        <w:lastRenderedPageBreak/>
        <w:drawing>
          <wp:inline distT="0" distB="0" distL="0" distR="0" wp14:anchorId="3EA67060" wp14:editId="1231FA34">
            <wp:extent cx="5943600" cy="2673350"/>
            <wp:effectExtent l="0" t="0" r="0" b="6350"/>
            <wp:docPr id="1783764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64738" name="Picture 17837647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05" w:rsidRDefault="00FA41B9" w:rsidP="008F35E4">
      <w:r>
        <w:rPr>
          <w:rFonts w:hint="eastAsia"/>
          <w:noProof/>
        </w:rPr>
        <w:drawing>
          <wp:inline distT="0" distB="0" distL="0" distR="0" wp14:anchorId="2E704562" wp14:editId="24227BCC">
            <wp:extent cx="5943600" cy="3319145"/>
            <wp:effectExtent l="0" t="0" r="0" b="0"/>
            <wp:docPr id="546261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61095" name="Picture 546261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8F35E4"/>
    <w:p w:rsidR="00FA41B9" w:rsidRPr="00FA41B9" w:rsidRDefault="00FA41B9" w:rsidP="00FA41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Number of Thread in Client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mode 2</w:t>
      </w: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2</w:t>
      </w: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00</w:t>
      </w:r>
    </w:p>
    <w:p w:rsidR="00FA41B9" w:rsidRPr="00FA41B9" w:rsidRDefault="00FA41B9" w:rsidP="00FA41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Number of Thread in Consumer: 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400</w:t>
      </w:r>
    </w:p>
    <w:p w:rsidR="00FA41B9" w:rsidRDefault="00FA41B9" w:rsidP="00FA41B9">
      <w:r>
        <w:rPr>
          <w:rFonts w:hint="eastAsia"/>
          <w:noProof/>
        </w:rPr>
        <w:lastRenderedPageBreak/>
        <w:drawing>
          <wp:inline distT="0" distB="0" distL="0" distR="0" wp14:anchorId="4D17B165" wp14:editId="20FD6016">
            <wp:extent cx="5943600" cy="2994025"/>
            <wp:effectExtent l="0" t="0" r="0" b="3175"/>
            <wp:docPr id="1391438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38113" name="Picture 13914381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EE67E2" wp14:editId="17141DD9">
            <wp:extent cx="5943600" cy="3726815"/>
            <wp:effectExtent l="0" t="0" r="0" b="0"/>
            <wp:docPr id="546837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7719" name="Picture 5468377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FA41B9"/>
    <w:p w:rsidR="00FA41B9" w:rsidRPr="00FA41B9" w:rsidRDefault="00FA41B9" w:rsidP="00FA41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Number of Thread in Client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mode 2</w:t>
      </w: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4</w:t>
      </w: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00</w:t>
      </w:r>
    </w:p>
    <w:p w:rsidR="00FA41B9" w:rsidRPr="00A657B9" w:rsidRDefault="00FA41B9" w:rsidP="00A657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Number of Thread in Consumer: 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400</w:t>
      </w:r>
      <w:r>
        <w:rPr>
          <w:rFonts w:hint="eastAsia"/>
          <w:noProof/>
        </w:rPr>
        <w:drawing>
          <wp:inline distT="0" distB="0" distL="0" distR="0" wp14:anchorId="664D33CD" wp14:editId="3AC92F6B">
            <wp:extent cx="5943600" cy="2686685"/>
            <wp:effectExtent l="0" t="0" r="0" b="5715"/>
            <wp:docPr id="21182979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7957" name="Picture 21182979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BACAE4" wp14:editId="59066A1D">
            <wp:extent cx="5943600" cy="2610485"/>
            <wp:effectExtent l="0" t="0" r="0" b="5715"/>
            <wp:docPr id="4295684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68427" name="Picture 4295684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FA41B9"/>
    <w:p w:rsidR="00FA41B9" w:rsidRPr="00FA41B9" w:rsidRDefault="00FA41B9" w:rsidP="00FA41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Number of Thread in Client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mode 2</w:t>
      </w: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8</w:t>
      </w: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00</w:t>
      </w:r>
    </w:p>
    <w:p w:rsidR="00FA41B9" w:rsidRPr="00FA41B9" w:rsidRDefault="00FA41B9" w:rsidP="00FA41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Number of Thread in Consumer: 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400</w:t>
      </w:r>
    </w:p>
    <w:p w:rsidR="00FA41B9" w:rsidRDefault="00FA41B9" w:rsidP="00FA41B9">
      <w:r>
        <w:rPr>
          <w:rFonts w:hint="eastAsia"/>
          <w:noProof/>
        </w:rPr>
        <w:lastRenderedPageBreak/>
        <w:drawing>
          <wp:inline distT="0" distB="0" distL="0" distR="0" wp14:anchorId="59D65791" wp14:editId="0EEA4552">
            <wp:extent cx="5943600" cy="2124075"/>
            <wp:effectExtent l="0" t="0" r="0" b="0"/>
            <wp:docPr id="1027378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78993" name="Picture 10273789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FA41B9">
      <w:r>
        <w:rPr>
          <w:rFonts w:hint="eastAsia"/>
          <w:noProof/>
        </w:rPr>
        <w:drawing>
          <wp:inline distT="0" distB="0" distL="0" distR="0" wp14:anchorId="70845819" wp14:editId="2034986B">
            <wp:extent cx="5943600" cy="2169795"/>
            <wp:effectExtent l="0" t="0" r="0" b="1905"/>
            <wp:docPr id="21463819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81969" name="Picture 21463819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Pr="00FA41B9" w:rsidRDefault="00FA41B9" w:rsidP="00FA41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Number of Thread in Client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mode 2</w:t>
      </w: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: 10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0</w:t>
      </w: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>0</w:t>
      </w:r>
    </w:p>
    <w:p w:rsidR="00FA41B9" w:rsidRPr="00FA41B9" w:rsidRDefault="00FA41B9" w:rsidP="00FA41B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FA41B9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Number of Thread in Consumer: </w:t>
      </w: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400</w:t>
      </w:r>
    </w:p>
    <w:p w:rsidR="00FA41B9" w:rsidRDefault="00FA41B9" w:rsidP="00FA41B9">
      <w:r>
        <w:rPr>
          <w:rFonts w:hint="eastAsia"/>
          <w:noProof/>
        </w:rPr>
        <w:drawing>
          <wp:inline distT="0" distB="0" distL="0" distR="0" wp14:anchorId="4B40C3FE" wp14:editId="0EABC144">
            <wp:extent cx="5943600" cy="2255520"/>
            <wp:effectExtent l="0" t="0" r="0" b="5080"/>
            <wp:docPr id="13754669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66985" name="Picture 13754669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FA41B9">
      <w:r>
        <w:rPr>
          <w:rFonts w:hint="eastAsia"/>
          <w:noProof/>
        </w:rPr>
        <w:lastRenderedPageBreak/>
        <w:drawing>
          <wp:inline distT="0" distB="0" distL="0" distR="0" wp14:anchorId="0AA5C6EE" wp14:editId="14CD52C2">
            <wp:extent cx="5943600" cy="2186305"/>
            <wp:effectExtent l="0" t="0" r="0" b="0"/>
            <wp:docPr id="9449393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39340" name="Picture 9449393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B9" w:rsidRDefault="00FA41B9" w:rsidP="00FA41B9"/>
    <w:p w:rsidR="00FA41B9" w:rsidRPr="00BE3105" w:rsidRDefault="00FA41B9" w:rsidP="00FA41B9"/>
    <w:sectPr w:rsidR="00FA41B9" w:rsidRPr="00BE3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3B58"/>
    <w:multiLevelType w:val="hybridMultilevel"/>
    <w:tmpl w:val="421C962A"/>
    <w:lvl w:ilvl="0" w:tplc="02B8B466">
      <w:numFmt w:val="bullet"/>
      <w:lvlText w:val="-"/>
      <w:lvlJc w:val="left"/>
      <w:pPr>
        <w:ind w:left="480" w:hanging="360"/>
      </w:pPr>
      <w:rPr>
        <w:rFonts w:ascii="Monaco" w:eastAsiaTheme="minorEastAsia" w:hAnsi="Monaco" w:cstheme="minorBidi" w:hint="default"/>
        <w:b/>
        <w:sz w:val="21"/>
      </w:rPr>
    </w:lvl>
    <w:lvl w:ilvl="1" w:tplc="0409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0B514E8D"/>
    <w:multiLevelType w:val="hybridMultilevel"/>
    <w:tmpl w:val="867CD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74A61"/>
    <w:multiLevelType w:val="multilevel"/>
    <w:tmpl w:val="53647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4F6DA1"/>
    <w:multiLevelType w:val="multilevel"/>
    <w:tmpl w:val="0C58F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D2504B"/>
    <w:multiLevelType w:val="multilevel"/>
    <w:tmpl w:val="1600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7413AC"/>
    <w:multiLevelType w:val="multilevel"/>
    <w:tmpl w:val="DA768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A66366"/>
    <w:multiLevelType w:val="hybridMultilevel"/>
    <w:tmpl w:val="8CAC4714"/>
    <w:lvl w:ilvl="0" w:tplc="E28E10F2"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47D87001"/>
    <w:multiLevelType w:val="multilevel"/>
    <w:tmpl w:val="437E9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8C4B1B"/>
    <w:multiLevelType w:val="multilevel"/>
    <w:tmpl w:val="2EDE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14970F5"/>
    <w:multiLevelType w:val="multilevel"/>
    <w:tmpl w:val="71D2F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3F61FDC"/>
    <w:multiLevelType w:val="multilevel"/>
    <w:tmpl w:val="0A42C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9C0E96"/>
    <w:multiLevelType w:val="multilevel"/>
    <w:tmpl w:val="91027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62113953">
    <w:abstractNumId w:val="1"/>
  </w:num>
  <w:num w:numId="2" w16cid:durableId="1629705764">
    <w:abstractNumId w:val="10"/>
  </w:num>
  <w:num w:numId="3" w16cid:durableId="1195534929">
    <w:abstractNumId w:val="4"/>
  </w:num>
  <w:num w:numId="4" w16cid:durableId="1402407215">
    <w:abstractNumId w:val="11"/>
  </w:num>
  <w:num w:numId="5" w16cid:durableId="1640961488">
    <w:abstractNumId w:val="5"/>
  </w:num>
  <w:num w:numId="6" w16cid:durableId="1541819462">
    <w:abstractNumId w:val="6"/>
  </w:num>
  <w:num w:numId="7" w16cid:durableId="345256482">
    <w:abstractNumId w:val="8"/>
  </w:num>
  <w:num w:numId="8" w16cid:durableId="1710910624">
    <w:abstractNumId w:val="2"/>
  </w:num>
  <w:num w:numId="9" w16cid:durableId="291399332">
    <w:abstractNumId w:val="0"/>
  </w:num>
  <w:num w:numId="10" w16cid:durableId="1752004445">
    <w:abstractNumId w:val="9"/>
  </w:num>
  <w:num w:numId="11" w16cid:durableId="1982036273">
    <w:abstractNumId w:val="7"/>
  </w:num>
  <w:num w:numId="12" w16cid:durableId="11167538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0B3A74"/>
    <w:rsid w:val="000E41B7"/>
    <w:rsid w:val="001E5F56"/>
    <w:rsid w:val="001E630D"/>
    <w:rsid w:val="0036309F"/>
    <w:rsid w:val="003D6F1E"/>
    <w:rsid w:val="00410796"/>
    <w:rsid w:val="00442192"/>
    <w:rsid w:val="0058778E"/>
    <w:rsid w:val="00715A1C"/>
    <w:rsid w:val="007E0A71"/>
    <w:rsid w:val="007F3307"/>
    <w:rsid w:val="00847B7D"/>
    <w:rsid w:val="00886B47"/>
    <w:rsid w:val="008F35E4"/>
    <w:rsid w:val="0092746E"/>
    <w:rsid w:val="00952713"/>
    <w:rsid w:val="00A657B9"/>
    <w:rsid w:val="00A91720"/>
    <w:rsid w:val="00A96254"/>
    <w:rsid w:val="00BE3105"/>
    <w:rsid w:val="00C8035D"/>
    <w:rsid w:val="00DE71F4"/>
    <w:rsid w:val="00E47BBD"/>
    <w:rsid w:val="00F76E28"/>
    <w:rsid w:val="00FA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9F47D5"/>
  <w15:chartTrackingRefBased/>
  <w15:docId w15:val="{34A7D14B-180D-9D43-8878-0E2316BEA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A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9172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9172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9625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254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96254"/>
    <w:rPr>
      <w:color w:val="5A5A5A" w:themeColor="text1" w:themeTint="A5"/>
      <w:spacing w:val="15"/>
      <w:sz w:val="22"/>
      <w:szCs w:val="22"/>
    </w:rPr>
  </w:style>
  <w:style w:type="paragraph" w:styleId="NoSpacing">
    <w:name w:val="No Spacing"/>
    <w:uiPriority w:val="1"/>
    <w:qFormat/>
    <w:rsid w:val="0041079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07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079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2024-03-11T23:17:00Z</cp:lastPrinted>
  <dcterms:created xsi:type="dcterms:W3CDTF">2024-03-11T23:17:00Z</dcterms:created>
  <dcterms:modified xsi:type="dcterms:W3CDTF">2024-03-29T07:31:00Z</dcterms:modified>
</cp:coreProperties>
</file>