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</w:t>
      </w:r>
      <w:bookmarkStart w:id="0" w:name="_GoBack"/>
      <w:bookmarkEnd w:id="0"/>
      <w:r>
        <w:rPr>
          <w:rFonts w:hint="eastAsia" w:ascii="宋体" w:hAnsi="宋体" w:eastAsia="仿宋" w:cs="宋体"/>
          <w:b/>
          <w:bCs/>
          <w:lang w:eastAsia="zh-CN"/>
        </w:rPr>
        <w:t>弟</w:t>
      </w:r>
      <w:r>
        <w:rPr>
          <w:rFonts w:hint="eastAsia" w:ascii="宋体" w:hAnsi="宋体" w:eastAsia="仿宋" w:cs="宋体"/>
          <w:b/>
          <w:bCs/>
        </w:rPr>
        <w:t xml:space="preserve"> </w:t>
      </w:r>
      <w:r>
        <w:rPr>
          <w:rFonts w:hint="eastAsia" w:ascii="宋体" w:hAnsi="宋体" w:eastAsia="仿宋" w:cs="宋体"/>
          <w:b/>
          <w:bCs/>
          <w:lang w:eastAsia="zh-CN"/>
        </w:rPr>
        <w:t>子</w:t>
      </w:r>
      <w:r>
        <w:rPr>
          <w:rFonts w:hint="eastAsia" w:ascii="宋体" w:hAnsi="宋体" w:eastAsia="仿宋" w:cs="宋体"/>
          <w:b/>
          <w:bCs/>
        </w:rPr>
        <w:t xml:space="preserve"> </w:t>
      </w:r>
      <w:r>
        <w:rPr>
          <w:rFonts w:hint="eastAsia" w:ascii="宋体" w:hAnsi="宋体" w:eastAsia="仿宋" w:cs="宋体"/>
          <w:b/>
          <w:bCs/>
          <w:lang w:eastAsia="zh-CN"/>
        </w:rPr>
        <w:t>規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　　</w:t>
      </w:r>
      <w:r>
        <w:rPr>
          <w:rFonts w:hint="eastAsia" w:ascii="宋体" w:hAnsi="宋体" w:eastAsia="仿宋" w:cs="宋体"/>
          <w:b/>
          <w:bCs/>
        </w:rPr>
        <w:t>总　叙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弟子规　圣人训　首孝弟　次谨信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泛爱众　而亲仁　有余力　则学文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入 则 孝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父母呼　应勿缓　父母命　行勿懒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父母教　须敬听　父母责　须顺承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冬则温　夏则凊　晨则省　昏则定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出必告　反必面　居有常　业无变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事虽小　勿擅为　苟擅为　子道亏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物虽小　勿私藏　苟私藏　亲心伤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亲所好　力为具　亲所恶　谨为去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身有伤　贻亲忧　德有伤　贻亲羞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亲爱我　孝何难　亲憎我　孝方贤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亲有过　谏使更　怡吾色　柔吾声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谏不入　悦复谏　号泣随　挞无怨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亲有疾　药先尝　昼夜侍　不离床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丧三年　常悲咽　居处变　酒肉绝</w:t>
      </w:r>
    </w:p>
    <w:p>
      <w:pPr>
        <w:ind w:firstLine="420" w:firstLineChars="200"/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丧尽礼　祭尽诚　事死者　如事生</w:t>
      </w:r>
    </w:p>
    <w:p>
      <w:pPr>
        <w:ind w:firstLine="420" w:firstLineChars="200"/>
        <w:jc w:val="both"/>
        <w:rPr>
          <w:rFonts w:hint="eastAsia" w:ascii="宋体" w:hAnsi="宋体" w:eastAsia="仿宋" w:cs="宋体"/>
        </w:rPr>
      </w:pP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出 则 弟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兄道友　弟道恭　兄弟睦　孝在中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财物轻　怨何生　言语忍　忿自泯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或饮食　或坐走　长者先　幼者后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长呼人　即代叫　人不在　己即到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称尊长　勿呼名　对尊长　勿见能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路遇长　疾趋揖　长无言　退恭立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骑下马　乘下车　过犹待　百步余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长者立　幼勿坐　长者坐　命乃坐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尊长前　声要低　低不闻　却非宜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进必趋　退必迟　问起对　视勿移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事诸父　如事父　事诸兄　如事兄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谨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朝起早　夜眠迟　老易至　惜此时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晨必盥　兼漱口　便溺回　辄净手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冠必正　纽必结　袜与履　俱紧切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置冠服　有定位　勿乱顿　致污秽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衣贵洁　不贵华　上循分　下称家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对饮食　勿拣择　食适可　勿过则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年方少　勿饮酒　饮酒醉　最为丑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步从容　立端正　揖深圆　拜恭敬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勿践阈　勿跛倚　勿箕踞　勿摇髀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缓揭帘　勿有声　宽转弯　勿触棱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执虚器　如执盈　入虚室　如有人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事勿忙　忙多错　勿畏难　勿轻略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斗闹场　绝勿近　邪僻事　绝勿问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将入门　问孰存　将上堂　声必扬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人问谁　对以名　吾与我　不分明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用人物　须明求　倘不问　即为偷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借人物　及时还　后有急　借不难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信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凡出言　信为先　诈与妄　奚可焉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话说多　不如少　惟其是　勿佞巧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奸巧语　秽污词　市井气　切戒之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见未真　勿轻言　知未的　勿轻传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事非宜　勿轻诺　苟轻诺　进退错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凡道字　重且舒　勿急疾　勿模糊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彼说长　此说短　不关己　莫闲管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见人善　即思齐　纵去远　以渐跻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见人恶　即内省　有则改　无加警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唯德学　唯才艺　不如人　当自砺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若衣服　若饮食　不如人　勿生戚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闻过怒　闻誉乐　损友来　益友却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闻誉恐　闻过欣　直谅士　渐相亲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无心非　名为错　有心非　名为恶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过能改　归于无　倘掩饰　增一辜</w:t>
      </w:r>
    </w:p>
    <w:p>
      <w:pPr>
        <w:jc w:val="both"/>
        <w:rPr>
          <w:rFonts w:hint="eastAsia" w:ascii="宋体" w:hAnsi="宋体" w:eastAsia="仿宋" w:cs="宋体"/>
          <w:b/>
          <w:bCs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泛 爱 众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凡是人　皆须爱　天同覆　地同载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行高者　名自高　人所重　非貌高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才大者　望自大　人所服　非言大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己有能　勿自私　人所能　勿轻訾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勿谄富　勿骄贫　勿厌故　勿喜新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人不闲　勿事搅　人不安　勿话扰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人有短　切莫揭　人有私　切莫说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道人善　即是善　人知之　愈思勉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扬人恶　即是恶　疾之甚　祸且作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善相劝　德皆建　过不规　道两亏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凡取与　贵分晓　与宜多　取宜少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将加人　先问己　己不欲　即速已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恩欲报　怨欲忘　报怨短　报恩长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待婢仆　身贵端　虽贵端　慈而宽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势服人　心不然　理服人　方无言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亲 仁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同是人　类不齐　流俗众　仁者希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果仁者　人多畏　言不讳　色不媚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能亲仁　无限好　德日进　过日少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不亲仁　无限害　小人进　百事坏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</w:t>
      </w:r>
      <w:r>
        <w:rPr>
          <w:rFonts w:hint="eastAsia" w:ascii="宋体" w:hAnsi="宋体" w:eastAsia="仿宋" w:cs="宋体"/>
          <w:b/>
          <w:bCs/>
        </w:rPr>
        <w:t>余 力 学 文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不力行　但学文　长浮华　成何人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但力行　不学文　任己见　昧理真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读书法　有三到　心眼口　信皆要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方读此　勿慕彼　此未终　彼勿起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宽为限　紧用功　工夫到　滞塞通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心有疑　随札记　就人问　求确义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房室清　墙壁净　几案洁　笔砚正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墨磨偏　心不端　字不敬　心先病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列典籍　有定处　读看毕　还原处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虽有急　卷束齐　有缺坏　就补之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非圣书　屏勿视　蔽聪明　坏心志</w:t>
      </w:r>
    </w:p>
    <w:p>
      <w:pPr>
        <w:jc w:val="both"/>
        <w:rPr>
          <w:rFonts w:hint="eastAsia" w:ascii="宋体" w:hAnsi="宋体" w:eastAsia="仿宋" w:cs="宋体"/>
        </w:rPr>
      </w:pPr>
      <w:r>
        <w:rPr>
          <w:rFonts w:hint="eastAsia" w:ascii="宋体" w:hAnsi="宋体" w:eastAsia="仿宋" w:cs="宋体"/>
        </w:rPr>
        <w:t>　　勿自暴　勿自弃　圣与贤　可驯致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spacing w:line="240" w:lineRule="auto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>20 × 20 = 400</w:t>
    </w:r>
  </w:p>
  <w:p>
    <w:pPr>
      <w:pStyle w:val="2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spacing w:line="240" w:lineRule="auto"/>
      <w:jc w:val="right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  <w:p>
    <w:pPr>
      <w:pStyle w:val="3"/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F70E2"/>
    <w:rsid w:val="7E3F70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genkoPr genkoEnable="1" genkoGridCharsLine="20" genkoGridLinesPage="20" genkoGridColor="-16744448" genkoPageHeight="16783" genkoPageWidth="11850" genkoOrientation="1" genkoFarEastLineBreakControl="-1" genkoHangingPunctuation="-1" genkoGirdStyle="1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2016-03-20T11:24:00Z</dcterms:created>
  <dc:creator>X230</dc:creator>
  <cp:lastModifiedBy>X230</cp:lastModifiedBy>
  <dcterms:modified xsi:type="dcterms:W3CDTF">2016-03-20T11:37:46Z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