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C6" w:rsidRDefault="00D46CC6" w:rsidP="00260E1F">
      <w:pPr>
        <w:spacing w:line="560" w:lineRule="exact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附件</w:t>
      </w:r>
      <w:r w:rsidR="00847EF9">
        <w:rPr>
          <w:rFonts w:ascii="黑体" w:eastAsia="黑体" w:hAnsi="黑体" w:hint="eastAsia"/>
          <w:sz w:val="32"/>
        </w:rPr>
        <w:t>1</w:t>
      </w:r>
    </w:p>
    <w:p w:rsidR="00D46CC6" w:rsidRDefault="00D46CC6" w:rsidP="00260E1F">
      <w:pPr>
        <w:spacing w:line="560" w:lineRule="exact"/>
        <w:jc w:val="left"/>
        <w:rPr>
          <w:rFonts w:ascii="黑体" w:eastAsia="黑体" w:hAnsi="黑体"/>
          <w:sz w:val="32"/>
        </w:rPr>
      </w:pPr>
    </w:p>
    <w:p w:rsidR="00D46CC6" w:rsidRDefault="00D46CC6" w:rsidP="00260E1F">
      <w:pPr>
        <w:spacing w:line="560" w:lineRule="exact"/>
        <w:jc w:val="left"/>
        <w:rPr>
          <w:rFonts w:ascii="黑体" w:eastAsia="黑体" w:hAnsi="黑体"/>
          <w:sz w:val="32"/>
        </w:rPr>
      </w:pPr>
    </w:p>
    <w:p w:rsidR="00D46CC6" w:rsidRDefault="00D46CC6" w:rsidP="00260E1F">
      <w:pPr>
        <w:spacing w:line="560" w:lineRule="exact"/>
        <w:jc w:val="left"/>
        <w:rPr>
          <w:rFonts w:ascii="黑体" w:eastAsia="黑体" w:hAnsi="黑体"/>
          <w:sz w:val="32"/>
        </w:rPr>
      </w:pPr>
    </w:p>
    <w:p w:rsidR="00D46CC6" w:rsidRDefault="00D46CC6" w:rsidP="00260E1F">
      <w:pPr>
        <w:spacing w:line="560" w:lineRule="exact"/>
        <w:jc w:val="left"/>
        <w:rPr>
          <w:rFonts w:ascii="黑体" w:eastAsia="黑体" w:hAnsi="黑体"/>
          <w:sz w:val="32"/>
        </w:rPr>
      </w:pPr>
    </w:p>
    <w:p w:rsidR="00D46CC6" w:rsidRPr="00847EF9" w:rsidRDefault="005974A2" w:rsidP="00260E1F">
      <w:pPr>
        <w:spacing w:line="560" w:lineRule="exact"/>
        <w:jc w:val="center"/>
        <w:rPr>
          <w:rFonts w:ascii="黑体" w:eastAsia="黑体" w:hAnsi="黑体"/>
          <w:b/>
          <w:bCs/>
          <w:sz w:val="52"/>
        </w:rPr>
      </w:pPr>
      <w:r>
        <w:rPr>
          <w:rFonts w:ascii="黑体" w:eastAsia="黑体" w:hAnsi="黑体" w:hint="eastAsia"/>
          <w:b/>
          <w:bCs/>
          <w:sz w:val="52"/>
        </w:rPr>
        <w:t>边缘计算</w:t>
      </w:r>
      <w:r w:rsidR="00D46CC6" w:rsidRPr="00847EF9">
        <w:rPr>
          <w:rFonts w:ascii="黑体" w:eastAsia="黑体" w:hAnsi="黑体" w:hint="eastAsia"/>
          <w:b/>
          <w:bCs/>
          <w:sz w:val="52"/>
        </w:rPr>
        <w:t>解决方案</w:t>
      </w:r>
    </w:p>
    <w:p w:rsidR="00D46CC6" w:rsidRPr="00847EF9" w:rsidRDefault="00D46CC6" w:rsidP="00260E1F">
      <w:pPr>
        <w:spacing w:line="560" w:lineRule="exact"/>
        <w:jc w:val="center"/>
        <w:rPr>
          <w:rFonts w:ascii="黑体" w:eastAsia="黑体" w:hAnsi="黑体"/>
          <w:b/>
          <w:bCs/>
          <w:sz w:val="52"/>
        </w:rPr>
      </w:pPr>
      <w:r w:rsidRPr="00847EF9">
        <w:rPr>
          <w:rFonts w:ascii="黑体" w:eastAsia="黑体" w:hAnsi="黑体" w:hint="eastAsia"/>
          <w:b/>
          <w:bCs/>
          <w:sz w:val="52"/>
        </w:rPr>
        <w:t>申报表</w:t>
      </w:r>
    </w:p>
    <w:p w:rsidR="00D46CC6" w:rsidRDefault="00D46CC6" w:rsidP="00BC6C8E">
      <w:pPr>
        <w:spacing w:line="560" w:lineRule="exact"/>
        <w:ind w:firstLineChars="200" w:firstLine="600"/>
        <w:jc w:val="center"/>
        <w:rPr>
          <w:sz w:val="30"/>
        </w:rPr>
      </w:pPr>
    </w:p>
    <w:p w:rsidR="00D46CC6" w:rsidRDefault="00D46CC6" w:rsidP="00BC6C8E">
      <w:pPr>
        <w:spacing w:line="560" w:lineRule="exact"/>
        <w:ind w:firstLineChars="200" w:firstLine="600"/>
        <w:jc w:val="center"/>
        <w:rPr>
          <w:sz w:val="30"/>
        </w:rPr>
      </w:pPr>
    </w:p>
    <w:p w:rsidR="00D46CC6" w:rsidRDefault="00D46CC6" w:rsidP="00BC6C8E">
      <w:pPr>
        <w:spacing w:line="560" w:lineRule="exact"/>
        <w:ind w:firstLineChars="200" w:firstLine="600"/>
        <w:jc w:val="center"/>
        <w:rPr>
          <w:sz w:val="30"/>
        </w:rPr>
      </w:pPr>
    </w:p>
    <w:p w:rsidR="00D46CC6" w:rsidRDefault="00D46CC6" w:rsidP="00BC6C8E">
      <w:pPr>
        <w:spacing w:line="560" w:lineRule="exact"/>
        <w:ind w:firstLineChars="200" w:firstLine="600"/>
        <w:jc w:val="center"/>
        <w:rPr>
          <w:sz w:val="30"/>
        </w:rPr>
      </w:pPr>
    </w:p>
    <w:p w:rsidR="00D46CC6" w:rsidRDefault="00D46CC6" w:rsidP="00BC6C8E">
      <w:pPr>
        <w:spacing w:line="560" w:lineRule="exact"/>
        <w:ind w:firstLineChars="200" w:firstLine="600"/>
        <w:jc w:val="center"/>
        <w:rPr>
          <w:sz w:val="30"/>
        </w:rPr>
      </w:pPr>
    </w:p>
    <w:p w:rsidR="00D46CC6" w:rsidRDefault="00D46CC6" w:rsidP="00BC6C8E">
      <w:pPr>
        <w:spacing w:line="560" w:lineRule="exact"/>
        <w:ind w:firstLineChars="200" w:firstLine="600"/>
        <w:jc w:val="left"/>
        <w:rPr>
          <w:sz w:val="30"/>
        </w:rPr>
      </w:pPr>
    </w:p>
    <w:p w:rsidR="00D46CC6" w:rsidRDefault="00D46CC6" w:rsidP="00260E1F">
      <w:pPr>
        <w:spacing w:line="560" w:lineRule="exact"/>
        <w:jc w:val="left"/>
        <w:rPr>
          <w:sz w:val="30"/>
        </w:rPr>
      </w:pPr>
    </w:p>
    <w:p w:rsidR="00D46CC6" w:rsidRDefault="00D46CC6" w:rsidP="00260E1F">
      <w:pPr>
        <w:spacing w:line="560" w:lineRule="exact"/>
        <w:jc w:val="left"/>
        <w:rPr>
          <w:sz w:val="30"/>
        </w:rPr>
      </w:pPr>
    </w:p>
    <w:p w:rsidR="00D46CC6" w:rsidRDefault="00D46CC6" w:rsidP="00BC6C8E">
      <w:pPr>
        <w:spacing w:line="560" w:lineRule="exact"/>
        <w:ind w:firstLineChars="200" w:firstLine="600"/>
        <w:jc w:val="left"/>
        <w:rPr>
          <w:sz w:val="30"/>
        </w:rPr>
      </w:pPr>
    </w:p>
    <w:p w:rsidR="00D46CC6" w:rsidRDefault="00D46CC6" w:rsidP="00BC6C8E">
      <w:pPr>
        <w:spacing w:line="560" w:lineRule="exact"/>
        <w:ind w:firstLineChars="200" w:firstLine="640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解决方案名称：</w:t>
      </w:r>
    </w:p>
    <w:p w:rsidR="00D46CC6" w:rsidRDefault="00D46CC6" w:rsidP="00BC6C8E">
      <w:pPr>
        <w:spacing w:line="560" w:lineRule="exact"/>
        <w:ind w:firstLineChars="200" w:firstLine="640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申报单位或企业：</w:t>
      </w:r>
    </w:p>
    <w:p w:rsidR="00D46CC6" w:rsidRDefault="00D46CC6" w:rsidP="00BC6C8E">
      <w:pPr>
        <w:spacing w:line="560" w:lineRule="exact"/>
        <w:ind w:firstLineChars="200" w:firstLine="640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申报日期：</w:t>
      </w:r>
      <w:r>
        <w:rPr>
          <w:rFonts w:eastAsia="仿宋_GB2312"/>
          <w:sz w:val="32"/>
        </w:rPr>
        <w:t xml:space="preserve">    </w:t>
      </w:r>
      <w:r>
        <w:rPr>
          <w:rFonts w:eastAsia="仿宋_GB2312" w:hint="eastAsia"/>
          <w:sz w:val="32"/>
        </w:rPr>
        <w:t>年</w:t>
      </w:r>
      <w:r>
        <w:rPr>
          <w:rFonts w:eastAsia="仿宋_GB2312"/>
          <w:sz w:val="32"/>
        </w:rPr>
        <w:t xml:space="preserve">    </w:t>
      </w:r>
      <w:r>
        <w:rPr>
          <w:rFonts w:eastAsia="仿宋_GB2312" w:hint="eastAsia"/>
          <w:sz w:val="32"/>
        </w:rPr>
        <w:t>月</w:t>
      </w:r>
      <w:r>
        <w:rPr>
          <w:rFonts w:eastAsia="仿宋_GB2312"/>
          <w:sz w:val="32"/>
        </w:rPr>
        <w:t xml:space="preserve">    </w:t>
      </w:r>
      <w:r>
        <w:rPr>
          <w:rFonts w:eastAsia="仿宋_GB2312" w:hint="eastAsia"/>
          <w:sz w:val="32"/>
        </w:rPr>
        <w:t>日</w:t>
      </w:r>
    </w:p>
    <w:p w:rsidR="00D46CC6" w:rsidRDefault="00D46CC6" w:rsidP="00BC6C8E">
      <w:pPr>
        <w:spacing w:line="560" w:lineRule="exact"/>
        <w:ind w:firstLineChars="200" w:firstLine="640"/>
        <w:rPr>
          <w:rFonts w:eastAsia="仿宋_GB2312"/>
          <w:sz w:val="32"/>
        </w:rPr>
      </w:pPr>
      <w:r>
        <w:rPr>
          <w:rFonts w:eastAsia="仿宋_GB2312"/>
          <w:sz w:val="32"/>
        </w:rPr>
        <w:br w:type="page"/>
      </w:r>
    </w:p>
    <w:tbl>
      <w:tblPr>
        <w:tblpPr w:leftFromText="180" w:rightFromText="180" w:vertAnchor="text" w:horzAnchor="page" w:tblpX="1567" w:tblpY="230"/>
        <w:tblOverlap w:val="never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25"/>
        <w:gridCol w:w="2658"/>
        <w:gridCol w:w="831"/>
        <w:gridCol w:w="3247"/>
      </w:tblGrid>
      <w:tr w:rsidR="00D46CC6" w:rsidRPr="00C93B17">
        <w:trPr>
          <w:trHeight w:val="416"/>
        </w:trPr>
        <w:tc>
          <w:tcPr>
            <w:tcW w:w="9061" w:type="dxa"/>
            <w:gridSpan w:val="4"/>
            <w:vAlign w:val="center"/>
          </w:tcPr>
          <w:p w:rsidR="00D46CC6" w:rsidRPr="00C93B17" w:rsidRDefault="00D46CC6" w:rsidP="00260E1F">
            <w:pPr>
              <w:spacing w:line="560" w:lineRule="exact"/>
              <w:rPr>
                <w:rFonts w:eastAsia="仿宋_GB2312"/>
                <w:b/>
                <w:sz w:val="24"/>
              </w:rPr>
            </w:pPr>
            <w:r w:rsidRPr="00C93B17">
              <w:rPr>
                <w:rFonts w:eastAsia="仿宋_GB2312"/>
                <w:b/>
                <w:sz w:val="24"/>
              </w:rPr>
              <w:lastRenderedPageBreak/>
              <w:t>1.</w:t>
            </w:r>
            <w:r w:rsidRPr="00C93B17">
              <w:rPr>
                <w:rFonts w:eastAsia="仿宋_GB2312" w:hint="eastAsia"/>
                <w:b/>
                <w:sz w:val="24"/>
              </w:rPr>
              <w:t>申报单位或企业概况</w:t>
            </w:r>
          </w:p>
        </w:tc>
      </w:tr>
      <w:tr w:rsidR="00D46CC6" w:rsidRPr="00C93B17">
        <w:trPr>
          <w:trHeight w:val="701"/>
        </w:trPr>
        <w:tc>
          <w:tcPr>
            <w:tcW w:w="2325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单位或企业名称</w:t>
            </w:r>
          </w:p>
        </w:tc>
        <w:tc>
          <w:tcPr>
            <w:tcW w:w="6736" w:type="dxa"/>
            <w:gridSpan w:val="3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</w:p>
        </w:tc>
      </w:tr>
      <w:tr w:rsidR="00D46CC6" w:rsidRPr="00C93B17">
        <w:trPr>
          <w:trHeight w:val="618"/>
        </w:trPr>
        <w:tc>
          <w:tcPr>
            <w:tcW w:w="2325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联系人</w:t>
            </w:r>
          </w:p>
        </w:tc>
        <w:tc>
          <w:tcPr>
            <w:tcW w:w="2658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31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职务</w:t>
            </w:r>
          </w:p>
        </w:tc>
        <w:tc>
          <w:tcPr>
            <w:tcW w:w="3247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</w:p>
        </w:tc>
      </w:tr>
      <w:tr w:rsidR="00D46CC6" w:rsidRPr="00C93B17">
        <w:trPr>
          <w:trHeight w:val="555"/>
        </w:trPr>
        <w:tc>
          <w:tcPr>
            <w:tcW w:w="2325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联系电话</w:t>
            </w:r>
          </w:p>
        </w:tc>
        <w:tc>
          <w:tcPr>
            <w:tcW w:w="2658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31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手机</w:t>
            </w:r>
          </w:p>
        </w:tc>
        <w:tc>
          <w:tcPr>
            <w:tcW w:w="3247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</w:p>
        </w:tc>
      </w:tr>
      <w:tr w:rsidR="00D46CC6" w:rsidRPr="00C93B17">
        <w:trPr>
          <w:trHeight w:val="538"/>
        </w:trPr>
        <w:tc>
          <w:tcPr>
            <w:tcW w:w="2325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通讯地址及邮编</w:t>
            </w:r>
          </w:p>
        </w:tc>
        <w:tc>
          <w:tcPr>
            <w:tcW w:w="6736" w:type="dxa"/>
            <w:gridSpan w:val="3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</w:p>
        </w:tc>
      </w:tr>
      <w:tr w:rsidR="00D46CC6" w:rsidRPr="00C93B17">
        <w:trPr>
          <w:trHeight w:val="629"/>
        </w:trPr>
        <w:tc>
          <w:tcPr>
            <w:tcW w:w="2325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  <w:r w:rsidRPr="00C93B17">
              <w:rPr>
                <w:rFonts w:eastAsia="仿宋_GB2312" w:hint="eastAsia"/>
                <w:sz w:val="24"/>
              </w:rPr>
              <w:t>电子邮箱</w:t>
            </w:r>
          </w:p>
        </w:tc>
        <w:tc>
          <w:tcPr>
            <w:tcW w:w="6736" w:type="dxa"/>
            <w:gridSpan w:val="3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</w:p>
        </w:tc>
      </w:tr>
      <w:tr w:rsidR="00D46CC6" w:rsidRPr="00C93B17">
        <w:trPr>
          <w:trHeight w:val="3877"/>
        </w:trPr>
        <w:tc>
          <w:tcPr>
            <w:tcW w:w="2325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单位或企业的概况</w:t>
            </w:r>
          </w:p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  <w:r w:rsidRPr="00C93B17">
              <w:rPr>
                <w:rFonts w:eastAsia="仿宋_GB2312" w:hint="eastAsia"/>
                <w:sz w:val="24"/>
              </w:rPr>
              <w:t>（</w:t>
            </w:r>
            <w:r w:rsidRPr="00C93B17">
              <w:rPr>
                <w:rFonts w:eastAsia="仿宋_GB2312"/>
                <w:sz w:val="24"/>
              </w:rPr>
              <w:t>300</w:t>
            </w:r>
            <w:r w:rsidRPr="00C93B17">
              <w:rPr>
                <w:rFonts w:eastAsia="仿宋_GB2312" w:hint="eastAsia"/>
                <w:sz w:val="24"/>
              </w:rPr>
              <w:t>字左右）</w:t>
            </w:r>
          </w:p>
        </w:tc>
        <w:tc>
          <w:tcPr>
            <w:tcW w:w="6736" w:type="dxa"/>
            <w:gridSpan w:val="3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</w:p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</w:p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</w:p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</w:p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</w:rPr>
            </w:pPr>
          </w:p>
          <w:p w:rsidR="00D46CC6" w:rsidRPr="00C93B17" w:rsidRDefault="00D46CC6" w:rsidP="00260E1F">
            <w:pPr>
              <w:spacing w:line="560" w:lineRule="exact"/>
              <w:rPr>
                <w:rFonts w:eastAsia="仿宋_GB2312"/>
              </w:rPr>
            </w:pPr>
          </w:p>
        </w:tc>
      </w:tr>
      <w:tr w:rsidR="00D46CC6" w:rsidRPr="00C93B17">
        <w:trPr>
          <w:trHeight w:val="2749"/>
        </w:trPr>
        <w:tc>
          <w:tcPr>
            <w:tcW w:w="2325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合作单位或企业</w:t>
            </w:r>
          </w:p>
        </w:tc>
        <w:tc>
          <w:tcPr>
            <w:tcW w:w="6736" w:type="dxa"/>
            <w:gridSpan w:val="3"/>
            <w:vAlign w:val="center"/>
          </w:tcPr>
          <w:p w:rsidR="00D46CC6" w:rsidRPr="00C93B17" w:rsidRDefault="00D46CC6" w:rsidP="00260E1F">
            <w:pPr>
              <w:spacing w:line="560" w:lineRule="exact"/>
              <w:jc w:val="left"/>
              <w:rPr>
                <w:rFonts w:eastAsia="仿宋_GB2312"/>
              </w:rPr>
            </w:pPr>
          </w:p>
        </w:tc>
      </w:tr>
    </w:tbl>
    <w:p w:rsidR="00D46CC6" w:rsidRDefault="00D46CC6" w:rsidP="00260E1F">
      <w:pPr>
        <w:spacing w:line="560" w:lineRule="exact"/>
      </w:pPr>
      <w:r>
        <w:br w:type="page"/>
      </w:r>
    </w:p>
    <w:tbl>
      <w:tblPr>
        <w:tblW w:w="90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061"/>
      </w:tblGrid>
      <w:tr w:rsidR="00D46CC6" w:rsidRPr="00C93B17">
        <w:trPr>
          <w:trHeight w:val="507"/>
          <w:jc w:val="center"/>
        </w:trPr>
        <w:tc>
          <w:tcPr>
            <w:tcW w:w="9061" w:type="dxa"/>
            <w:vAlign w:val="center"/>
          </w:tcPr>
          <w:p w:rsidR="00D46CC6" w:rsidRPr="00C93B17" w:rsidRDefault="00D46CC6" w:rsidP="005974A2">
            <w:pPr>
              <w:spacing w:line="560" w:lineRule="exact"/>
              <w:jc w:val="left"/>
              <w:rPr>
                <w:rFonts w:eastAsia="仿宋_GB2312"/>
                <w:b/>
                <w:sz w:val="24"/>
              </w:rPr>
            </w:pPr>
            <w:r w:rsidRPr="00C93B17">
              <w:rPr>
                <w:rFonts w:eastAsia="仿宋_GB2312"/>
                <w:b/>
                <w:sz w:val="24"/>
              </w:rPr>
              <w:lastRenderedPageBreak/>
              <w:t>2</w:t>
            </w:r>
            <w:r w:rsidRPr="00C93B17">
              <w:rPr>
                <w:rFonts w:eastAsia="仿宋_GB2312" w:hint="eastAsia"/>
                <w:b/>
                <w:sz w:val="24"/>
              </w:rPr>
              <w:t>．解决方案基本情况</w:t>
            </w:r>
          </w:p>
        </w:tc>
      </w:tr>
      <w:tr w:rsidR="00D46CC6" w:rsidRPr="00C93B17">
        <w:trPr>
          <w:trHeight w:val="569"/>
          <w:jc w:val="center"/>
        </w:trPr>
        <w:tc>
          <w:tcPr>
            <w:tcW w:w="9061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left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解决方案名称：</w:t>
            </w:r>
          </w:p>
        </w:tc>
      </w:tr>
      <w:tr w:rsidR="00D46CC6" w:rsidRPr="00C93B17">
        <w:trPr>
          <w:trHeight w:val="2165"/>
          <w:jc w:val="center"/>
        </w:trPr>
        <w:tc>
          <w:tcPr>
            <w:tcW w:w="9061" w:type="dxa"/>
            <w:vAlign w:val="center"/>
          </w:tcPr>
          <w:p w:rsidR="00D46CC6" w:rsidRPr="00C93B17" w:rsidRDefault="00D46CC6" w:rsidP="00260E1F">
            <w:pPr>
              <w:spacing w:line="560" w:lineRule="exact"/>
              <w:jc w:val="left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解决方案涉及领域（可多选）：</w:t>
            </w:r>
          </w:p>
          <w:p w:rsidR="004A670A" w:rsidRDefault="00D46CC6" w:rsidP="002E5ACE">
            <w:pPr>
              <w:spacing w:line="560" w:lineRule="exact"/>
              <w:ind w:firstLineChars="300" w:firstLine="720"/>
              <w:jc w:val="left"/>
              <w:rPr>
                <w:rFonts w:eastAsia="仿宋_GB2312"/>
                <w:sz w:val="24"/>
              </w:rPr>
            </w:pPr>
            <w:r w:rsidRPr="00C93B17">
              <w:rPr>
                <w:rFonts w:eastAsia="仿宋_GB2312"/>
                <w:sz w:val="24"/>
              </w:rPr>
              <w:t>□</w:t>
            </w:r>
            <w:r w:rsidR="002E5ACE">
              <w:rPr>
                <w:rFonts w:eastAsia="仿宋_GB2312" w:hint="eastAsia"/>
                <w:sz w:val="24"/>
              </w:rPr>
              <w:t>智能制造</w:t>
            </w:r>
            <w:r w:rsidRPr="00C93B17">
              <w:rPr>
                <w:rFonts w:eastAsia="仿宋_GB2312"/>
                <w:sz w:val="24"/>
              </w:rPr>
              <w:t xml:space="preserve">  □</w:t>
            </w:r>
            <w:r w:rsidR="002E5ACE">
              <w:rPr>
                <w:rFonts w:eastAsia="仿宋_GB2312"/>
                <w:sz w:val="24"/>
              </w:rPr>
              <w:t>智能</w:t>
            </w:r>
            <w:r w:rsidRPr="00C93B17">
              <w:rPr>
                <w:rFonts w:eastAsia="仿宋_GB2312" w:hint="eastAsia"/>
                <w:sz w:val="24"/>
              </w:rPr>
              <w:t>交通</w:t>
            </w:r>
            <w:r w:rsidRPr="00C93B17">
              <w:rPr>
                <w:rFonts w:eastAsia="仿宋_GB2312"/>
                <w:sz w:val="24"/>
              </w:rPr>
              <w:t xml:space="preserve">  □</w:t>
            </w:r>
            <w:r w:rsidR="002E5ACE">
              <w:rPr>
                <w:rFonts w:eastAsia="仿宋_GB2312"/>
                <w:sz w:val="24"/>
              </w:rPr>
              <w:t>智慧城市</w:t>
            </w:r>
            <w:r w:rsidRPr="00C93B17">
              <w:rPr>
                <w:rFonts w:eastAsia="仿宋_GB2312"/>
                <w:sz w:val="24"/>
              </w:rPr>
              <w:t xml:space="preserve">  □</w:t>
            </w:r>
            <w:r w:rsidR="002E5ACE">
              <w:rPr>
                <w:rFonts w:eastAsia="仿宋_GB2312" w:hint="eastAsia"/>
                <w:sz w:val="24"/>
              </w:rPr>
              <w:t>智慧能源</w:t>
            </w:r>
            <w:r w:rsidRPr="00C93B17">
              <w:rPr>
                <w:rFonts w:eastAsia="仿宋_GB2312"/>
                <w:sz w:val="24"/>
              </w:rPr>
              <w:t xml:space="preserve">  □</w:t>
            </w:r>
            <w:r w:rsidR="002E5ACE">
              <w:rPr>
                <w:rFonts w:eastAsia="仿宋_GB2312" w:hint="eastAsia"/>
                <w:sz w:val="24"/>
              </w:rPr>
              <w:t>智慧农业</w:t>
            </w:r>
            <w:r w:rsidRPr="00C93B17">
              <w:rPr>
                <w:rFonts w:eastAsia="仿宋_GB2312"/>
                <w:sz w:val="24"/>
              </w:rPr>
              <w:t xml:space="preserve"> </w:t>
            </w:r>
          </w:p>
          <w:p w:rsidR="002E5ACE" w:rsidRPr="00C93B17" w:rsidRDefault="004A670A" w:rsidP="004A670A">
            <w:pPr>
              <w:spacing w:line="560" w:lineRule="exact"/>
              <w:ind w:firstLineChars="300" w:firstLine="720"/>
              <w:jc w:val="left"/>
              <w:rPr>
                <w:rFonts w:eastAsia="仿宋_GB2312"/>
                <w:sz w:val="24"/>
              </w:rPr>
            </w:pPr>
            <w:r w:rsidRPr="00C93B17">
              <w:rPr>
                <w:rFonts w:eastAsia="仿宋_GB2312"/>
                <w:sz w:val="24"/>
              </w:rPr>
              <w:t>□</w:t>
            </w:r>
            <w:r>
              <w:rPr>
                <w:rFonts w:eastAsia="仿宋_GB2312" w:hint="eastAsia"/>
                <w:sz w:val="24"/>
              </w:rPr>
              <w:t>智慧医疗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 w:rsidRPr="00C93B17">
              <w:rPr>
                <w:rFonts w:eastAsia="仿宋_GB2312"/>
                <w:sz w:val="24"/>
              </w:rPr>
              <w:t>□</w:t>
            </w:r>
            <w:r>
              <w:rPr>
                <w:rFonts w:eastAsia="仿宋_GB2312" w:hint="eastAsia"/>
                <w:sz w:val="24"/>
              </w:rPr>
              <w:t>智慧教育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 w:rsidRPr="00C93B17">
              <w:rPr>
                <w:rFonts w:eastAsia="仿宋_GB2312"/>
                <w:sz w:val="24"/>
              </w:rPr>
              <w:t>□</w:t>
            </w:r>
            <w:r>
              <w:rPr>
                <w:rFonts w:eastAsia="仿宋_GB2312" w:hint="eastAsia"/>
                <w:sz w:val="24"/>
              </w:rPr>
              <w:t>智慧物流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 w:rsidRPr="00C93B17">
              <w:rPr>
                <w:rFonts w:eastAsia="仿宋_GB2312"/>
                <w:sz w:val="24"/>
              </w:rPr>
              <w:t>□</w:t>
            </w:r>
            <w:r>
              <w:rPr>
                <w:rFonts w:eastAsia="仿宋_GB2312" w:hint="eastAsia"/>
                <w:sz w:val="24"/>
              </w:rPr>
              <w:t>智慧零售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 w:rsidRPr="00C93B17">
              <w:rPr>
                <w:rFonts w:eastAsia="仿宋_GB2312"/>
                <w:sz w:val="24"/>
              </w:rPr>
              <w:t>□</w:t>
            </w:r>
            <w:r>
              <w:rPr>
                <w:rFonts w:eastAsia="仿宋_GB2312" w:hint="eastAsia"/>
                <w:sz w:val="24"/>
              </w:rPr>
              <w:t>智慧家居</w:t>
            </w:r>
            <w:r>
              <w:rPr>
                <w:rFonts w:eastAsia="仿宋_GB2312" w:hint="eastAsia"/>
                <w:sz w:val="24"/>
              </w:rPr>
              <w:t xml:space="preserve"> </w:t>
            </w:r>
          </w:p>
          <w:p w:rsidR="00D46CC6" w:rsidRPr="00C93B17" w:rsidRDefault="00D46CC6" w:rsidP="002E5ACE">
            <w:pPr>
              <w:spacing w:line="560" w:lineRule="exact"/>
              <w:ind w:firstLineChars="300" w:firstLine="720"/>
              <w:jc w:val="left"/>
              <w:rPr>
                <w:rFonts w:eastAsia="仿宋_GB2312"/>
                <w:sz w:val="24"/>
                <w:u w:val="single"/>
              </w:rPr>
            </w:pPr>
            <w:r w:rsidRPr="00C93B17">
              <w:rPr>
                <w:rFonts w:eastAsia="仿宋_GB2312"/>
                <w:sz w:val="24"/>
              </w:rPr>
              <w:t>□</w:t>
            </w:r>
            <w:r w:rsidRPr="00C93B17">
              <w:rPr>
                <w:rFonts w:eastAsia="仿宋_GB2312" w:hint="eastAsia"/>
                <w:sz w:val="24"/>
              </w:rPr>
              <w:t>其它</w:t>
            </w:r>
            <w:r w:rsidRPr="00C93B17">
              <w:rPr>
                <w:rFonts w:eastAsia="仿宋_GB2312"/>
                <w:sz w:val="24"/>
                <w:u w:val="single"/>
              </w:rPr>
              <w:t xml:space="preserve">                            </w:t>
            </w:r>
          </w:p>
        </w:tc>
      </w:tr>
      <w:tr w:rsidR="00D46CC6" w:rsidRPr="00C93B17">
        <w:trPr>
          <w:trHeight w:val="2481"/>
          <w:jc w:val="center"/>
        </w:trPr>
        <w:tc>
          <w:tcPr>
            <w:tcW w:w="9061" w:type="dxa"/>
          </w:tcPr>
          <w:p w:rsidR="00D46CC6" w:rsidRPr="00C93B17" w:rsidRDefault="002E5ACE" w:rsidP="00260E1F">
            <w:pPr>
              <w:spacing w:line="56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解决方案的目标和概述</w:t>
            </w:r>
            <w:r w:rsidR="00D46CC6" w:rsidRPr="00C93B17">
              <w:rPr>
                <w:rFonts w:eastAsia="仿宋_GB2312" w:hint="eastAsia"/>
                <w:sz w:val="24"/>
              </w:rPr>
              <w:t>：</w:t>
            </w:r>
          </w:p>
          <w:p w:rsidR="00D46CC6" w:rsidRPr="00C93B17" w:rsidRDefault="002E5ACE" w:rsidP="002E5ACE">
            <w:pPr>
              <w:spacing w:line="560" w:lineRule="exact"/>
              <w:rPr>
                <w:rFonts w:eastAsia="仿宋_GB2312"/>
                <w:sz w:val="24"/>
              </w:rPr>
            </w:pPr>
            <w:r>
              <w:rPr>
                <w:rFonts w:hint="eastAsia"/>
              </w:rPr>
              <w:t>（说明行业所面临的挑战，解决方案的主要目标和总体概述。说明解决方案实现的功能与系统架构。）</w:t>
            </w:r>
          </w:p>
        </w:tc>
      </w:tr>
      <w:tr w:rsidR="00D46CC6" w:rsidRPr="00C93B17">
        <w:trPr>
          <w:trHeight w:val="2581"/>
          <w:jc w:val="center"/>
        </w:trPr>
        <w:tc>
          <w:tcPr>
            <w:tcW w:w="9061" w:type="dxa"/>
          </w:tcPr>
          <w:p w:rsidR="00D46CC6" w:rsidRPr="00C93B17" w:rsidRDefault="00D46CC6" w:rsidP="00260E1F">
            <w:pPr>
              <w:spacing w:line="560" w:lineRule="exact"/>
              <w:rPr>
                <w:rFonts w:eastAsia="仿宋_GB2312"/>
                <w:sz w:val="24"/>
              </w:rPr>
            </w:pPr>
            <w:r w:rsidRPr="00C93B17">
              <w:rPr>
                <w:rFonts w:eastAsia="仿宋_GB2312" w:hint="eastAsia"/>
                <w:sz w:val="24"/>
              </w:rPr>
              <w:t>代表性及推广价值：</w:t>
            </w:r>
          </w:p>
          <w:p w:rsidR="002E5ACE" w:rsidRPr="002E5ACE" w:rsidRDefault="002E5ACE" w:rsidP="002E5ACE">
            <w:pPr>
              <w:pStyle w:val="2"/>
              <w:numPr>
                <w:ilvl w:val="0"/>
                <w:numId w:val="0"/>
              </w:numPr>
              <w:rPr>
                <w:rFonts w:ascii="Calibri" w:eastAsia="宋体" w:hAnsi="Calibri" w:cs="Times New Roman"/>
                <w:b w:val="0"/>
                <w:kern w:val="2"/>
                <w:sz w:val="21"/>
                <w:szCs w:val="24"/>
                <w:lang w:eastAsia="zh-CN"/>
              </w:rPr>
            </w:pPr>
            <w:bookmarkStart w:id="0" w:name="_Toc450048416"/>
            <w:r>
              <w:rPr>
                <w:rFonts w:ascii="Calibri" w:eastAsia="宋体" w:hAnsi="Calibri" w:cs="Times New Roman" w:hint="eastAsia"/>
                <w:b w:val="0"/>
                <w:kern w:val="2"/>
                <w:sz w:val="21"/>
                <w:szCs w:val="24"/>
                <w:lang w:eastAsia="zh-CN"/>
              </w:rPr>
              <w:t>（可从</w:t>
            </w:r>
            <w:bookmarkEnd w:id="0"/>
            <w:r>
              <w:rPr>
                <w:rFonts w:ascii="Calibri" w:eastAsia="宋体" w:hAnsi="Calibri" w:cs="Times New Roman" w:hint="eastAsia"/>
                <w:b w:val="0"/>
                <w:kern w:val="2"/>
                <w:sz w:val="21"/>
                <w:szCs w:val="24"/>
                <w:lang w:eastAsia="zh-CN"/>
              </w:rPr>
              <w:t>应用情况及效果、</w:t>
            </w:r>
            <w:r w:rsidRPr="002E5ACE">
              <w:rPr>
                <w:rFonts w:ascii="Calibri" w:eastAsia="宋体" w:hAnsi="Calibri" w:cs="Times New Roman" w:hint="eastAsia"/>
                <w:b w:val="0"/>
                <w:kern w:val="2"/>
                <w:sz w:val="21"/>
                <w:szCs w:val="24"/>
                <w:lang w:eastAsia="zh-CN"/>
              </w:rPr>
              <w:t>技术的示范效应</w:t>
            </w:r>
            <w:r>
              <w:rPr>
                <w:rFonts w:ascii="Calibri" w:eastAsia="宋体" w:hAnsi="Calibri" w:cs="Times New Roman" w:hint="eastAsia"/>
                <w:b w:val="0"/>
                <w:kern w:val="2"/>
                <w:sz w:val="21"/>
                <w:szCs w:val="24"/>
                <w:lang w:eastAsia="zh-CN"/>
              </w:rPr>
              <w:t>、</w:t>
            </w:r>
            <w:r w:rsidRPr="002E5ACE">
              <w:rPr>
                <w:rFonts w:ascii="Calibri" w:eastAsia="宋体" w:hAnsi="Calibri" w:cs="Times New Roman" w:hint="eastAsia"/>
                <w:b w:val="0"/>
                <w:kern w:val="2"/>
                <w:sz w:val="21"/>
                <w:szCs w:val="24"/>
                <w:lang w:eastAsia="zh-CN"/>
              </w:rPr>
              <w:t>商业价值</w:t>
            </w:r>
            <w:bookmarkStart w:id="1" w:name="_Toc450048419"/>
            <w:r>
              <w:rPr>
                <w:rFonts w:ascii="Calibri" w:eastAsia="宋体" w:hAnsi="Calibri" w:cs="Times New Roman" w:hint="eastAsia"/>
                <w:b w:val="0"/>
                <w:kern w:val="2"/>
                <w:sz w:val="21"/>
                <w:szCs w:val="24"/>
                <w:lang w:eastAsia="zh-CN"/>
              </w:rPr>
              <w:t>、</w:t>
            </w:r>
            <w:r w:rsidRPr="002E5ACE">
              <w:rPr>
                <w:rFonts w:ascii="Calibri" w:eastAsia="宋体" w:hAnsi="Calibri" w:cs="Times New Roman" w:hint="eastAsia"/>
                <w:b w:val="0"/>
                <w:kern w:val="2"/>
                <w:sz w:val="21"/>
                <w:szCs w:val="24"/>
                <w:lang w:eastAsia="zh-CN"/>
              </w:rPr>
              <w:t>社会价值</w:t>
            </w:r>
            <w:bookmarkEnd w:id="1"/>
            <w:r>
              <w:rPr>
                <w:rFonts w:ascii="Calibri" w:eastAsia="宋体" w:hAnsi="Calibri" w:cs="Times New Roman" w:hint="eastAsia"/>
                <w:b w:val="0"/>
                <w:kern w:val="2"/>
                <w:sz w:val="21"/>
                <w:szCs w:val="24"/>
                <w:lang w:eastAsia="zh-CN"/>
              </w:rPr>
              <w:t>等方面阐述）</w:t>
            </w:r>
          </w:p>
          <w:p w:rsidR="00D46CC6" w:rsidRPr="00C93B17" w:rsidRDefault="00D46CC6" w:rsidP="00260E1F">
            <w:pPr>
              <w:spacing w:line="560" w:lineRule="exact"/>
              <w:rPr>
                <w:rFonts w:eastAsia="仿宋_GB2312"/>
                <w:sz w:val="24"/>
              </w:rPr>
            </w:pPr>
          </w:p>
          <w:p w:rsidR="00D46CC6" w:rsidRPr="00C93B17" w:rsidRDefault="00D46CC6" w:rsidP="00260E1F">
            <w:pPr>
              <w:spacing w:line="560" w:lineRule="exact"/>
              <w:rPr>
                <w:rFonts w:eastAsia="仿宋_GB2312"/>
                <w:sz w:val="24"/>
              </w:rPr>
            </w:pPr>
            <w:r w:rsidRPr="00C93B17">
              <w:rPr>
                <w:rFonts w:eastAsia="仿宋_GB2312"/>
                <w:sz w:val="24"/>
              </w:rPr>
              <w:t xml:space="preserve"> </w:t>
            </w:r>
          </w:p>
          <w:p w:rsidR="00D46CC6" w:rsidRPr="00C93B17" w:rsidRDefault="00D46CC6" w:rsidP="00260E1F">
            <w:pPr>
              <w:spacing w:line="560" w:lineRule="exact"/>
              <w:rPr>
                <w:rFonts w:eastAsia="仿宋_GB2312"/>
                <w:sz w:val="24"/>
              </w:rPr>
            </w:pPr>
          </w:p>
          <w:p w:rsidR="00D46CC6" w:rsidRPr="00C93B17" w:rsidRDefault="00D46CC6" w:rsidP="00260E1F">
            <w:pPr>
              <w:spacing w:line="560" w:lineRule="exact"/>
              <w:rPr>
                <w:rFonts w:eastAsia="仿宋_GB2312"/>
                <w:sz w:val="24"/>
              </w:rPr>
            </w:pPr>
          </w:p>
        </w:tc>
      </w:tr>
      <w:tr w:rsidR="00D46CC6" w:rsidRPr="00C93B17">
        <w:trPr>
          <w:trHeight w:val="2333"/>
          <w:jc w:val="center"/>
        </w:trPr>
        <w:tc>
          <w:tcPr>
            <w:tcW w:w="9061" w:type="dxa"/>
          </w:tcPr>
          <w:p w:rsidR="00D46CC6" w:rsidRPr="00C93B17" w:rsidRDefault="002E5ACE" w:rsidP="00260E1F">
            <w:pPr>
              <w:spacing w:line="560" w:lineRule="exact"/>
              <w:rPr>
                <w:rFonts w:eastAsia="仿宋_GB2312"/>
              </w:rPr>
            </w:pPr>
            <w:bookmarkStart w:id="2" w:name="_GoBack"/>
            <w:bookmarkEnd w:id="2"/>
            <w:r>
              <w:rPr>
                <w:rFonts w:eastAsia="仿宋_GB2312" w:hint="eastAsia"/>
                <w:sz w:val="24"/>
              </w:rPr>
              <w:t>解决方案详细介绍</w:t>
            </w:r>
            <w:r w:rsidR="00D46CC6" w:rsidRPr="00C93B17">
              <w:rPr>
                <w:rFonts w:eastAsia="仿宋_GB2312" w:hint="eastAsia"/>
                <w:sz w:val="24"/>
              </w:rPr>
              <w:t>：</w:t>
            </w:r>
          </w:p>
          <w:p w:rsidR="002E5ACE" w:rsidRPr="002E5ACE" w:rsidRDefault="002E5ACE" w:rsidP="002E5ACE">
            <w:bookmarkStart w:id="3" w:name="_Toc450048421"/>
            <w:r w:rsidRPr="002E5ACE">
              <w:rPr>
                <w:rFonts w:hint="eastAsia"/>
              </w:rPr>
              <w:t>（解决方案的系统架构、</w:t>
            </w:r>
            <w:r w:rsidR="005974A2">
              <w:rPr>
                <w:rFonts w:hint="eastAsia"/>
              </w:rPr>
              <w:t>边缘计算技术的应用、</w:t>
            </w:r>
            <w:r w:rsidRPr="002E5ACE">
              <w:rPr>
                <w:rFonts w:hint="eastAsia"/>
              </w:rPr>
              <w:t>硬件平台</w:t>
            </w:r>
            <w:bookmarkEnd w:id="3"/>
            <w:r w:rsidRPr="002E5ACE">
              <w:rPr>
                <w:rFonts w:hint="eastAsia"/>
              </w:rPr>
              <w:t>、软件平台、数据通信、安全措施等）</w:t>
            </w:r>
          </w:p>
          <w:p w:rsidR="00D46CC6" w:rsidRPr="00C93B17" w:rsidRDefault="00D46CC6" w:rsidP="00260E1F">
            <w:pPr>
              <w:spacing w:line="560" w:lineRule="exact"/>
              <w:rPr>
                <w:rFonts w:eastAsia="仿宋_GB2312"/>
              </w:rPr>
            </w:pPr>
          </w:p>
          <w:p w:rsidR="00D46CC6" w:rsidRPr="00C93B17" w:rsidRDefault="00D46CC6" w:rsidP="00260E1F">
            <w:pPr>
              <w:spacing w:line="560" w:lineRule="exact"/>
              <w:rPr>
                <w:rFonts w:eastAsia="仿宋_GB2312"/>
              </w:rPr>
            </w:pPr>
          </w:p>
          <w:p w:rsidR="00D46CC6" w:rsidRPr="00C93B17" w:rsidRDefault="00D46CC6" w:rsidP="00260E1F">
            <w:pPr>
              <w:spacing w:line="560" w:lineRule="exact"/>
              <w:rPr>
                <w:rFonts w:eastAsia="仿宋_GB2312"/>
              </w:rPr>
            </w:pPr>
          </w:p>
          <w:p w:rsidR="00D46CC6" w:rsidRPr="00C93B17" w:rsidRDefault="00D46CC6" w:rsidP="00260E1F">
            <w:pPr>
              <w:spacing w:line="560" w:lineRule="exact"/>
              <w:rPr>
                <w:rFonts w:eastAsia="仿宋_GB2312"/>
              </w:rPr>
            </w:pPr>
          </w:p>
        </w:tc>
      </w:tr>
    </w:tbl>
    <w:p w:rsidR="00D46CC6" w:rsidRDefault="00D46CC6" w:rsidP="00260E1F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sectPr w:rsidR="00D46CC6" w:rsidSect="0005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DE2" w:rsidRDefault="00BA4DE2" w:rsidP="001D3E38">
      <w:r>
        <w:separator/>
      </w:r>
    </w:p>
  </w:endnote>
  <w:endnote w:type="continuationSeparator" w:id="0">
    <w:p w:rsidR="00BA4DE2" w:rsidRDefault="00BA4DE2" w:rsidP="001D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DE2" w:rsidRDefault="00BA4DE2" w:rsidP="001D3E38">
      <w:r>
        <w:separator/>
      </w:r>
    </w:p>
  </w:footnote>
  <w:footnote w:type="continuationSeparator" w:id="0">
    <w:p w:rsidR="00BA4DE2" w:rsidRDefault="00BA4DE2" w:rsidP="001D3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634C"/>
    <w:multiLevelType w:val="multilevel"/>
    <w:tmpl w:val="D19E28B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51FB67"/>
    <w:multiLevelType w:val="singleLevel"/>
    <w:tmpl w:val="5A51FB67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E59"/>
    <w:rsid w:val="000153D8"/>
    <w:rsid w:val="00056E59"/>
    <w:rsid w:val="001027B6"/>
    <w:rsid w:val="001D3E38"/>
    <w:rsid w:val="00227EE0"/>
    <w:rsid w:val="00260E1F"/>
    <w:rsid w:val="002E5ACE"/>
    <w:rsid w:val="00384AF5"/>
    <w:rsid w:val="00422F2E"/>
    <w:rsid w:val="00471BB6"/>
    <w:rsid w:val="004A670A"/>
    <w:rsid w:val="004A73FD"/>
    <w:rsid w:val="00576042"/>
    <w:rsid w:val="005974A2"/>
    <w:rsid w:val="005B186C"/>
    <w:rsid w:val="006A03BA"/>
    <w:rsid w:val="006B7DC0"/>
    <w:rsid w:val="006C1F38"/>
    <w:rsid w:val="006D1803"/>
    <w:rsid w:val="00713544"/>
    <w:rsid w:val="007A4CE8"/>
    <w:rsid w:val="007D464E"/>
    <w:rsid w:val="00825884"/>
    <w:rsid w:val="00833362"/>
    <w:rsid w:val="00847EF9"/>
    <w:rsid w:val="008864A8"/>
    <w:rsid w:val="00A628BA"/>
    <w:rsid w:val="00A8351F"/>
    <w:rsid w:val="00BA4DE2"/>
    <w:rsid w:val="00BC6C8E"/>
    <w:rsid w:val="00BE3FDF"/>
    <w:rsid w:val="00C93B17"/>
    <w:rsid w:val="00CB113C"/>
    <w:rsid w:val="00D43EB4"/>
    <w:rsid w:val="00D46CC6"/>
    <w:rsid w:val="00DE1DE4"/>
    <w:rsid w:val="00E12BD1"/>
    <w:rsid w:val="00E676FF"/>
    <w:rsid w:val="00F01E51"/>
    <w:rsid w:val="02363782"/>
    <w:rsid w:val="03F2182E"/>
    <w:rsid w:val="050862F3"/>
    <w:rsid w:val="06D86CC6"/>
    <w:rsid w:val="07675B7A"/>
    <w:rsid w:val="099807AE"/>
    <w:rsid w:val="0CB56540"/>
    <w:rsid w:val="0D797BC6"/>
    <w:rsid w:val="0DAE4112"/>
    <w:rsid w:val="0DD761BA"/>
    <w:rsid w:val="0DE9317E"/>
    <w:rsid w:val="0EC66ECC"/>
    <w:rsid w:val="0F8D65C7"/>
    <w:rsid w:val="0FAD7C41"/>
    <w:rsid w:val="10F75F95"/>
    <w:rsid w:val="1253385D"/>
    <w:rsid w:val="12AF6BC2"/>
    <w:rsid w:val="12FE74B0"/>
    <w:rsid w:val="14EF3A1C"/>
    <w:rsid w:val="184766D8"/>
    <w:rsid w:val="19F33A8E"/>
    <w:rsid w:val="1AB86CC6"/>
    <w:rsid w:val="1AD20935"/>
    <w:rsid w:val="1B397061"/>
    <w:rsid w:val="1C503F9C"/>
    <w:rsid w:val="1FF65AB0"/>
    <w:rsid w:val="21B671E9"/>
    <w:rsid w:val="24420624"/>
    <w:rsid w:val="250E5671"/>
    <w:rsid w:val="25542BD0"/>
    <w:rsid w:val="25E42D4D"/>
    <w:rsid w:val="280C1BC1"/>
    <w:rsid w:val="28CA1281"/>
    <w:rsid w:val="293C22CA"/>
    <w:rsid w:val="2A326897"/>
    <w:rsid w:val="2A621AA4"/>
    <w:rsid w:val="2BB7141D"/>
    <w:rsid w:val="2DF05D56"/>
    <w:rsid w:val="3175483C"/>
    <w:rsid w:val="326155BD"/>
    <w:rsid w:val="328D79E4"/>
    <w:rsid w:val="32A42D6D"/>
    <w:rsid w:val="33314A3E"/>
    <w:rsid w:val="34254FB5"/>
    <w:rsid w:val="378E23E1"/>
    <w:rsid w:val="3B067C6B"/>
    <w:rsid w:val="3BB33168"/>
    <w:rsid w:val="3C7B78ED"/>
    <w:rsid w:val="3D876154"/>
    <w:rsid w:val="4061275D"/>
    <w:rsid w:val="408D7CFA"/>
    <w:rsid w:val="43722C71"/>
    <w:rsid w:val="442E50D4"/>
    <w:rsid w:val="46974255"/>
    <w:rsid w:val="4A6F0AB5"/>
    <w:rsid w:val="4CF22762"/>
    <w:rsid w:val="4E007FC8"/>
    <w:rsid w:val="4E40297E"/>
    <w:rsid w:val="4F7F651B"/>
    <w:rsid w:val="514E3C6D"/>
    <w:rsid w:val="528A7C72"/>
    <w:rsid w:val="547E0519"/>
    <w:rsid w:val="54E94C1E"/>
    <w:rsid w:val="56123D77"/>
    <w:rsid w:val="56357A46"/>
    <w:rsid w:val="58BC4F32"/>
    <w:rsid w:val="59F92754"/>
    <w:rsid w:val="5FD66E4B"/>
    <w:rsid w:val="60D96FF8"/>
    <w:rsid w:val="61334050"/>
    <w:rsid w:val="615362CE"/>
    <w:rsid w:val="63470615"/>
    <w:rsid w:val="65DF70F3"/>
    <w:rsid w:val="660723E8"/>
    <w:rsid w:val="666A47B3"/>
    <w:rsid w:val="66CB1631"/>
    <w:rsid w:val="6A914BA6"/>
    <w:rsid w:val="6AAB5CB9"/>
    <w:rsid w:val="6B2F7887"/>
    <w:rsid w:val="6BD64FC7"/>
    <w:rsid w:val="6F5259F1"/>
    <w:rsid w:val="726E17CD"/>
    <w:rsid w:val="73DC296E"/>
    <w:rsid w:val="74364225"/>
    <w:rsid w:val="7474258D"/>
    <w:rsid w:val="74DC53D7"/>
    <w:rsid w:val="77BB0175"/>
    <w:rsid w:val="7868197D"/>
    <w:rsid w:val="7887068F"/>
    <w:rsid w:val="791B3490"/>
    <w:rsid w:val="7C765879"/>
    <w:rsid w:val="7D08218D"/>
    <w:rsid w:val="7DE63F6E"/>
    <w:rsid w:val="7DE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E59"/>
    <w:pPr>
      <w:widowControl w:val="0"/>
      <w:jc w:val="both"/>
    </w:pPr>
    <w:rPr>
      <w:rFonts w:ascii="Calibri" w:hAnsi="Calibri"/>
      <w:szCs w:val="24"/>
    </w:rPr>
  </w:style>
  <w:style w:type="paragraph" w:styleId="1">
    <w:name w:val="heading 1"/>
    <w:basedOn w:val="a"/>
    <w:next w:val="a"/>
    <w:link w:val="1Char"/>
    <w:uiPriority w:val="9"/>
    <w:qFormat/>
    <w:locked/>
    <w:rsid w:val="002E5ACE"/>
    <w:pPr>
      <w:keepNext/>
      <w:keepLines/>
      <w:widowControl/>
      <w:numPr>
        <w:numId w:val="2"/>
      </w:numPr>
      <w:spacing w:before="240" w:after="200" w:line="259" w:lineRule="auto"/>
      <w:outlineLvl w:val="0"/>
    </w:pPr>
    <w:rPr>
      <w:rFonts w:asciiTheme="majorHAnsi" w:eastAsiaTheme="majorEastAsia" w:hAnsiTheme="majorHAnsi" w:cstheme="majorBidi"/>
      <w:b/>
      <w:smallCaps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locked/>
    <w:rsid w:val="002E5ACE"/>
    <w:pPr>
      <w:keepNext/>
      <w:keepLines/>
      <w:widowControl/>
      <w:numPr>
        <w:ilvl w:val="1"/>
        <w:numId w:val="2"/>
      </w:numPr>
      <w:spacing w:before="40" w:after="160" w:line="259" w:lineRule="auto"/>
      <w:outlineLvl w:val="1"/>
    </w:pPr>
    <w:rPr>
      <w:rFonts w:asciiTheme="majorHAnsi" w:eastAsiaTheme="majorEastAsia" w:hAnsiTheme="majorHAnsi" w:cstheme="majorBidi"/>
      <w:b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D3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1D3E38"/>
    <w:rPr>
      <w:rFonts w:ascii="Calibri" w:eastAsia="宋体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1D3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1D3E38"/>
    <w:rPr>
      <w:rFonts w:ascii="Calibri" w:eastAsia="宋体" w:hAnsi="Calibri" w:cs="Times New Roman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5ACE"/>
    <w:rPr>
      <w:rFonts w:asciiTheme="majorHAnsi" w:eastAsiaTheme="majorEastAsia" w:hAnsiTheme="majorHAnsi" w:cstheme="majorBidi"/>
      <w:b/>
      <w:smallCaps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2E5ACE"/>
    <w:rPr>
      <w:rFonts w:asciiTheme="majorHAnsi" w:eastAsiaTheme="majorEastAsia" w:hAnsiTheme="majorHAnsi" w:cstheme="majorBidi"/>
      <w:b/>
      <w:kern w:val="0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</dc:creator>
  <cp:lastModifiedBy>Lenovo</cp:lastModifiedBy>
  <cp:revision>5</cp:revision>
  <cp:lastPrinted>2018-01-19T08:57:00Z</cp:lastPrinted>
  <dcterms:created xsi:type="dcterms:W3CDTF">2018-07-15T11:08:00Z</dcterms:created>
  <dcterms:modified xsi:type="dcterms:W3CDTF">2018-07-20T02:26:00Z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