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E3E4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浙江科特勘测设计有限公司采访要点</w:t>
      </w:r>
    </w:p>
    <w:p w14:paraId="60AB3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主线：</w:t>
      </w:r>
      <w:r>
        <w:rPr>
          <w:rFonts w:hint="eastAsia" w:ascii="微软雅黑" w:hAnsi="微软雅黑" w:eastAsia="微软雅黑" w:cs="微软雅黑"/>
        </w:rPr>
        <w:t>从分公司到总部，浙江科特选择良渚，不是一次办公地址的变化，而是企业对区域发展环境的长期认可。</w:t>
      </w:r>
    </w:p>
    <w:sdt>
      <w:sdtPr>
        <w:rPr>
          <w:rFonts w:hint="eastAsia" w:ascii="微软雅黑" w:hAnsi="微软雅黑" w:eastAsia="微软雅黑" w:cs="微软雅黑"/>
          <w:sz w:val="21"/>
          <w:szCs w:val="22"/>
          <w:lang w:val="en-US" w:eastAsia="en-US" w:bidi="ar-SA"/>
        </w:rPr>
        <w:id w:val="147461277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sz w:val="22"/>
          <w:szCs w:val="22"/>
          <w:lang w:val="en-US" w:eastAsia="en-US" w:bidi="ar-SA"/>
        </w:rPr>
      </w:sdtEndPr>
      <w:sdtContent>
        <w:p w14:paraId="2163378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sz w:val="21"/>
            </w:rPr>
            <w:t>目录</w:t>
          </w:r>
        </w:p>
        <w:p w14:paraId="1AC8439D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instrText xml:space="preserve">TOC \o "1-2" \h \u </w:instrText>
          </w:r>
          <w:r>
            <w:rPr>
              <w:rFonts w:hint="eastAsia" w:ascii="微软雅黑" w:hAnsi="微软雅黑" w:eastAsia="微软雅黑" w:cs="微软雅黑"/>
              <w:sz w:val="22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_Toc22909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01 科特是一家怎样的公司</w:t>
          </w:r>
          <w:r>
            <w:tab/>
          </w:r>
          <w:r>
            <w:fldChar w:fldCharType="begin"/>
          </w:r>
          <w:r>
            <w:instrText xml:space="preserve"> PAGEREF _Toc22909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08A70CD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_Toc24536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_Toc24536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7C654E25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_Toc21219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_Toc21219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32CA461B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_Toc12378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02 第一次选择良渚：为什么把分公司落在良渚</w:t>
          </w:r>
          <w:r>
            <w:rPr>
              <w:rFonts w:hint="eastAsia" w:ascii="微软雅黑" w:hAnsi="微软雅黑" w:eastAsia="微软雅黑" w:cs="微软雅黑"/>
              <w:lang w:eastAsia="zh-CN"/>
            </w:rPr>
            <w:t>（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可以从</w:t>
          </w:r>
          <w:r>
            <w:rPr>
              <w:rFonts w:hint="eastAsia" w:ascii="微软雅黑" w:hAnsi="微软雅黑" w:eastAsia="微软雅黑" w:cs="微软雅黑"/>
              <w:lang w:eastAsia="zh-CN"/>
            </w:rPr>
            <w:t>市场、客户、人才、服务和城市发展机会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等角度入手）</w:t>
          </w:r>
          <w:r>
            <w:tab/>
          </w:r>
          <w:r>
            <w:fldChar w:fldCharType="begin"/>
          </w:r>
          <w:r>
            <w:instrText xml:space="preserve"> PAGEREF _Toc12378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580E524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_Toc22878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_Toc22878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77B824E5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_Toc10887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_Toc10887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59FAA9E8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_Toc24865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03 总部迁驻：把认可变成长期选择</w:t>
          </w:r>
          <w:r>
            <w:tab/>
          </w:r>
          <w:r>
            <w:fldChar w:fldCharType="begin"/>
          </w:r>
          <w:r>
            <w:instrText xml:space="preserve"> PAGEREF _Toc24865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652B049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_Toc21253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_Toc21253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223BA669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_Toc16495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_Toc16495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322D42EB">
          <w:pPr>
            <w:pStyle w:val="26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_Toc25184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04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未来发展</w:t>
          </w:r>
          <w:r>
            <w:tab/>
          </w:r>
          <w:r>
            <w:fldChar w:fldCharType="begin"/>
          </w:r>
          <w:r>
            <w:instrText xml:space="preserve"> PAGEREF _Toc25184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263029C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_Toc25523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核心问题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1C54EE7E">
          <w:pPr>
            <w:pStyle w:val="29"/>
            <w:pageBreakBefore w:val="0"/>
            <w:tabs>
              <w:tab w:val="right" w:leader="dot" w:pos="86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instrText xml:space="preserve"> HYPERLINK \l _Toc31029 </w:instrText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周边问题</w:t>
          </w:r>
          <w:r>
            <w:tab/>
          </w:r>
          <w:r>
            <w:fldChar w:fldCharType="begin"/>
          </w:r>
          <w:r>
            <w:instrText xml:space="preserve"> PAGEREF _Toc31029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</w:p>
        <w:p w14:paraId="412C3A8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0" w:line="360" w:lineRule="auto"/>
            <w:ind w:left="0" w:leftChars="0"/>
            <w:textAlignment w:val="auto"/>
          </w:pP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fldChar w:fldCharType="end"/>
          </w:r>
          <w:r>
            <w:rPr>
              <w:rFonts w:hint="eastAsia" w:ascii="微软雅黑" w:hAnsi="微软雅黑" w:eastAsia="微软雅黑" w:cs="微软雅黑"/>
              <w:szCs w:val="22"/>
              <w:lang w:val="en-US" w:eastAsia="en-US" w:bidi="ar-SA"/>
            </w:rPr>
            <w:br w:type="page"/>
          </w:r>
        </w:p>
      </w:sdtContent>
    </w:sdt>
    <w:p w14:paraId="4FCE9C2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0" w:name="_Toc22909"/>
      <w:r>
        <w:rPr>
          <w:rFonts w:hint="eastAsia" w:ascii="微软雅黑" w:hAnsi="微软雅黑" w:eastAsia="微软雅黑" w:cs="微软雅黑"/>
        </w:rPr>
        <w:t>01 科特是一家怎样的公司</w:t>
      </w:r>
      <w:bookmarkEnd w:id="0"/>
    </w:p>
    <w:p w14:paraId="21D4D58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" w:name="_Toc24536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1"/>
    </w:p>
    <w:p w14:paraId="0C2AC74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很多人对勘测设计行业了解不多，能用一个具体场景介绍一下科特主要解决什么问题吗？</w:t>
      </w:r>
    </w:p>
    <w:p w14:paraId="4E612D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</w:rPr>
        <w:t xml:space="preserve">2. </w:t>
      </w: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最开始是因为什么原因选择了做这个行业呢</w:t>
      </w:r>
      <w:r>
        <w:rPr>
          <w:rFonts w:hint="eastAsia" w:ascii="微软雅黑" w:hAnsi="微软雅黑" w:eastAsia="微软雅黑" w:cs="微软雅黑"/>
          <w:color w:val="1A1A1A"/>
        </w:rPr>
        <w:t>？</w:t>
      </w:r>
    </w:p>
    <w:p w14:paraId="0B19F4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auto"/>
        </w:rPr>
        <w:t>公司从成立到现在，经历过哪些比较关键的发展节点？有没有一个阶段让您觉得企业开始真正进入快速发展轨道？</w:t>
      </w:r>
    </w:p>
    <w:p w14:paraId="5EA4C1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auto"/>
        </w:rPr>
        <w:t>在勘测设计、测绘地理信息、工程技术服务等领域，公司目前最核心的能力是什么？</w:t>
      </w:r>
    </w:p>
    <w:p w14:paraId="0319202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color w:val="auto"/>
        </w:rPr>
        <w:t>如果用一句话介绍科特，您希望外界首先记住公司的哪一点？</w:t>
      </w:r>
    </w:p>
    <w:p w14:paraId="634FA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1A4364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2" w:name="_Toc21219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2"/>
    </w:p>
    <w:p w14:paraId="204FF2B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1.有没有代表性项目、典型服务场景或客户反馈可以举例？</w:t>
      </w:r>
    </w:p>
    <w:p w14:paraId="72B4C3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2.公司团队的专业背景、技术积累、服务范围有哪些特点？</w:t>
      </w:r>
    </w:p>
    <w:p w14:paraId="46797B2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3.企业发展过程中有没有一次技术突破、业务拓展或组织升级，让公司走到新的阶段？</w:t>
      </w:r>
    </w:p>
    <w:p w14:paraId="1BAD41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lang w:val="en-US" w:eastAsia="zh-CN"/>
        </w:rPr>
      </w:pPr>
    </w:p>
    <w:p w14:paraId="52EBA9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default" w:ascii="微软雅黑" w:hAnsi="微软雅黑" w:eastAsia="微软雅黑" w:cs="微软雅黑"/>
          <w:lang w:val="en-US" w:eastAsia="zh-CN"/>
        </w:rPr>
      </w:pPr>
      <w:bookmarkStart w:id="3" w:name="_Toc12378"/>
      <w:r>
        <w:rPr>
          <w:rFonts w:hint="eastAsia" w:ascii="微软雅黑" w:hAnsi="微软雅黑" w:eastAsia="微软雅黑" w:cs="微软雅黑"/>
        </w:rPr>
        <w:t>02 第一次选择良渚：为什么把分公司落在良渚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可以从</w:t>
      </w:r>
      <w:r>
        <w:rPr>
          <w:rFonts w:hint="eastAsia" w:ascii="微软雅黑" w:hAnsi="微软雅黑" w:eastAsia="微软雅黑" w:cs="微软雅黑"/>
          <w:lang w:eastAsia="zh-CN"/>
        </w:rPr>
        <w:t>市场、客户、人才、服务和城市发展机会</w:t>
      </w:r>
      <w:r>
        <w:rPr>
          <w:rFonts w:hint="eastAsia" w:ascii="微软雅黑" w:hAnsi="微软雅黑" w:eastAsia="微软雅黑" w:cs="微软雅黑"/>
          <w:lang w:val="en-US" w:eastAsia="zh-CN"/>
        </w:rPr>
        <w:t>等角度入手）</w:t>
      </w:r>
      <w:bookmarkEnd w:id="3"/>
    </w:p>
    <w:p w14:paraId="48C1102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4" w:name="_Toc22878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4"/>
    </w:p>
    <w:p w14:paraId="0C78AE7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公司最早在良渚新城设立分公司，当时处在怎样的发展阶段？</w:t>
      </w:r>
    </w:p>
    <w:p w14:paraId="2C0825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auto"/>
        </w:rPr>
        <w:t>当时为什么把杭州、余杭、良渚纳入选址考虑？</w:t>
      </w:r>
    </w:p>
    <w:p w14:paraId="098E6D2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auto"/>
        </w:rPr>
        <w:t>. 对一家勘测设计和测绘地理信息企业来说，分支机构选址最看重哪些因素？良渚在哪些方面契合了这些需求？</w:t>
      </w:r>
    </w:p>
    <w:p w14:paraId="4077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4.</w:t>
      </w:r>
      <w:r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分公司在良渚运行后，企业最先感受到的变化是什么？</w:t>
      </w:r>
    </w:p>
    <w:p w14:paraId="69089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5.</w:t>
      </w:r>
      <w:r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  <w:t>在项目对接、客户服务、团队协作、员工通勤等方面，良渚给企业带来了哪些实际便利？</w:t>
      </w:r>
    </w:p>
    <w:p w14:paraId="7A45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2"/>
          <w:szCs w:val="22"/>
          <w:lang w:val="en-US" w:eastAsia="zh-CN" w:bidi="ar-SA"/>
        </w:rPr>
      </w:pPr>
    </w:p>
    <w:p w14:paraId="5BE9E1E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5" w:name="_Toc10887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5"/>
    </w:p>
    <w:p w14:paraId="5AEC5F8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1.区位交通是否方便企业对接杭州及周边客户？</w:t>
      </w:r>
    </w:p>
    <w:p w14:paraId="4B11E9F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2.良渚的城市建设、产业发展和项目集聚是否带来了更多业务场景？</w:t>
      </w:r>
    </w:p>
    <w:p w14:paraId="40C23D7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3.园区办公环境、服务响应、配套设施是否影响了最终选择？</w:t>
      </w:r>
    </w:p>
    <w:p w14:paraId="2CDAF00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4.当时有没有一个具体细节，让团队觉得这里可以先落下来？</w:t>
      </w:r>
    </w:p>
    <w:p w14:paraId="6B5931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5.是否有政策咨询、空间协调、手续办理、资源对接、日常服务等具体案例？</w:t>
      </w:r>
    </w:p>
    <w:p w14:paraId="33C2BEB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6.企业团队在良渚办公后，工作效率、客户拜访、人才招聘有没有变化？</w:t>
      </w:r>
    </w:p>
    <w:p w14:paraId="7C2E8D7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7.员工对办公环境、通勤条件、周边生活配套有什么反馈？</w:t>
      </w:r>
    </w:p>
    <w:p w14:paraId="168F49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/>
          <w:lang w:val="en-US" w:eastAsia="zh-CN"/>
        </w:rPr>
      </w:pPr>
    </w:p>
    <w:p w14:paraId="5B130CA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</w:rPr>
      </w:pPr>
      <w:bookmarkStart w:id="6" w:name="_Toc24865"/>
      <w:r>
        <w:rPr>
          <w:rFonts w:hint="eastAsia" w:ascii="微软雅黑" w:hAnsi="微软雅黑" w:eastAsia="微软雅黑" w:cs="微软雅黑"/>
        </w:rPr>
        <w:t>03 总部迁驻：把认可变成长期选择</w:t>
      </w:r>
      <w:bookmarkEnd w:id="6"/>
    </w:p>
    <w:p w14:paraId="51D7856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7" w:name="_Toc21253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7"/>
    </w:p>
    <w:p w14:paraId="50F28FB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</w:rPr>
        <w:t>1. 从分公司到总部迁驻，企业内部经历了怎样的考虑过程？</w:t>
      </w:r>
    </w:p>
    <w:p w14:paraId="30B2787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1A1A1A"/>
        </w:rPr>
        <w:t xml:space="preserve">. </w:t>
      </w:r>
      <w:r>
        <w:rPr>
          <w:rFonts w:hint="eastAsia" w:ascii="微软雅黑" w:hAnsi="微软雅黑" w:eastAsia="微软雅黑" w:cs="微软雅黑"/>
          <w:color w:val="1A1A1A"/>
          <w:lang w:val="en-US" w:eastAsia="zh-CN"/>
        </w:rPr>
        <w:t>科特在很多城市都有驻点分公司，在这么多城市都有分公司的情况下，为什么最终选择把总部从湖州搬来良渚呢</w:t>
      </w:r>
      <w:r>
        <w:rPr>
          <w:rFonts w:hint="eastAsia" w:ascii="微软雅黑" w:hAnsi="微软雅黑" w:eastAsia="微软雅黑" w:cs="微软雅黑"/>
          <w:color w:val="1A1A1A"/>
        </w:rPr>
        <w:t>？</w:t>
      </w:r>
    </w:p>
    <w:p w14:paraId="0DD89A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3.总部选址相比普通办公选址，通常会更看重哪些长期因素？</w:t>
      </w:r>
    </w:p>
    <w:p w14:paraId="1124B0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4.良渚新城在哪些方面增强了公司把总部落在这里的信心？</w:t>
      </w:r>
    </w:p>
    <w:p w14:paraId="145A3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lang w:val="en-US" w:eastAsia="zh-CN"/>
        </w:rPr>
      </w:pPr>
    </w:p>
    <w:p w14:paraId="4232A72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8" w:name="_Toc16495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8"/>
    </w:p>
    <w:p w14:paraId="0A6FF152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lang w:val="en-US" w:eastAsia="zh-CN"/>
        </w:rPr>
        <w:t>从分公司到总部，企业对园区服务提出了哪些新需求？园区如何响应？</w:t>
      </w:r>
    </w:p>
    <w:p w14:paraId="7602712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2.对良渚新城的产业生态、营商环境、园区服务还有哪些期待？</w:t>
      </w:r>
    </w:p>
    <w:p w14:paraId="5D9C988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3.希望与园区、属地政府、上下游企业形成哪些合作？</w:t>
      </w:r>
    </w:p>
    <w:p w14:paraId="32E492B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/>
          <w:lang w:val="en-US" w:eastAsia="zh-CN"/>
        </w:rPr>
      </w:pPr>
    </w:p>
    <w:p w14:paraId="2CB4DF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9" w:name="_Toc25184"/>
      <w:r>
        <w:rPr>
          <w:rFonts w:hint="eastAsia" w:ascii="微软雅黑" w:hAnsi="微软雅黑" w:eastAsia="微软雅黑" w:cs="微软雅黑"/>
        </w:rPr>
        <w:t xml:space="preserve">04 </w:t>
      </w:r>
      <w:r>
        <w:rPr>
          <w:rFonts w:hint="eastAsia" w:ascii="微软雅黑" w:hAnsi="微软雅黑" w:eastAsia="微软雅黑" w:cs="微软雅黑"/>
          <w:lang w:val="en-US" w:eastAsia="zh-CN"/>
        </w:rPr>
        <w:t>未来发展</w:t>
      </w:r>
      <w:bookmarkEnd w:id="9"/>
    </w:p>
    <w:p w14:paraId="46D55B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/>
          <w:lang w:eastAsia="zh-CN"/>
        </w:rPr>
      </w:pPr>
      <w:bookmarkStart w:id="10" w:name="_Toc25523"/>
      <w:r>
        <w:rPr>
          <w:rFonts w:hint="eastAsia" w:ascii="微软雅黑" w:hAnsi="微软雅黑" w:eastAsia="微软雅黑" w:cs="微软雅黑"/>
          <w:lang w:val="en-US" w:eastAsia="zh-CN"/>
        </w:rPr>
        <w:t>核心问题</w:t>
      </w:r>
      <w:bookmarkEnd w:id="10"/>
    </w:p>
    <w:p w14:paraId="4E153F5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.勘测设计和测绘地理信息行业正在加快数字化、智能化转型，公司在技术创新方面有什么规划？？</w:t>
      </w:r>
    </w:p>
    <w:p w14:paraId="2D70F4E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总部迁驻后，公司在业务拓展、团队建设、人才引进方面有什么新计划？</w:t>
      </w:r>
    </w:p>
    <w:p w14:paraId="2EC50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529C13A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bookmarkStart w:id="11" w:name="_Toc31029"/>
      <w:r>
        <w:rPr>
          <w:rFonts w:hint="eastAsia" w:ascii="微软雅黑" w:hAnsi="微软雅黑" w:eastAsia="微软雅黑" w:cs="微软雅黑"/>
          <w:lang w:val="en-US" w:eastAsia="zh-CN"/>
        </w:rPr>
        <w:t>周边问题</w:t>
      </w:r>
      <w:bookmarkEnd w:id="11"/>
    </w:p>
    <w:p w14:paraId="4006A2C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en-US"/>
        </w:rPr>
        <w:t>是否会加强杭州及长三角区域业务布局？</w:t>
      </w:r>
    </w:p>
    <w:p w14:paraId="03351BE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en-US"/>
        </w:rPr>
        <w:t>是否会围绕城市更新、基础设施建设、地下管线、空间治理等方向拓展服务？</w:t>
      </w:r>
    </w:p>
    <w:p w14:paraId="4785E3F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/>
        <w:textAlignment w:val="auto"/>
        <w:rPr>
          <w:rFonts w:hint="eastAsia"/>
          <w:lang w:val="en-US" w:eastAsia="en-US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en-US"/>
        </w:rPr>
        <w:t>是否有数字测绘、地理信息数据、智能化工具、AI辅助设计等探索？</w:t>
      </w:r>
    </w:p>
    <w:p w14:paraId="35FFCC3C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</w:rPr>
      </w:pPr>
    </w:p>
    <w:p w14:paraId="32564C76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采访前需准备材料：</w:t>
      </w:r>
    </w:p>
    <w:p w14:paraId="29F63D57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企业简介（200字内版+800字详细版）</w:t>
      </w:r>
    </w:p>
    <w:p w14:paraId="4FE6305B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企业荣誉，高企、团体标准</w:t>
      </w:r>
      <w:bookmarkStart w:id="12" w:name="_GoBack"/>
      <w:bookmarkEnd w:id="12"/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481195" cy="2162175"/>
            <wp:effectExtent l="0" t="0" r="1460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0F33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发展时间线（分公司设立时间、总部迁驻时间等准确节点）</w:t>
      </w:r>
    </w:p>
    <w:p w14:paraId="2BB1E298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可公开的代表项目案例</w:t>
      </w:r>
    </w:p>
    <w:p w14:paraId="44F2DBF8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被采访人姓名、职务确认</w:t>
      </w:r>
    </w:p>
    <w:p w14:paraId="431556CF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企业办公、团队工作、项目现场照片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不给糖就捣蛋的万圣节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不给糖就捣蛋的万圣节">
    <w:panose1 w:val="02000500000000000000"/>
    <w:charset w:val="80"/>
    <w:family w:val="auto"/>
    <w:pitch w:val="default"/>
    <w:sig w:usb0="F7FFAEFF" w:usb1="F9DFFFFF" w:usb2="001FFDFF" w:usb3="00000000" w:csb0="600301FF" w:csb1="FFFF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不给糖就捣蛋的万圣节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739FD"/>
    <w:rsid w:val="26486F37"/>
    <w:rsid w:val="576A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eastAsia="微软雅黑" w:cs="微软雅黑"/>
      <w:b/>
      <w:bCs/>
      <w:color w:val="000000" w:themeColor="text1"/>
      <w:sz w:val="2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eastAsia="微软雅黑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link w:val="5"/>
    <w:uiPriority w:val="9"/>
    <w:rPr>
      <w:rFonts w:ascii="微软雅黑" w:hAnsi="微软雅黑" w:eastAsia="微软雅黑" w:cs="微软雅黑"/>
      <w:b/>
      <w:b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3274</Words>
  <Characters>3320</Characters>
  <Lines>0</Lines>
  <Paragraphs>0</Paragraphs>
  <TotalTime>16</TotalTime>
  <ScaleCrop>false</ScaleCrop>
  <LinksUpToDate>false</LinksUpToDate>
  <CharactersWithSpaces>3372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WPS_1699587948</cp:lastModifiedBy>
  <dcterms:modified xsi:type="dcterms:W3CDTF">2026-06-26T01:31:07Z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eyJoZGlkIjoiNmJhMzI0Yzc0MzA4MmMwZDkxNTJlMTNjNjM5MTNjZjQiLCJ1c2VySWQiOiIxNTU2NDA3Mzc5In0=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53495F232CA345D294A4864F6145DD9B_13</vt:lpwstr>
  </property>
</Properties>
</file>