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8F1" w:rsidRDefault="00F13C37">
      <w:pPr>
        <w:pStyle w:val="a"/>
        <w:spacing w:after="0"/>
        <w:jc w:val="right"/>
        <w:rPr>
          <w:b/>
          <w:sz w:val="18"/>
        </w:rPr>
      </w:pPr>
      <w:r>
        <w:rPr>
          <w:noProof/>
          <w:sz w:val="28"/>
          <w:szCs w:val="28"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293370</wp:posOffset>
            </wp:positionH>
            <wp:positionV relativeFrom="margin">
              <wp:posOffset>-40005</wp:posOffset>
            </wp:positionV>
            <wp:extent cx="954405" cy="1238250"/>
            <wp:effectExtent l="0" t="0" r="0" b="63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421" cy="1244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54"/>
          <w:lang w:eastAsia="zh-CN"/>
        </w:rPr>
        <w:t xml:space="preserve"> </w:t>
      </w:r>
      <w:r>
        <w:rPr>
          <w:rFonts w:hint="cs"/>
          <w:b/>
          <w:sz w:val="54"/>
        </w:rPr>
        <w:t>郭飞</w:t>
      </w:r>
    </w:p>
    <w:p w:rsidR="007B48F1" w:rsidRPr="00360F46" w:rsidRDefault="00F13C37" w:rsidP="00360F46">
      <w:pPr>
        <w:pStyle w:val="a"/>
        <w:wordWrap w:val="0"/>
        <w:spacing w:after="0"/>
        <w:jc w:val="right"/>
        <w:rPr>
          <w:rFonts w:cs="Nirmala UI"/>
          <w:sz w:val="20"/>
          <w:cs/>
        </w:rPr>
      </w:pPr>
      <w:r>
        <w:rPr>
          <w:rFonts w:hint="cs"/>
          <w:b/>
          <w:sz w:val="20"/>
        </w:rPr>
        <w:t>手机</w:t>
      </w:r>
      <w:r>
        <w:rPr>
          <w:rFonts w:hint="eastAsia"/>
          <w:sz w:val="20"/>
        </w:rPr>
        <w:t> 186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1283</w:t>
      </w:r>
      <w:r>
        <w:rPr>
          <w:rFonts w:hint="eastAsia"/>
          <w:sz w:val="20"/>
          <w:lang w:eastAsia="zh-CN"/>
        </w:rPr>
        <w:t>-</w:t>
      </w:r>
      <w:r>
        <w:rPr>
          <w:rFonts w:hint="eastAsia"/>
          <w:sz w:val="20"/>
        </w:rPr>
        <w:t>5786 | </w:t>
      </w:r>
      <w:r>
        <w:rPr>
          <w:rFonts w:hint="cs"/>
          <w:b/>
          <w:sz w:val="20"/>
        </w:rPr>
        <w:t>邮箱</w:t>
      </w:r>
      <w:r>
        <w:rPr>
          <w:rFonts w:hint="eastAsia"/>
          <w:sz w:val="20"/>
        </w:rPr>
        <w:t> </w:t>
      </w:r>
      <w:hyperlink r:id="rId8" w:history="1">
        <w:r>
          <w:rPr>
            <w:rStyle w:val="Hyperlink"/>
            <w:rFonts w:hint="eastAsia"/>
            <w:sz w:val="20"/>
          </w:rPr>
          <w:t>me@guofei.site</w:t>
        </w:r>
      </w:hyperlink>
      <w:r w:rsidR="00360F46">
        <w:rPr>
          <w:sz w:val="20"/>
          <w:szCs w:val="20"/>
        </w:rPr>
        <w:t xml:space="preserve"> </w:t>
      </w:r>
      <w:r w:rsidR="002B72CC">
        <w:rPr>
          <w:rFonts w:hint="eastAsia"/>
          <w:sz w:val="20"/>
          <w:szCs w:val="20"/>
          <w:cs/>
        </w:rPr>
        <w:t>|</w:t>
      </w:r>
      <w:r w:rsidR="002B72CC">
        <w:rPr>
          <w:rFonts w:cs="Nirmala UI" w:hint="cs"/>
          <w:sz w:val="20"/>
          <w:szCs w:val="20"/>
          <w:cs/>
        </w:rPr>
        <w:t xml:space="preserve"> </w:t>
      </w:r>
      <w:r w:rsidR="00360F46">
        <w:rPr>
          <w:rFonts w:hint="eastAsia"/>
          <w:sz w:val="20"/>
          <w:szCs w:val="20"/>
          <w:lang w:eastAsia="zh-CN"/>
        </w:rPr>
        <w:t>男</w:t>
      </w:r>
      <w:r w:rsidR="00360F46">
        <w:rPr>
          <w:rFonts w:cs="Nirmala UI" w:hint="cs"/>
          <w:sz w:val="20"/>
          <w:szCs w:val="20"/>
          <w:cs/>
        </w:rPr>
        <w:t xml:space="preserve"> </w:t>
      </w:r>
      <w:r w:rsidR="00360F46">
        <w:rPr>
          <w:sz w:val="20"/>
          <w:szCs w:val="20"/>
        </w:rPr>
        <w:t xml:space="preserve">| </w:t>
      </w:r>
      <w:r w:rsidR="00360F46">
        <w:rPr>
          <w:rFonts w:hint="eastAsia"/>
          <w:sz w:val="20"/>
          <w:szCs w:val="20"/>
          <w:lang w:eastAsia="zh-CN"/>
        </w:rPr>
        <w:t>党员</w:t>
      </w:r>
    </w:p>
    <w:p w:rsidR="007B48F1" w:rsidRDefault="00F13C37">
      <w:pPr>
        <w:pStyle w:val="a"/>
        <w:wordWrap w:val="0"/>
        <w:spacing w:after="0"/>
        <w:jc w:val="right"/>
        <w:rPr>
          <w:rFonts w:ascii="宋体" w:eastAsia="宋体" w:hAnsi="宋体" w:cs="宋体"/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sz w:val="20"/>
          <w:lang w:eastAsia="zh-CN"/>
        </w:rPr>
        <w:t xml:space="preserve">                </w:t>
      </w:r>
      <w:r>
        <w:rPr>
          <w:rFonts w:hint="eastAsia"/>
          <w:b/>
          <w:sz w:val="20"/>
        </w:rPr>
        <w:t>个人网站</w:t>
      </w:r>
      <w:r>
        <w:rPr>
          <w:rFonts w:cs="Nirmala UI" w:hint="cs"/>
          <w:b/>
          <w:sz w:val="20"/>
          <w:szCs w:val="20"/>
          <w:cs/>
        </w:rPr>
        <w:t xml:space="preserve"> </w:t>
      </w:r>
      <w:hyperlink r:id="rId9" w:history="1">
        <w:r w:rsidRPr="00CC2431">
          <w:rPr>
            <w:rStyle w:val="Hyperlink"/>
            <w:rFonts w:hint="cs"/>
            <w:sz w:val="20"/>
            <w:szCs w:val="20"/>
            <w:cs/>
          </w:rPr>
          <w:t>www.</w:t>
        </w:r>
        <w:r w:rsidRPr="00CC2431">
          <w:rPr>
            <w:rStyle w:val="Hyperlink"/>
            <w:rFonts w:hint="eastAsia"/>
            <w:sz w:val="20"/>
            <w:szCs w:val="20"/>
          </w:rPr>
          <w:t>guofei.</w:t>
        </w:r>
        <w:r w:rsidRPr="00CC2431">
          <w:rPr>
            <w:rStyle w:val="Hyperlink"/>
            <w:sz w:val="20"/>
            <w:szCs w:val="20"/>
          </w:rPr>
          <w:t>site</w:t>
        </w:r>
      </w:hyperlink>
      <w:r>
        <w:rPr>
          <w:b/>
          <w:sz w:val="20"/>
          <w:szCs w:val="20"/>
        </w:rPr>
        <w:t xml:space="preserve"> </w:t>
      </w:r>
      <w:r w:rsidR="00360F46">
        <w:rPr>
          <w:rFonts w:hint="eastAsia"/>
          <w:sz w:val="20"/>
          <w:szCs w:val="20"/>
          <w:cs/>
        </w:rPr>
        <w:t>|</w:t>
      </w:r>
      <w:r w:rsidR="00360F46">
        <w:rPr>
          <w:rFonts w:cs="Nirmala UI" w:hint="cs"/>
          <w:sz w:val="20"/>
          <w:szCs w:val="20"/>
          <w:cs/>
        </w:rPr>
        <w:t xml:space="preserve">  </w:t>
      </w:r>
      <w:hyperlink r:id="rId10" w:history="1">
        <w:r w:rsidR="00360F46" w:rsidRPr="00E605E9">
          <w:rPr>
            <w:rStyle w:val="Hyperlink"/>
            <w:rFonts w:hint="eastAsia"/>
            <w:sz w:val="20"/>
            <w:szCs w:val="20"/>
            <w:cs/>
            <w:lang w:eastAsia="zh-CN"/>
          </w:rPr>
          <w:t>scipy</w:t>
        </w:r>
        <w:r w:rsidR="00360F46" w:rsidRPr="00E605E9">
          <w:rPr>
            <w:rStyle w:val="Hyperlink"/>
            <w:rFonts w:cs="Nirmala UI" w:hint="cs"/>
            <w:sz w:val="20"/>
            <w:szCs w:val="20"/>
            <w:cs/>
          </w:rPr>
          <w:t>1.0</w:t>
        </w:r>
      </w:hyperlink>
      <w:r w:rsidR="00B82CBF">
        <w:rPr>
          <w:rFonts w:cs="Nirmala UI" w:hint="cs"/>
          <w:sz w:val="20"/>
          <w:szCs w:val="20"/>
          <w:cs/>
          <w:lang w:eastAsia="zh-CN"/>
        </w:rPr>
        <w:t xml:space="preserve"> </w:t>
      </w:r>
      <w:r w:rsidR="00360F46" w:rsidRPr="00E605E9">
        <w:rPr>
          <w:rFonts w:hint="cs"/>
          <w:b/>
          <w:sz w:val="20"/>
          <w:szCs w:val="20"/>
          <w:cs/>
          <w:lang w:eastAsia="zh-CN"/>
        </w:rPr>
        <w:t>作者</w:t>
      </w:r>
      <w:r w:rsidR="00360F46" w:rsidRPr="00360F46">
        <w:rPr>
          <w:rFonts w:cs="Nirmala UI" w:hint="cs"/>
          <w:sz w:val="20"/>
          <w:szCs w:val="20"/>
          <w:cs/>
        </w:rPr>
        <w:t xml:space="preserve"> </w:t>
      </w:r>
      <w:bookmarkStart w:id="0" w:name="_GoBack"/>
      <w:bookmarkEnd w:id="0"/>
    </w:p>
    <w:p w:rsidR="007B48F1" w:rsidRDefault="00F13C37">
      <w:pPr>
        <w:pStyle w:val="a"/>
        <w:wordWrap w:val="0"/>
        <w:spacing w:after="0"/>
        <w:ind w:right="800"/>
        <w:jc w:val="center"/>
        <w:rPr>
          <w:sz w:val="32"/>
          <w:szCs w:val="28"/>
        </w:rPr>
      </w:pPr>
      <w:r>
        <w:rPr>
          <w:rFonts w:hint="eastAsia"/>
          <w:b/>
          <w:sz w:val="20"/>
        </w:rPr>
        <w:t xml:space="preserve"> </w:t>
      </w:r>
    </w:p>
    <w:p w:rsidR="007B48F1" w:rsidRDefault="00F13C37">
      <w:pPr>
        <w:snapToGrid w:val="0"/>
        <w:rPr>
          <w:sz w:val="30"/>
          <w:szCs w:val="30"/>
          <w:shd w:val="pct10" w:color="auto" w:fill="FFFFFF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教育背景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2016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北京物资学院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金融学硕士</w:t>
      </w:r>
      <w:r>
        <w:rPr>
          <w:sz w:val="28"/>
          <w:szCs w:val="28"/>
        </w:rPr>
        <w:t>学位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06</w:t>
      </w:r>
      <w:r>
        <w:rPr>
          <w:rFonts w:hint="eastAsia"/>
          <w:sz w:val="28"/>
          <w:szCs w:val="28"/>
        </w:rPr>
        <w:t>—</w:t>
      </w:r>
      <w:r>
        <w:rPr>
          <w:rFonts w:hint="eastAsia"/>
          <w:sz w:val="28"/>
          <w:szCs w:val="28"/>
        </w:rPr>
        <w:t>201</w:t>
      </w:r>
      <w:r>
        <w:rPr>
          <w:sz w:val="28"/>
          <w:szCs w:val="28"/>
        </w:rPr>
        <w:t>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上海大学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数学学士学位</w:t>
      </w:r>
    </w:p>
    <w:p w:rsidR="007B48F1" w:rsidRDefault="00AE36DD">
      <w:pPr>
        <w:snapToGrid w:val="0"/>
        <w:jc w:val="left"/>
        <w:rPr>
          <w:b/>
          <w:sz w:val="30"/>
          <w:szCs w:val="3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pt;height:20.2pt">
            <v:imagedata r:id="rId12" o:title=""/>
          </v:shape>
        </w:pict>
      </w:r>
      <w:r w:rsidR="00F13C37">
        <w:rPr>
          <w:rFonts w:hint="eastAsia"/>
          <w:b/>
          <w:sz w:val="30"/>
          <w:szCs w:val="30"/>
        </w:rPr>
        <w:t xml:space="preserve"> </w:t>
      </w:r>
      <w:r w:rsidR="00F13C37">
        <w:rPr>
          <w:rFonts w:hint="eastAsia"/>
          <w:b/>
          <w:sz w:val="30"/>
          <w:szCs w:val="30"/>
        </w:rPr>
        <w:t>工作经历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2016.3-</w:t>
      </w:r>
      <w:r>
        <w:rPr>
          <w:rFonts w:hint="eastAsia"/>
          <w:sz w:val="28"/>
          <w:szCs w:val="28"/>
        </w:rPr>
        <w:t>今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中体彩彩票运营管理有限公司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F13C37">
        <w:rPr>
          <w:rFonts w:ascii="楷体" w:eastAsia="楷体" w:hAnsi="楷体" w:hint="eastAsia"/>
          <w:sz w:val="28"/>
          <w:szCs w:val="28"/>
        </w:rPr>
        <w:t>风控研发工程师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博彩类玩法的智能操盘模块项目负责人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彩民投注行为数据分析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为开盘模型建立数学基石</w:t>
      </w:r>
    </w:p>
    <w:p w:rsidR="007B48F1" w:rsidRDefault="00F13C37">
      <w:pPr>
        <w:pStyle w:val="1"/>
        <w:numPr>
          <w:ilvl w:val="0"/>
          <w:numId w:val="1"/>
        </w:numPr>
        <w:snapToGrid w:val="0"/>
        <w:ind w:firstLine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相关模型研究、理论推导、代码实现、部署等工作</w:t>
      </w:r>
    </w:p>
    <w:p w:rsidR="007B48F1" w:rsidRDefault="00F13C37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2015.3-</w:t>
      </w:r>
      <w:r>
        <w:rPr>
          <w:sz w:val="28"/>
          <w:szCs w:val="28"/>
        </w:rPr>
        <w:t>2015</w:t>
      </w:r>
      <w:r>
        <w:rPr>
          <w:rFonts w:hint="eastAsia"/>
          <w:sz w:val="28"/>
          <w:szCs w:val="28"/>
        </w:rPr>
        <w:t xml:space="preserve">.8  </w:t>
      </w:r>
      <w:r>
        <w:rPr>
          <w:b/>
          <w:sz w:val="28"/>
          <w:szCs w:val="28"/>
        </w:rPr>
        <w:t>北京元素阿尔法投资管理有限公司</w:t>
      </w:r>
      <w:r>
        <w:rPr>
          <w:rFonts w:hint="eastAsia"/>
          <w:sz w:val="28"/>
          <w:szCs w:val="28"/>
        </w:rPr>
        <w:t xml:space="preserve"> </w:t>
      </w:r>
      <w:r w:rsidRPr="00F13C37">
        <w:rPr>
          <w:rFonts w:ascii="楷体" w:eastAsia="楷体" w:hAnsi="楷体" w:hint="eastAsia"/>
          <w:sz w:val="28"/>
          <w:szCs w:val="28"/>
        </w:rPr>
        <w:t>金融量化分析师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开发了</w:t>
      </w:r>
      <w:proofErr w:type="spellStart"/>
      <w:r>
        <w:rPr>
          <w:rFonts w:hint="eastAsia"/>
          <w:sz w:val="28"/>
          <w:szCs w:val="28"/>
        </w:rPr>
        <w:t>Matlab</w:t>
      </w:r>
      <w:proofErr w:type="spellEnd"/>
      <w:r>
        <w:rPr>
          <w:rFonts w:hint="eastAsia"/>
          <w:sz w:val="28"/>
          <w:szCs w:val="28"/>
        </w:rPr>
        <w:t>框架下的股票交割单分析软件，公司内部已经大规模使用，产生了明显的经济效益。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后续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个版本的开发与维护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为公司引入相关金融知识，建立科学的</w:t>
      </w:r>
      <w:r>
        <w:rPr>
          <w:rFonts w:hint="eastAsia"/>
          <w:sz w:val="28"/>
          <w:szCs w:val="28"/>
        </w:rPr>
        <w:t>MOM</w:t>
      </w:r>
      <w:r>
        <w:rPr>
          <w:rFonts w:hint="eastAsia"/>
          <w:sz w:val="28"/>
          <w:szCs w:val="28"/>
        </w:rPr>
        <w:t>基金评价体系</w:t>
      </w:r>
    </w:p>
    <w:p w:rsidR="007B48F1" w:rsidRDefault="00F13C37">
      <w:pPr>
        <w:pStyle w:val="1"/>
        <w:numPr>
          <w:ilvl w:val="0"/>
          <w:numId w:val="2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三人小组形式完成软件开发，另外两人主要负责测试和文档管理。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sz w:val="28"/>
          <w:szCs w:val="28"/>
        </w:rPr>
        <w:t>2010-2013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</w:t>
      </w:r>
      <w:r>
        <w:rPr>
          <w:rFonts w:hint="eastAsia"/>
          <w:b/>
          <w:sz w:val="28"/>
          <w:szCs w:val="28"/>
        </w:rPr>
        <w:t>北京百城赋科技有限公司</w:t>
      </w: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Pr="00F13C37">
        <w:rPr>
          <w:rFonts w:ascii="楷体" w:eastAsia="楷体" w:hAnsi="楷体" w:hint="eastAsia"/>
          <w:sz w:val="28"/>
          <w:szCs w:val="28"/>
        </w:rPr>
        <w:t>职员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协助</w:t>
      </w:r>
      <w:r>
        <w:rPr>
          <w:sz w:val="28"/>
          <w:szCs w:val="28"/>
        </w:rPr>
        <w:t>建立了</w:t>
      </w:r>
      <w:r>
        <w:rPr>
          <w:sz w:val="28"/>
          <w:szCs w:val="28"/>
        </w:rPr>
        <w:t>SQL</w:t>
      </w:r>
      <w:r>
        <w:rPr>
          <w:sz w:val="28"/>
          <w:szCs w:val="28"/>
        </w:rPr>
        <w:t>数据库</w:t>
      </w:r>
    </w:p>
    <w:p w:rsidR="007B48F1" w:rsidRDefault="00F13C37">
      <w:pPr>
        <w:pStyle w:val="1"/>
        <w:numPr>
          <w:ilvl w:val="0"/>
          <w:numId w:val="3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维护数据库</w:t>
      </w:r>
      <w:r>
        <w:rPr>
          <w:sz w:val="28"/>
          <w:szCs w:val="28"/>
        </w:rPr>
        <w:t>的日常运作</w:t>
      </w:r>
      <w:r>
        <w:rPr>
          <w:rFonts w:hint="eastAsia"/>
          <w:sz w:val="28"/>
          <w:szCs w:val="28"/>
        </w:rPr>
        <w:t>以及数据分析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  <w:sz w:val="28"/>
          <w:szCs w:val="28"/>
        </w:rPr>
        <w:drawing>
          <wp:inline distT="0" distB="0" distL="0" distR="0">
            <wp:extent cx="247650" cy="247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其它</w:t>
      </w:r>
      <w:r>
        <w:rPr>
          <w:b/>
          <w:sz w:val="30"/>
          <w:szCs w:val="30"/>
        </w:rPr>
        <w:t>经历</w:t>
      </w:r>
    </w:p>
    <w:p w:rsidR="007B48F1" w:rsidRDefault="00F13C37">
      <w:pPr>
        <w:snapToGrid w:val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2014-2015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以第一作者发表论文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篇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Research on the Connection relationship between Private Offering Fund and Share Price Index Futures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 Atlantis Press Journal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(ISSN 2352-5398)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ISTP</w:t>
      </w:r>
      <w:r>
        <w:rPr>
          <w:rFonts w:hint="eastAsia"/>
          <w:sz w:val="28"/>
          <w:szCs w:val="28"/>
        </w:rPr>
        <w:t>检索）</w:t>
      </w:r>
      <w:r>
        <w:rPr>
          <w:rFonts w:hint="eastAsia"/>
          <w:sz w:val="28"/>
          <w:szCs w:val="28"/>
        </w:rPr>
        <w:t xml:space="preserve"> 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“A New Index of Private Offering Fund for Stock Strategy”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(2015)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 xml:space="preserve"> (I</w:t>
      </w:r>
      <w:r>
        <w:rPr>
          <w:sz w:val="28"/>
          <w:szCs w:val="28"/>
        </w:rPr>
        <w:t>SSN 2330-7331</w:t>
      </w:r>
      <w:r>
        <w:rPr>
          <w:rFonts w:hint="eastAsia"/>
          <w:sz w:val="28"/>
          <w:szCs w:val="28"/>
        </w:rPr>
        <w:t>)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《如何提高小额贷款公司的风险控制能力》</w:t>
      </w:r>
      <w:r>
        <w:rPr>
          <w:sz w:val="28"/>
          <w:szCs w:val="28"/>
        </w:rPr>
        <w:t>(2014)</w:t>
      </w:r>
      <w:r>
        <w:rPr>
          <w:rFonts w:hint="eastAsia"/>
          <w:sz w:val="28"/>
          <w:szCs w:val="28"/>
        </w:rPr>
        <w:t>，期刊名：《中外企业家》（</w:t>
      </w:r>
      <w:r>
        <w:rPr>
          <w:rFonts w:hint="eastAsia"/>
          <w:sz w:val="28"/>
          <w:szCs w:val="28"/>
        </w:rPr>
        <w:t>ISSN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1000-8772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(CNKI</w:t>
      </w:r>
      <w:r>
        <w:rPr>
          <w:rFonts w:hint="eastAsia"/>
          <w:sz w:val="28"/>
          <w:szCs w:val="28"/>
        </w:rPr>
        <w:t>检索，万方数据库收录</w:t>
      </w:r>
      <w:r>
        <w:rPr>
          <w:rFonts w:hint="eastAsia"/>
          <w:sz w:val="28"/>
          <w:szCs w:val="28"/>
        </w:rPr>
        <w:t>)</w:t>
      </w:r>
    </w:p>
    <w:p w:rsidR="007B48F1" w:rsidRPr="007D3694" w:rsidRDefault="00F13C37">
      <w:pPr>
        <w:snapToGrid w:val="0"/>
        <w:rPr>
          <w:rFonts w:ascii="楷体" w:eastAsia="楷体" w:hAnsi="楷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2015               </w:t>
      </w:r>
      <w:r>
        <w:rPr>
          <w:rFonts w:hint="eastAsia"/>
          <w:b/>
          <w:sz w:val="28"/>
          <w:szCs w:val="28"/>
        </w:rPr>
        <w:t>国家自然科学基金课题</w:t>
      </w:r>
      <w:r>
        <w:rPr>
          <w:rFonts w:hint="eastAsia"/>
          <w:b/>
          <w:sz w:val="28"/>
          <w:szCs w:val="28"/>
        </w:rPr>
        <w:t xml:space="preserve">         </w:t>
      </w:r>
      <w:r w:rsidRPr="007D3694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Pr="007D3694">
        <w:rPr>
          <w:rFonts w:ascii="楷体" w:eastAsia="楷体" w:hAnsi="楷体" w:hint="eastAsia"/>
          <w:sz w:val="28"/>
          <w:szCs w:val="28"/>
        </w:rPr>
        <w:t>核心成员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课题名称“仓储拣选系统拥堵的影响因素与联合控制策略研究（项</w:t>
      </w:r>
      <w:r>
        <w:rPr>
          <w:rFonts w:hint="eastAsia"/>
          <w:sz w:val="28"/>
          <w:szCs w:val="28"/>
        </w:rPr>
        <w:lastRenderedPageBreak/>
        <w:t>目编号</w:t>
      </w:r>
      <w:r>
        <w:rPr>
          <w:rFonts w:hint="eastAsia"/>
          <w:sz w:val="28"/>
          <w:szCs w:val="28"/>
        </w:rPr>
        <w:t>71501015</w:t>
      </w:r>
      <w:r>
        <w:rPr>
          <w:rFonts w:hint="eastAsia"/>
          <w:sz w:val="28"/>
          <w:szCs w:val="28"/>
        </w:rPr>
        <w:t>）”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30"/>
          <w:szCs w:val="30"/>
          <w:shd w:val="pct10" w:color="auto" w:fill="FFFFFF"/>
        </w:rPr>
      </w:pPr>
      <w:r>
        <w:rPr>
          <w:rFonts w:hint="eastAsia"/>
          <w:sz w:val="28"/>
          <w:szCs w:val="28"/>
        </w:rPr>
        <w:t>担任核心任务：处理复杂近似计算与仿真问题</w:t>
      </w:r>
    </w:p>
    <w:p w:rsidR="007B48F1" w:rsidRDefault="00F13C37">
      <w:pPr>
        <w:pStyle w:val="1"/>
        <w:numPr>
          <w:ilvl w:val="0"/>
          <w:numId w:val="4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深入</w:t>
      </w:r>
      <w:r>
        <w:rPr>
          <w:rFonts w:hint="eastAsia"/>
          <w:sz w:val="28"/>
          <w:szCs w:val="28"/>
        </w:rPr>
        <w:t>研究并应用遗传算法、粒子群算法、模拟退火等智能算法。</w:t>
      </w:r>
    </w:p>
    <w:p w:rsidR="007B48F1" w:rsidRDefault="007B48F1">
      <w:pPr>
        <w:snapToGrid w:val="0"/>
      </w:pPr>
    </w:p>
    <w:p w:rsidR="007B48F1" w:rsidRPr="007D3694" w:rsidRDefault="00F13C37">
      <w:pPr>
        <w:snapToGrid w:val="0"/>
        <w:rPr>
          <w:rFonts w:ascii="楷体" w:eastAsia="楷体" w:hAnsi="楷体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2015~</w:t>
      </w:r>
      <w:r>
        <w:rPr>
          <w:rFonts w:hint="eastAsia"/>
          <w:b/>
          <w:sz w:val="28"/>
          <w:szCs w:val="28"/>
        </w:rPr>
        <w:t>今</w:t>
      </w:r>
      <w:r>
        <w:rPr>
          <w:rFonts w:hint="eastAsia"/>
          <w:b/>
          <w:sz w:val="28"/>
          <w:szCs w:val="28"/>
        </w:rPr>
        <w:t xml:space="preserve">      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Science Publishing Group</w:t>
      </w:r>
      <w:r>
        <w:rPr>
          <w:rFonts w:ascii="Arial" w:eastAsia="宋体" w:hAnsi="Arial" w:cs="Arial" w:hint="eastAsia"/>
          <w:color w:val="333333"/>
          <w:sz w:val="29"/>
          <w:szCs w:val="29"/>
          <w:shd w:val="clear" w:color="auto" w:fill="FFFFFF"/>
        </w:rPr>
        <w:t>（美国）</w:t>
      </w:r>
      <w:r>
        <w:rPr>
          <w:rFonts w:hint="eastAsia"/>
          <w:b/>
          <w:sz w:val="28"/>
          <w:szCs w:val="28"/>
        </w:rPr>
        <w:t xml:space="preserve">      </w:t>
      </w:r>
      <w:r w:rsidRPr="007D3694">
        <w:rPr>
          <w:rFonts w:ascii="楷体" w:eastAsia="楷体" w:hAnsi="楷体" w:hint="eastAsia"/>
          <w:sz w:val="28"/>
          <w:szCs w:val="28"/>
        </w:rPr>
        <w:t>审稿员</w:t>
      </w:r>
    </w:p>
    <w:p w:rsidR="007B48F1" w:rsidRDefault="00F13C37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SPG</w:t>
      </w:r>
      <w:r>
        <w:rPr>
          <w:rFonts w:hint="eastAsia"/>
          <w:sz w:val="28"/>
          <w:szCs w:val="28"/>
        </w:rPr>
        <w:t>旗下</w:t>
      </w:r>
      <w:r>
        <w:rPr>
          <w:rFonts w:hint="eastAsia"/>
          <w:sz w:val="28"/>
          <w:szCs w:val="28"/>
        </w:rPr>
        <w:t>Journal of Finance and Accounting</w:t>
      </w:r>
      <w:r>
        <w:rPr>
          <w:rFonts w:hint="eastAsia"/>
          <w:sz w:val="28"/>
          <w:szCs w:val="28"/>
        </w:rPr>
        <w:t>杂志的同行审稿员</w:t>
      </w:r>
    </w:p>
    <w:p w:rsidR="00734019" w:rsidRDefault="00734019" w:rsidP="00734019">
      <w:pPr>
        <w:snapToGrid w:val="0"/>
        <w:ind w:left="420"/>
        <w:rPr>
          <w:sz w:val="28"/>
          <w:szCs w:val="28"/>
        </w:rPr>
      </w:pPr>
    </w:p>
    <w:p w:rsidR="007B48F1" w:rsidRDefault="00F13C37">
      <w:pPr>
        <w:snapToGrid w:val="0"/>
        <w:rPr>
          <w:rFonts w:ascii="华文行楷" w:eastAsia="华文行楷" w:hAnsi="楷体"/>
          <w:sz w:val="28"/>
          <w:szCs w:val="28"/>
        </w:rPr>
      </w:pPr>
      <w:r w:rsidRPr="00F13C37">
        <w:rPr>
          <w:rFonts w:hint="eastAsia"/>
          <w:b/>
          <w:sz w:val="28"/>
          <w:szCs w:val="28"/>
        </w:rPr>
        <w:t>2017</w:t>
      </w:r>
      <w:r w:rsidRPr="00F13C37">
        <w:rPr>
          <w:rFonts w:hint="eastAsia"/>
          <w:b/>
          <w:sz w:val="28"/>
          <w:szCs w:val="28"/>
        </w:rPr>
        <w:t>年</w:t>
      </w:r>
      <w:r w:rsidRPr="00F13C37">
        <w:rPr>
          <w:rFonts w:hint="eastAsia"/>
          <w:b/>
          <w:sz w:val="28"/>
          <w:szCs w:val="28"/>
        </w:rPr>
        <w:t xml:space="preserve">   </w:t>
      </w:r>
      <w:proofErr w:type="spellStart"/>
      <w:r w:rsidRPr="00F13C37">
        <w:rPr>
          <w:rFonts w:asciiTheme="minorEastAsia" w:hAnsiTheme="minorEastAsia" w:hint="eastAsia"/>
          <w:b/>
          <w:sz w:val="28"/>
          <w:szCs w:val="28"/>
        </w:rPr>
        <w:t>Python.scipy</w:t>
      </w:r>
      <w:proofErr w:type="spellEnd"/>
      <w:r>
        <w:rPr>
          <w:rFonts w:hint="eastAsia"/>
          <w:sz w:val="28"/>
          <w:szCs w:val="28"/>
        </w:rPr>
        <w:t xml:space="preserve">                           </w:t>
      </w:r>
      <w:r>
        <w:rPr>
          <w:rFonts w:ascii="华文隶书" w:eastAsia="华文隶书" w:hAnsi="华文隶书" w:cs="华文隶书" w:hint="eastAsia"/>
          <w:sz w:val="28"/>
          <w:szCs w:val="28"/>
        </w:rPr>
        <w:t>Author</w:t>
      </w:r>
    </w:p>
    <w:p w:rsidR="007B48F1" w:rsidRDefault="00F13C37">
      <w:pPr>
        <w:numPr>
          <w:ilvl w:val="0"/>
          <w:numId w:val="5"/>
        </w:num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贡献了</w:t>
      </w:r>
      <w:proofErr w:type="spellStart"/>
      <w:r>
        <w:rPr>
          <w:rFonts w:hint="eastAsia"/>
          <w:sz w:val="28"/>
          <w:szCs w:val="28"/>
        </w:rPr>
        <w:t>scipy</w:t>
      </w:r>
      <w:proofErr w:type="spellEnd"/>
      <w:r>
        <w:rPr>
          <w:rFonts w:hint="eastAsia"/>
          <w:sz w:val="28"/>
          <w:szCs w:val="28"/>
        </w:rPr>
        <w:t>的一个插值函数，</w:t>
      </w:r>
      <w:r w:rsidR="00131C1A">
        <w:rPr>
          <w:rFonts w:hint="eastAsia"/>
          <w:sz w:val="28"/>
          <w:szCs w:val="28"/>
        </w:rPr>
        <w:t>并应邀</w:t>
      </w:r>
      <w:r>
        <w:rPr>
          <w:rFonts w:hint="eastAsia"/>
          <w:sz w:val="28"/>
          <w:szCs w:val="28"/>
        </w:rPr>
        <w:t>在</w:t>
      </w:r>
      <w:proofErr w:type="spellStart"/>
      <w:r>
        <w:rPr>
          <w:rFonts w:hint="eastAsia"/>
          <w:sz w:val="28"/>
          <w:szCs w:val="28"/>
        </w:rPr>
        <w:t>scipy</w:t>
      </w:r>
      <w:proofErr w:type="spellEnd"/>
      <w:r w:rsidR="00131C1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1.0</w:t>
      </w:r>
      <w:r w:rsidR="00131C1A">
        <w:rPr>
          <w:sz w:val="28"/>
          <w:szCs w:val="28"/>
        </w:rPr>
        <w:t xml:space="preserve"> </w:t>
      </w:r>
      <w:r w:rsidR="00131C1A">
        <w:rPr>
          <w:rFonts w:hint="eastAsia"/>
          <w:sz w:val="28"/>
          <w:szCs w:val="28"/>
        </w:rPr>
        <w:t>版本</w:t>
      </w:r>
      <w:r>
        <w:rPr>
          <w:rFonts w:hint="eastAsia"/>
          <w:sz w:val="28"/>
          <w:szCs w:val="28"/>
        </w:rPr>
        <w:t>中名列</w:t>
      </w:r>
      <w:r>
        <w:rPr>
          <w:rFonts w:hint="eastAsia"/>
          <w:sz w:val="28"/>
          <w:szCs w:val="28"/>
        </w:rPr>
        <w:t>Author</w:t>
      </w:r>
    </w:p>
    <w:p w:rsidR="007B48F1" w:rsidRDefault="007B48F1">
      <w:pPr>
        <w:snapToGrid w:val="0"/>
      </w:pP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266700" cy="266700"/>
            <wp:effectExtent l="0" t="0" r="0" b="0"/>
            <wp:docPr id="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相关证书</w:t>
      </w:r>
      <w:r>
        <w:rPr>
          <w:b/>
          <w:sz w:val="30"/>
          <w:szCs w:val="30"/>
        </w:rPr>
        <w:t>：</w:t>
      </w:r>
    </w:p>
    <w:p w:rsidR="002A1E22" w:rsidRDefault="002A1E22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  <w:sectPr w:rsidR="002A1E2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中级经济师（中级职称）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b/>
          <w:sz w:val="30"/>
          <w:szCs w:val="30"/>
        </w:rPr>
      </w:pPr>
      <w:r>
        <w:rPr>
          <w:rFonts w:hint="eastAsia"/>
          <w:sz w:val="28"/>
          <w:szCs w:val="28"/>
        </w:rPr>
        <w:t>中国</w:t>
      </w:r>
      <w:r>
        <w:rPr>
          <w:sz w:val="28"/>
          <w:szCs w:val="28"/>
        </w:rPr>
        <w:t>精算师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已</w:t>
      </w:r>
      <w:r>
        <w:rPr>
          <w:rFonts w:hint="eastAsia"/>
          <w:sz w:val="28"/>
          <w:szCs w:val="28"/>
        </w:rPr>
        <w:t>过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门）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大学英语六级（</w:t>
      </w:r>
      <w:r>
        <w:rPr>
          <w:sz w:val="28"/>
          <w:szCs w:val="28"/>
        </w:rPr>
        <w:t>515</w:t>
      </w:r>
      <w:r>
        <w:rPr>
          <w:rFonts w:hint="eastAsia"/>
          <w:sz w:val="28"/>
          <w:szCs w:val="28"/>
        </w:rPr>
        <w:t>分）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计算机等级（二级）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证券</w:t>
      </w:r>
      <w:r>
        <w:rPr>
          <w:sz w:val="28"/>
          <w:szCs w:val="28"/>
        </w:rPr>
        <w:t>从业资格证</w:t>
      </w:r>
      <w:r>
        <w:rPr>
          <w:rFonts w:hint="eastAsia"/>
          <w:sz w:val="28"/>
          <w:szCs w:val="28"/>
        </w:rPr>
        <w:t>（全部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门）</w:t>
      </w:r>
      <w:r>
        <w:rPr>
          <w:sz w:val="28"/>
          <w:szCs w:val="28"/>
        </w:rPr>
        <w:t xml:space="preserve"> 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期货</w:t>
      </w:r>
      <w:r>
        <w:rPr>
          <w:sz w:val="28"/>
          <w:szCs w:val="28"/>
        </w:rPr>
        <w:t>从业</w:t>
      </w:r>
      <w:r>
        <w:rPr>
          <w:rFonts w:hint="eastAsia"/>
          <w:sz w:val="28"/>
          <w:szCs w:val="28"/>
        </w:rPr>
        <w:t>资格证（全部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门）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会计从业资格证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职称英语（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级）</w:t>
      </w:r>
    </w:p>
    <w:p w:rsidR="007B48F1" w:rsidRDefault="00F13C37">
      <w:pPr>
        <w:pStyle w:val="1"/>
        <w:numPr>
          <w:ilvl w:val="0"/>
          <w:numId w:val="6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职称计算机</w:t>
      </w:r>
    </w:p>
    <w:p w:rsidR="002A1E22" w:rsidRDefault="002A1E22">
      <w:pPr>
        <w:snapToGrid w:val="0"/>
        <w:sectPr w:rsidR="002A1E22" w:rsidSect="002A1E22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noProof/>
        </w:rPr>
        <w:lastRenderedPageBreak/>
        <w:drawing>
          <wp:inline distT="0" distB="0" distL="0" distR="0">
            <wp:extent cx="266700" cy="266700"/>
            <wp:effectExtent l="0" t="0" r="0" b="0"/>
            <wp:docPr id="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b/>
          <w:sz w:val="30"/>
          <w:szCs w:val="30"/>
        </w:rPr>
        <w:t>获奖状况</w:t>
      </w:r>
      <w:r>
        <w:rPr>
          <w:b/>
          <w:sz w:val="30"/>
          <w:szCs w:val="30"/>
        </w:rPr>
        <w:t>：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2014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北京物资学院二等奖学金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（同校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2009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数模竞赛上海赛区二等奖</w:t>
      </w:r>
      <w:r>
        <w:rPr>
          <w:rFonts w:hint="eastAsia"/>
          <w:sz w:val="28"/>
          <w:szCs w:val="28"/>
        </w:rPr>
        <w:t>（参与者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2008</w:t>
      </w:r>
      <w:r>
        <w:rPr>
          <w:rFonts w:hint="eastAsia"/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全国</w:t>
      </w:r>
      <w:r>
        <w:rPr>
          <w:sz w:val="28"/>
          <w:szCs w:val="28"/>
        </w:rPr>
        <w:t>数模</w:t>
      </w:r>
      <w:r>
        <w:rPr>
          <w:rFonts w:hint="eastAsia"/>
          <w:sz w:val="28"/>
          <w:szCs w:val="28"/>
        </w:rPr>
        <w:t>竞赛</w:t>
      </w:r>
      <w:r>
        <w:rPr>
          <w:sz w:val="28"/>
          <w:szCs w:val="28"/>
        </w:rPr>
        <w:t>上海赛区一等奖</w:t>
      </w:r>
      <w:r>
        <w:rPr>
          <w:rFonts w:hint="eastAsia"/>
          <w:sz w:val="28"/>
          <w:szCs w:val="28"/>
        </w:rPr>
        <w:t>（参与者</w:t>
      </w:r>
      <w:r>
        <w:rPr>
          <w:rFonts w:hint="eastAsia"/>
          <w:sz w:val="28"/>
          <w:szCs w:val="28"/>
        </w:rPr>
        <w:t>3%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pStyle w:val="1"/>
        <w:numPr>
          <w:ilvl w:val="0"/>
          <w:numId w:val="7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2007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上海</w:t>
      </w:r>
      <w:r>
        <w:rPr>
          <w:sz w:val="28"/>
          <w:szCs w:val="28"/>
        </w:rPr>
        <w:t>大学二等奖学金</w:t>
      </w:r>
      <w:r>
        <w:rPr>
          <w:rFonts w:hint="eastAsia"/>
          <w:sz w:val="28"/>
          <w:szCs w:val="28"/>
        </w:rPr>
        <w:tab/>
        <w:t xml:space="preserve">        </w:t>
      </w:r>
      <w:r>
        <w:rPr>
          <w:rFonts w:hint="eastAsia"/>
          <w:sz w:val="28"/>
          <w:szCs w:val="28"/>
        </w:rPr>
        <w:t>（同校</w:t>
      </w:r>
      <w:r>
        <w:rPr>
          <w:rFonts w:hint="eastAsia"/>
          <w:sz w:val="28"/>
          <w:szCs w:val="28"/>
        </w:rPr>
        <w:t>10%</w:t>
      </w:r>
      <w:r>
        <w:rPr>
          <w:rFonts w:hint="eastAsia"/>
          <w:sz w:val="28"/>
          <w:szCs w:val="28"/>
        </w:rPr>
        <w:t>获奖</w:t>
      </w:r>
      <w:r>
        <w:rPr>
          <w:sz w:val="28"/>
          <w:szCs w:val="28"/>
        </w:rPr>
        <w:t>）</w:t>
      </w:r>
    </w:p>
    <w:p w:rsidR="007B48F1" w:rsidRDefault="00F13C37">
      <w:pPr>
        <w:snapToGrid w:val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drawing>
          <wp:inline distT="0" distB="0" distL="0" distR="0">
            <wp:extent cx="247650" cy="257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30"/>
          <w:szCs w:val="30"/>
        </w:rPr>
        <w:t>自我评价：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编得了代码，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atlab</w:t>
      </w:r>
      <w:proofErr w:type="spellEnd"/>
      <w:r>
        <w:rPr>
          <w:sz w:val="28"/>
          <w:szCs w:val="28"/>
        </w:rPr>
        <w:t>代码量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万行，</w:t>
      </w:r>
      <w:r>
        <w:rPr>
          <w:rFonts w:hint="eastAsia"/>
          <w:sz w:val="28"/>
          <w:szCs w:val="28"/>
        </w:rPr>
        <w:t>Python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scipy</w:t>
      </w:r>
      <w:r>
        <w:rPr>
          <w:sz w:val="28"/>
          <w:szCs w:val="28"/>
        </w:rPr>
        <w:t>1.0</w:t>
      </w:r>
      <w:r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Author</w:t>
      </w:r>
      <w:r>
        <w:rPr>
          <w:rFonts w:hint="eastAsia"/>
          <w:sz w:val="28"/>
          <w:szCs w:val="28"/>
        </w:rPr>
        <w:t>之一。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做的了项目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曾经为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多个学术项目编写代码。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玩的转</w:t>
      </w:r>
      <w:r>
        <w:rPr>
          <w:sz w:val="28"/>
          <w:szCs w:val="28"/>
        </w:rPr>
        <w:t>模型，曾获得数模竞赛一等奖，在团队中担任</w:t>
      </w:r>
      <w:r>
        <w:rPr>
          <w:rFonts w:hint="eastAsia"/>
          <w:sz w:val="28"/>
          <w:szCs w:val="28"/>
        </w:rPr>
        <w:t>核心的</w:t>
      </w:r>
      <w:r>
        <w:rPr>
          <w:sz w:val="28"/>
          <w:szCs w:val="28"/>
        </w:rPr>
        <w:t>建模角色</w:t>
      </w:r>
      <w:r>
        <w:rPr>
          <w:rFonts w:hint="eastAsia"/>
          <w:sz w:val="28"/>
          <w:szCs w:val="28"/>
        </w:rPr>
        <w:t>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sz w:val="28"/>
          <w:szCs w:val="28"/>
        </w:rPr>
        <w:t>写得了</w:t>
      </w:r>
      <w:r>
        <w:rPr>
          <w:rFonts w:hint="eastAsia"/>
          <w:sz w:val="28"/>
          <w:szCs w:val="28"/>
        </w:rPr>
        <w:t>报告</w:t>
      </w:r>
      <w:r>
        <w:rPr>
          <w:sz w:val="28"/>
          <w:szCs w:val="28"/>
        </w:rPr>
        <w:t>，以第一作者发表学术文章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篇，其中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篇外刊论文。体现了中英文的写作功底。</w:t>
      </w:r>
    </w:p>
    <w:p w:rsidR="007B48F1" w:rsidRDefault="00F13C37">
      <w:pPr>
        <w:pStyle w:val="1"/>
        <w:numPr>
          <w:ilvl w:val="0"/>
          <w:numId w:val="8"/>
        </w:numPr>
        <w:snapToGrid w:val="0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扛得住压力</w:t>
      </w:r>
      <w:r>
        <w:rPr>
          <w:sz w:val="28"/>
          <w:szCs w:val="28"/>
        </w:rPr>
        <w:t>。马拉松最好成绩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小时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分钟，坚持每天跑步五千米，极端天气除外。体现了承压能力强的特点。</w:t>
      </w:r>
    </w:p>
    <w:sectPr w:rsidR="007B48F1" w:rsidSect="002A1E22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行楷">
    <w:altName w:val="Malgun Gothic Semilight"/>
    <w:charset w:val="86"/>
    <w:family w:val="auto"/>
    <w:pitch w:val="variable"/>
    <w:sig w:usb0="00000001" w:usb1="080F0000" w:usb2="00000010" w:usb3="00000000" w:csb0="00040000" w:csb1="00000000"/>
  </w:font>
  <w:font w:name="华文隶书">
    <w:altName w:val="Malgun Gothic Semilight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C67"/>
    <w:multiLevelType w:val="multilevel"/>
    <w:tmpl w:val="051C2C6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1C74D0"/>
    <w:multiLevelType w:val="multilevel"/>
    <w:tmpl w:val="0B1C74D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7C4A20"/>
    <w:multiLevelType w:val="multilevel"/>
    <w:tmpl w:val="287C4A2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D4085B"/>
    <w:multiLevelType w:val="multilevel"/>
    <w:tmpl w:val="2CD4085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5C027EC"/>
    <w:multiLevelType w:val="multilevel"/>
    <w:tmpl w:val="45C027E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43445F"/>
    <w:multiLevelType w:val="multilevel"/>
    <w:tmpl w:val="4643445F"/>
    <w:lvl w:ilvl="0">
      <w:start w:val="1"/>
      <w:numFmt w:val="bullet"/>
      <w:lvlText w:val=""/>
      <w:lvlJc w:val="left"/>
      <w:pPr>
        <w:ind w:left="7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6" w15:restartNumberingAfterBreak="0">
    <w:nsid w:val="59D26758"/>
    <w:multiLevelType w:val="singleLevel"/>
    <w:tmpl w:val="59D26758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73D32895"/>
    <w:multiLevelType w:val="multilevel"/>
    <w:tmpl w:val="73D328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7F1"/>
    <w:rsid w:val="0000758D"/>
    <w:rsid w:val="00010982"/>
    <w:rsid w:val="00026D9A"/>
    <w:rsid w:val="00027701"/>
    <w:rsid w:val="0003443B"/>
    <w:rsid w:val="000420EB"/>
    <w:rsid w:val="00042C25"/>
    <w:rsid w:val="00056A2C"/>
    <w:rsid w:val="00056D13"/>
    <w:rsid w:val="00061672"/>
    <w:rsid w:val="00061C41"/>
    <w:rsid w:val="00066303"/>
    <w:rsid w:val="00067C04"/>
    <w:rsid w:val="0008116D"/>
    <w:rsid w:val="00082DC2"/>
    <w:rsid w:val="0008346B"/>
    <w:rsid w:val="0009189A"/>
    <w:rsid w:val="0009401D"/>
    <w:rsid w:val="000B04BE"/>
    <w:rsid w:val="000B740A"/>
    <w:rsid w:val="000C63BC"/>
    <w:rsid w:val="000D11E1"/>
    <w:rsid w:val="000D1282"/>
    <w:rsid w:val="000D6B2B"/>
    <w:rsid w:val="000D6F3C"/>
    <w:rsid w:val="000E3C6E"/>
    <w:rsid w:val="000E5198"/>
    <w:rsid w:val="000F318F"/>
    <w:rsid w:val="000F3E0A"/>
    <w:rsid w:val="000F5429"/>
    <w:rsid w:val="00103173"/>
    <w:rsid w:val="00103D98"/>
    <w:rsid w:val="0010593A"/>
    <w:rsid w:val="00107334"/>
    <w:rsid w:val="001074FE"/>
    <w:rsid w:val="00107D84"/>
    <w:rsid w:val="00114AFB"/>
    <w:rsid w:val="00117001"/>
    <w:rsid w:val="00117D13"/>
    <w:rsid w:val="00121CDE"/>
    <w:rsid w:val="001253C4"/>
    <w:rsid w:val="00131C1A"/>
    <w:rsid w:val="00134054"/>
    <w:rsid w:val="00135F7C"/>
    <w:rsid w:val="001406C3"/>
    <w:rsid w:val="0015709B"/>
    <w:rsid w:val="00162049"/>
    <w:rsid w:val="0016544F"/>
    <w:rsid w:val="001702F1"/>
    <w:rsid w:val="0018574B"/>
    <w:rsid w:val="001A7489"/>
    <w:rsid w:val="001B047F"/>
    <w:rsid w:val="001B16FA"/>
    <w:rsid w:val="001B73B7"/>
    <w:rsid w:val="001C450E"/>
    <w:rsid w:val="001D31D3"/>
    <w:rsid w:val="001D3F31"/>
    <w:rsid w:val="001E08DB"/>
    <w:rsid w:val="001F02BC"/>
    <w:rsid w:val="001F1C93"/>
    <w:rsid w:val="0020757F"/>
    <w:rsid w:val="0020760A"/>
    <w:rsid w:val="00213C7E"/>
    <w:rsid w:val="0022311C"/>
    <w:rsid w:val="00225564"/>
    <w:rsid w:val="00225A6F"/>
    <w:rsid w:val="00236D71"/>
    <w:rsid w:val="00237855"/>
    <w:rsid w:val="00240575"/>
    <w:rsid w:val="00264A2D"/>
    <w:rsid w:val="00266D1F"/>
    <w:rsid w:val="0027332B"/>
    <w:rsid w:val="00277763"/>
    <w:rsid w:val="00291EB0"/>
    <w:rsid w:val="002942A0"/>
    <w:rsid w:val="002972DF"/>
    <w:rsid w:val="002A1E22"/>
    <w:rsid w:val="002A4740"/>
    <w:rsid w:val="002B1917"/>
    <w:rsid w:val="002B1E79"/>
    <w:rsid w:val="002B72CC"/>
    <w:rsid w:val="002C2461"/>
    <w:rsid w:val="002C36DF"/>
    <w:rsid w:val="002C7A65"/>
    <w:rsid w:val="002E3DAD"/>
    <w:rsid w:val="002E43E5"/>
    <w:rsid w:val="002E6B5B"/>
    <w:rsid w:val="002F14C6"/>
    <w:rsid w:val="003168F0"/>
    <w:rsid w:val="00320BEF"/>
    <w:rsid w:val="00320F6E"/>
    <w:rsid w:val="00334C54"/>
    <w:rsid w:val="003360A1"/>
    <w:rsid w:val="003511A4"/>
    <w:rsid w:val="003555A1"/>
    <w:rsid w:val="00360F46"/>
    <w:rsid w:val="003642D5"/>
    <w:rsid w:val="0037490D"/>
    <w:rsid w:val="00375CC1"/>
    <w:rsid w:val="003772A9"/>
    <w:rsid w:val="003779FE"/>
    <w:rsid w:val="00396C21"/>
    <w:rsid w:val="003A060F"/>
    <w:rsid w:val="003A0E80"/>
    <w:rsid w:val="003A0EAC"/>
    <w:rsid w:val="003A31F3"/>
    <w:rsid w:val="003B43A2"/>
    <w:rsid w:val="003C57B1"/>
    <w:rsid w:val="003C5ABC"/>
    <w:rsid w:val="003E5A3B"/>
    <w:rsid w:val="003E71EC"/>
    <w:rsid w:val="003E763D"/>
    <w:rsid w:val="003F7D02"/>
    <w:rsid w:val="00411153"/>
    <w:rsid w:val="00412D62"/>
    <w:rsid w:val="00426B10"/>
    <w:rsid w:val="004340FD"/>
    <w:rsid w:val="00434609"/>
    <w:rsid w:val="00442A58"/>
    <w:rsid w:val="004512EA"/>
    <w:rsid w:val="0045262C"/>
    <w:rsid w:val="00465233"/>
    <w:rsid w:val="00472F46"/>
    <w:rsid w:val="00486DAE"/>
    <w:rsid w:val="004956D8"/>
    <w:rsid w:val="004B29CB"/>
    <w:rsid w:val="004C03A1"/>
    <w:rsid w:val="004D1C3A"/>
    <w:rsid w:val="004D6210"/>
    <w:rsid w:val="004E3A97"/>
    <w:rsid w:val="004F502F"/>
    <w:rsid w:val="005010A8"/>
    <w:rsid w:val="00504292"/>
    <w:rsid w:val="005150D5"/>
    <w:rsid w:val="00520671"/>
    <w:rsid w:val="005225D2"/>
    <w:rsid w:val="00524FA2"/>
    <w:rsid w:val="005259DC"/>
    <w:rsid w:val="00526B89"/>
    <w:rsid w:val="00534DB6"/>
    <w:rsid w:val="00563032"/>
    <w:rsid w:val="00566865"/>
    <w:rsid w:val="00575F26"/>
    <w:rsid w:val="00581A3F"/>
    <w:rsid w:val="005909B0"/>
    <w:rsid w:val="00593271"/>
    <w:rsid w:val="0059478B"/>
    <w:rsid w:val="005A721E"/>
    <w:rsid w:val="005B131C"/>
    <w:rsid w:val="005C0F3C"/>
    <w:rsid w:val="005C1623"/>
    <w:rsid w:val="005C5CAD"/>
    <w:rsid w:val="005D384E"/>
    <w:rsid w:val="005D679C"/>
    <w:rsid w:val="005D682D"/>
    <w:rsid w:val="00600445"/>
    <w:rsid w:val="0060265A"/>
    <w:rsid w:val="00606322"/>
    <w:rsid w:val="00606F7A"/>
    <w:rsid w:val="00611BC5"/>
    <w:rsid w:val="00625BEA"/>
    <w:rsid w:val="00640F0E"/>
    <w:rsid w:val="00652620"/>
    <w:rsid w:val="0066020A"/>
    <w:rsid w:val="0066294A"/>
    <w:rsid w:val="0066409F"/>
    <w:rsid w:val="00664D8A"/>
    <w:rsid w:val="0068047D"/>
    <w:rsid w:val="00682A8D"/>
    <w:rsid w:val="006873AE"/>
    <w:rsid w:val="006939AE"/>
    <w:rsid w:val="006A138E"/>
    <w:rsid w:val="006A44B2"/>
    <w:rsid w:val="006B360B"/>
    <w:rsid w:val="006D27AE"/>
    <w:rsid w:val="006F2CA7"/>
    <w:rsid w:val="006F79F5"/>
    <w:rsid w:val="007047BC"/>
    <w:rsid w:val="0071168D"/>
    <w:rsid w:val="007122E8"/>
    <w:rsid w:val="00734019"/>
    <w:rsid w:val="00740EDB"/>
    <w:rsid w:val="0074492C"/>
    <w:rsid w:val="00747CEB"/>
    <w:rsid w:val="00747E7E"/>
    <w:rsid w:val="00754112"/>
    <w:rsid w:val="00760DE9"/>
    <w:rsid w:val="00762CF8"/>
    <w:rsid w:val="00770CDD"/>
    <w:rsid w:val="007732CB"/>
    <w:rsid w:val="00773C31"/>
    <w:rsid w:val="00776BE9"/>
    <w:rsid w:val="0078258F"/>
    <w:rsid w:val="00785AC7"/>
    <w:rsid w:val="00795953"/>
    <w:rsid w:val="007A1564"/>
    <w:rsid w:val="007B39BB"/>
    <w:rsid w:val="007B48F1"/>
    <w:rsid w:val="007C2FC2"/>
    <w:rsid w:val="007C5D7D"/>
    <w:rsid w:val="007D3694"/>
    <w:rsid w:val="007D67E5"/>
    <w:rsid w:val="007E313D"/>
    <w:rsid w:val="007E7AB5"/>
    <w:rsid w:val="007F24E2"/>
    <w:rsid w:val="007F26F0"/>
    <w:rsid w:val="007F72B9"/>
    <w:rsid w:val="00804C17"/>
    <w:rsid w:val="00811738"/>
    <w:rsid w:val="008247D5"/>
    <w:rsid w:val="00841E35"/>
    <w:rsid w:val="0084439D"/>
    <w:rsid w:val="00844E73"/>
    <w:rsid w:val="00851364"/>
    <w:rsid w:val="00880AFC"/>
    <w:rsid w:val="00882B77"/>
    <w:rsid w:val="00882BC5"/>
    <w:rsid w:val="00892EFB"/>
    <w:rsid w:val="008A03AD"/>
    <w:rsid w:val="008A03F2"/>
    <w:rsid w:val="008B0424"/>
    <w:rsid w:val="008B6F69"/>
    <w:rsid w:val="008C1BD6"/>
    <w:rsid w:val="008E6DAA"/>
    <w:rsid w:val="008F125B"/>
    <w:rsid w:val="008F21BB"/>
    <w:rsid w:val="0091086B"/>
    <w:rsid w:val="00910A54"/>
    <w:rsid w:val="009115BF"/>
    <w:rsid w:val="00915D70"/>
    <w:rsid w:val="00916063"/>
    <w:rsid w:val="00917AED"/>
    <w:rsid w:val="009200F8"/>
    <w:rsid w:val="00923B13"/>
    <w:rsid w:val="009242FD"/>
    <w:rsid w:val="00942D05"/>
    <w:rsid w:val="00954229"/>
    <w:rsid w:val="00962DEF"/>
    <w:rsid w:val="00963205"/>
    <w:rsid w:val="00972F6D"/>
    <w:rsid w:val="00973C71"/>
    <w:rsid w:val="009913A7"/>
    <w:rsid w:val="009948BB"/>
    <w:rsid w:val="009A19B0"/>
    <w:rsid w:val="009B09E6"/>
    <w:rsid w:val="009B198D"/>
    <w:rsid w:val="009B2075"/>
    <w:rsid w:val="009B34A9"/>
    <w:rsid w:val="009D1F87"/>
    <w:rsid w:val="009D30C6"/>
    <w:rsid w:val="009E1CB3"/>
    <w:rsid w:val="009E21AD"/>
    <w:rsid w:val="009E7805"/>
    <w:rsid w:val="00A05F2A"/>
    <w:rsid w:val="00A163F3"/>
    <w:rsid w:val="00A34CC3"/>
    <w:rsid w:val="00A40677"/>
    <w:rsid w:val="00A47C03"/>
    <w:rsid w:val="00A52D3E"/>
    <w:rsid w:val="00A54EAE"/>
    <w:rsid w:val="00A55208"/>
    <w:rsid w:val="00A57B1A"/>
    <w:rsid w:val="00A67773"/>
    <w:rsid w:val="00A71BDF"/>
    <w:rsid w:val="00A81801"/>
    <w:rsid w:val="00A8274E"/>
    <w:rsid w:val="00A8383F"/>
    <w:rsid w:val="00A863B3"/>
    <w:rsid w:val="00A921EC"/>
    <w:rsid w:val="00A92B84"/>
    <w:rsid w:val="00AA1FEA"/>
    <w:rsid w:val="00AA4DCD"/>
    <w:rsid w:val="00AB3A8B"/>
    <w:rsid w:val="00AD162F"/>
    <w:rsid w:val="00AD31BE"/>
    <w:rsid w:val="00AE36DD"/>
    <w:rsid w:val="00AE52D7"/>
    <w:rsid w:val="00AF215B"/>
    <w:rsid w:val="00AF7768"/>
    <w:rsid w:val="00B036AC"/>
    <w:rsid w:val="00B07763"/>
    <w:rsid w:val="00B16652"/>
    <w:rsid w:val="00B2331D"/>
    <w:rsid w:val="00B2664E"/>
    <w:rsid w:val="00B37276"/>
    <w:rsid w:val="00B42B25"/>
    <w:rsid w:val="00B453B2"/>
    <w:rsid w:val="00B544E3"/>
    <w:rsid w:val="00B57035"/>
    <w:rsid w:val="00B60EA8"/>
    <w:rsid w:val="00B77402"/>
    <w:rsid w:val="00B77B4B"/>
    <w:rsid w:val="00B82CBF"/>
    <w:rsid w:val="00B84A87"/>
    <w:rsid w:val="00B907FA"/>
    <w:rsid w:val="00B91B1C"/>
    <w:rsid w:val="00BA1989"/>
    <w:rsid w:val="00BA4B21"/>
    <w:rsid w:val="00BB3EF4"/>
    <w:rsid w:val="00BC2D91"/>
    <w:rsid w:val="00BC4786"/>
    <w:rsid w:val="00BC6F14"/>
    <w:rsid w:val="00BD0D32"/>
    <w:rsid w:val="00BF2E79"/>
    <w:rsid w:val="00C117C2"/>
    <w:rsid w:val="00C11CF4"/>
    <w:rsid w:val="00C17956"/>
    <w:rsid w:val="00C20A2E"/>
    <w:rsid w:val="00C22E51"/>
    <w:rsid w:val="00C45F05"/>
    <w:rsid w:val="00C4638C"/>
    <w:rsid w:val="00C64EB2"/>
    <w:rsid w:val="00C66B0D"/>
    <w:rsid w:val="00C7301C"/>
    <w:rsid w:val="00C90704"/>
    <w:rsid w:val="00CA1262"/>
    <w:rsid w:val="00CA4633"/>
    <w:rsid w:val="00CA6B84"/>
    <w:rsid w:val="00CC2431"/>
    <w:rsid w:val="00CC72CA"/>
    <w:rsid w:val="00CC7A5C"/>
    <w:rsid w:val="00CE1185"/>
    <w:rsid w:val="00CE4A2D"/>
    <w:rsid w:val="00CE615B"/>
    <w:rsid w:val="00CE7806"/>
    <w:rsid w:val="00CE7DF0"/>
    <w:rsid w:val="00CF0B6E"/>
    <w:rsid w:val="00CF0BC6"/>
    <w:rsid w:val="00CF2121"/>
    <w:rsid w:val="00CF67EF"/>
    <w:rsid w:val="00CF74E7"/>
    <w:rsid w:val="00D108F3"/>
    <w:rsid w:val="00D10B86"/>
    <w:rsid w:val="00D22DC3"/>
    <w:rsid w:val="00D2322C"/>
    <w:rsid w:val="00D245EB"/>
    <w:rsid w:val="00D322EE"/>
    <w:rsid w:val="00D32684"/>
    <w:rsid w:val="00D34056"/>
    <w:rsid w:val="00D42E77"/>
    <w:rsid w:val="00D44C96"/>
    <w:rsid w:val="00D50705"/>
    <w:rsid w:val="00D56C0A"/>
    <w:rsid w:val="00D63F57"/>
    <w:rsid w:val="00DA4910"/>
    <w:rsid w:val="00DC59B9"/>
    <w:rsid w:val="00DD607B"/>
    <w:rsid w:val="00DE3E46"/>
    <w:rsid w:val="00DE5B61"/>
    <w:rsid w:val="00DF1EEA"/>
    <w:rsid w:val="00DF32C4"/>
    <w:rsid w:val="00E00BD8"/>
    <w:rsid w:val="00E00CFE"/>
    <w:rsid w:val="00E11E28"/>
    <w:rsid w:val="00E2055E"/>
    <w:rsid w:val="00E207D6"/>
    <w:rsid w:val="00E2384C"/>
    <w:rsid w:val="00E3453E"/>
    <w:rsid w:val="00E504BE"/>
    <w:rsid w:val="00E516A4"/>
    <w:rsid w:val="00E52F34"/>
    <w:rsid w:val="00E5624C"/>
    <w:rsid w:val="00E605E9"/>
    <w:rsid w:val="00E66B6C"/>
    <w:rsid w:val="00E755EE"/>
    <w:rsid w:val="00E76BEC"/>
    <w:rsid w:val="00E8386B"/>
    <w:rsid w:val="00E956BE"/>
    <w:rsid w:val="00E96374"/>
    <w:rsid w:val="00EA7021"/>
    <w:rsid w:val="00EB0821"/>
    <w:rsid w:val="00EB1FBB"/>
    <w:rsid w:val="00EB5E29"/>
    <w:rsid w:val="00EC03D8"/>
    <w:rsid w:val="00EC2B53"/>
    <w:rsid w:val="00EC389B"/>
    <w:rsid w:val="00ED0A91"/>
    <w:rsid w:val="00ED13A3"/>
    <w:rsid w:val="00EE5751"/>
    <w:rsid w:val="00EE6401"/>
    <w:rsid w:val="00EE7A6B"/>
    <w:rsid w:val="00EF7D22"/>
    <w:rsid w:val="00F009A0"/>
    <w:rsid w:val="00F076AD"/>
    <w:rsid w:val="00F13C37"/>
    <w:rsid w:val="00F207BD"/>
    <w:rsid w:val="00F256D6"/>
    <w:rsid w:val="00F25CAD"/>
    <w:rsid w:val="00F27A57"/>
    <w:rsid w:val="00F43D9B"/>
    <w:rsid w:val="00F47E1F"/>
    <w:rsid w:val="00F507EC"/>
    <w:rsid w:val="00F62883"/>
    <w:rsid w:val="00F637F5"/>
    <w:rsid w:val="00F66F96"/>
    <w:rsid w:val="00F777AA"/>
    <w:rsid w:val="00F94830"/>
    <w:rsid w:val="00F95A06"/>
    <w:rsid w:val="00FA5FEA"/>
    <w:rsid w:val="00FB2656"/>
    <w:rsid w:val="00FB294A"/>
    <w:rsid w:val="00FB3F67"/>
    <w:rsid w:val="00FB5EEB"/>
    <w:rsid w:val="00FC6486"/>
    <w:rsid w:val="00FC7126"/>
    <w:rsid w:val="00FD07F1"/>
    <w:rsid w:val="027D042F"/>
    <w:rsid w:val="16FE4E8B"/>
    <w:rsid w:val="185355A5"/>
    <w:rsid w:val="18693F65"/>
    <w:rsid w:val="1C946736"/>
    <w:rsid w:val="1DDD57EC"/>
    <w:rsid w:val="1FFC0044"/>
    <w:rsid w:val="26BE79F9"/>
    <w:rsid w:val="2C1E5D09"/>
    <w:rsid w:val="2FFC0977"/>
    <w:rsid w:val="30132109"/>
    <w:rsid w:val="4B9529C3"/>
    <w:rsid w:val="4BC21504"/>
    <w:rsid w:val="547B76CC"/>
    <w:rsid w:val="54BC7D7B"/>
    <w:rsid w:val="64F9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45DA89D1-3B2D-464B-A160-CE916340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unhideWhenUsed/>
    <w:qFormat/>
    <w:rPr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paragraph" w:customStyle="1" w:styleId="a">
    <w:name w:val="表格内容"/>
    <w:basedOn w:val="BodyText"/>
    <w:qFormat/>
    <w:pPr>
      <w:suppressAutoHyphens/>
      <w:spacing w:after="283"/>
      <w:jc w:val="left"/>
    </w:pPr>
    <w:rPr>
      <w:rFonts w:ascii="微软雅黑" w:eastAsia="微软雅黑" w:hAnsi="微软雅黑" w:cs="微软雅黑"/>
      <w:kern w:val="0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e@guofei.site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mail.python.org/pipermail/scipy-user/2017-October/037357.html" TargetMode="External"/><Relationship Id="rId4" Type="http://schemas.openxmlformats.org/officeDocument/2006/relationships/styles" Target="styles.xml"/><Relationship Id="rId9" Type="http://schemas.openxmlformats.org/officeDocument/2006/relationships/hyperlink" Target="www.guofei.sit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27B4F4-DFF6-4963-8F14-5F71542CE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272</Words>
  <Characters>1554</Characters>
  <Application>Microsoft Office Word</Application>
  <DocSecurity>0</DocSecurity>
  <Lines>12</Lines>
  <Paragraphs>3</Paragraphs>
  <ScaleCrop>false</ScaleCrop>
  <Company>CHINA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郭飞</dc:creator>
  <cp:lastModifiedBy>guofei</cp:lastModifiedBy>
  <cp:revision>29</cp:revision>
  <dcterms:created xsi:type="dcterms:W3CDTF">2017-02-15T10:18:00Z</dcterms:created>
  <dcterms:modified xsi:type="dcterms:W3CDTF">2017-10-31T07:16:00Z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