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trans-cl-竞赛数据迁移数据处理方式演进与实验结论报告"/>
    <w:p>
      <w:pPr>
        <w:pStyle w:val="Heading1"/>
      </w:pPr>
      <w:r>
        <w:t xml:space="preserve">Trans-CL 竞赛数据迁移：数据处理方式演进与实验结论报告</w:t>
      </w:r>
    </w:p>
    <w:p>
      <w:pPr>
        <w:pStyle w:val="BlockText"/>
      </w:pPr>
      <w:r>
        <w:rPr>
          <w:bCs/>
          <w:b/>
        </w:rPr>
        <w:t xml:space="preserve">项目名称</w:t>
      </w:r>
      <w:r>
        <w:t xml:space="preserve">：基于LSTM和注意力机制的网络安全防御技术——SOC日志威胁检测</w:t>
      </w:r>
      <w:r>
        <w:t xml:space="preserve"> </w:t>
      </w:r>
      <w:r>
        <w:rPr>
          <w:bCs/>
          <w:b/>
        </w:rPr>
        <w:t xml:space="preserve">实验阶段</w:t>
      </w:r>
      <w:r>
        <w:t xml:space="preserve">：第一阶段（合成数据验证）→ 第二阶段（竞赛SOC数据训练）</w:t>
      </w:r>
      <w:r>
        <w:t xml:space="preserve"> </w:t>
      </w:r>
      <w:r>
        <w:rPr>
          <w:bCs/>
          <w:b/>
        </w:rPr>
        <w:t xml:space="preserve">报告日期</w:t>
      </w:r>
      <w:r>
        <w:t xml:space="preserve">：2026年8月15日</w:t>
      </w:r>
      <w:r>
        <w:t xml:space="preserve"> </w:t>
      </w:r>
      <w:r>
        <w:rPr>
          <w:bCs/>
          <w:b/>
        </w:rPr>
        <w:t xml:space="preserve">实验环境</w:t>
      </w:r>
      <w:r>
        <w:t xml:space="preserve">：Windows 11 + PyCharm + Python 3.13.5 + PyTorch 2.6.0+cu124</w:t>
      </w:r>
      <w:r>
        <w:t xml:space="preserve"> </w:t>
      </w:r>
      <w:r>
        <w:rPr>
          <w:bCs/>
          <w:b/>
        </w:rPr>
        <w:t xml:space="preserve">GPU</w:t>
      </w:r>
      <w:r>
        <w:t xml:space="preserve">：NVIDIA GeForce RTX 4060 Laptop (8GB)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r>
        <w:t xml:space="preserve">实验概述与两阶段对比</w:t>
      </w:r>
    </w:p>
    <w:p>
      <w:pPr>
        <w:numPr>
          <w:ilvl w:val="0"/>
          <w:numId w:val="1001"/>
        </w:numPr>
        <w:pStyle w:val="Compact"/>
      </w:pPr>
      <w:r>
        <w:t xml:space="preserve">数据处理方式演进（重点）</w:t>
      </w:r>
    </w:p>
    <w:p>
      <w:pPr>
        <w:numPr>
          <w:ilvl w:val="0"/>
          <w:numId w:val="1001"/>
        </w:numPr>
        <w:pStyle w:val="Compact"/>
      </w:pPr>
      <w:r>
        <w:t xml:space="preserve">模型架构调整</w:t>
      </w:r>
    </w:p>
    <w:p>
      <w:pPr>
        <w:numPr>
          <w:ilvl w:val="0"/>
          <w:numId w:val="1001"/>
        </w:numPr>
        <w:pStyle w:val="Compact"/>
      </w:pPr>
      <w:r>
        <w:t xml:space="preserve">第一轮实验结果回顾</w:t>
      </w:r>
    </w:p>
    <w:p>
      <w:pPr>
        <w:numPr>
          <w:ilvl w:val="0"/>
          <w:numId w:val="1001"/>
        </w:numPr>
        <w:pStyle w:val="Compact"/>
      </w:pPr>
      <w:r>
        <w:t xml:space="preserve">第二轮实验结果分析</w:t>
      </w:r>
    </w:p>
    <w:p>
      <w:pPr>
        <w:numPr>
          <w:ilvl w:val="0"/>
          <w:numId w:val="1001"/>
        </w:numPr>
        <w:pStyle w:val="Compact"/>
      </w:pPr>
      <w:r>
        <w:t xml:space="preserve">关键发现与实验结论</w:t>
      </w:r>
    </w:p>
    <w:p>
      <w:pPr>
        <w:numPr>
          <w:ilvl w:val="0"/>
          <w:numId w:val="1001"/>
        </w:numPr>
        <w:pStyle w:val="Compact"/>
      </w:pPr>
      <w:r>
        <w:t xml:space="preserve">后续优化方向</w:t>
      </w:r>
    </w:p>
    <w:p>
      <w:r>
        <w:pict>
          <v:rect style="width:0;height:1.5pt" o:hralign="center" o:hrstd="t" o:hr="t"/>
        </w:pict>
      </w:r>
    </w:p>
    <w:bookmarkEnd w:id="20"/>
    <w:bookmarkStart w:id="22" w:name="第一章实验概述与两阶段对比"/>
    <w:p>
      <w:pPr>
        <w:pStyle w:val="Heading2"/>
      </w:pPr>
      <w:r>
        <w:t xml:space="preserve">第一章：实验概述与两阶段对比</w:t>
      </w:r>
    </w:p>
    <w:p>
      <w:pPr>
        <w:pStyle w:val="FirstParagraph"/>
      </w:pPr>
      <w:r>
        <w:t xml:space="preserve">本次迁移实验分为两个阶段，从原始网络包数据逐步过渡到竞赛SOC日志数据，验证了Trans-CL框架在不同数据形态下的可复现性与可迁移性。</w:t>
      </w:r>
    </w:p>
    <w:bookmarkStart w:id="21" w:name="两阶段核心参数对比"/>
    <w:p>
      <w:pPr>
        <w:pStyle w:val="Heading3"/>
      </w:pPr>
      <w:r>
        <w:t xml:space="preserve">1.1 两阶段核心参数对比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4"/>
        <w:gridCol w:w="3071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第一轮：合成数据验证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第二轮：竞赛SOC数据训练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网络包（.pcap二进制）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SOC日志（.txt CSV文本）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scapy生成（200流×32包）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竞赛官方数据（output.txt 205万行）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6,400条记录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2,056,871条记录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标签分布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良性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92.3%良性 / 5.4%恶意 / 2.2%可疑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解析工具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NFStream + editcap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pandas.read_csv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基本单元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网络流（五元组32包）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滑动窗口序列（32条日志）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5维（包级特征）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9维（日志混合特征）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计算设备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CPU（Intel/AMD）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GPU（RTX 4060 8GB）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epochs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批次大小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第二章数据处理方式演进重点"/>
    <w:p>
      <w:pPr>
        <w:pStyle w:val="Heading2"/>
      </w:pPr>
      <w:r>
        <w:t xml:space="preserve">第二章：数据处理方式演进（重点）</w:t>
      </w:r>
    </w:p>
    <w:bookmarkStart w:id="23" w:name="原始trans-cl数据管道cicids2017"/>
    <w:p>
      <w:pPr>
        <w:pStyle w:val="Heading3"/>
      </w:pPr>
      <w:r>
        <w:t xml:space="preserve">2.1 原始Trans-CL数据管道（CICIDS2017）</w:t>
      </w:r>
    </w:p>
    <w:p>
      <w:pPr>
        <w:pStyle w:val="SourceCode"/>
      </w:pPr>
      <w:r>
        <w:rPr>
          <w:rStyle w:val="VerbatimChar"/>
        </w:rPr>
        <w:t xml:space="preserve">原始.pcap文件（二进制网络包）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1] editcap去重（-D 10，10秒内去重）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2] NFStreamer解析（nfstream.NFStreamer）</w:t>
      </w:r>
      <w:r>
        <w:br/>
      </w:r>
      <w:r>
        <w:rPr>
          <w:rStyle w:val="VerbatimChar"/>
        </w:rPr>
        <w:t xml:space="preserve">    │       - source=pcap_path</w:t>
      </w:r>
      <w:r>
        <w:br/>
      </w:r>
      <w:r>
        <w:rPr>
          <w:rStyle w:val="VerbatimChar"/>
        </w:rPr>
        <w:t xml:space="preserve">    │       - decode_tunnels=True</w:t>
      </w:r>
      <w:r>
        <w:br/>
      </w:r>
      <w:r>
        <w:rPr>
          <w:rStyle w:val="VerbatimChar"/>
        </w:rPr>
        <w:t xml:space="preserve">    │       - 提取五元组流信息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3] FlowStreamer（modelPipeline.py）</w:t>
      </w:r>
      <w:r>
        <w:br/>
      </w:r>
      <w:r>
        <w:rPr>
          <w:rStyle w:val="VerbatimChar"/>
        </w:rPr>
        <w:t xml:space="preserve">    │       - seq_len=32（每流取32个包）</w:t>
      </w:r>
      <w:r>
        <w:br/>
      </w:r>
      <w:r>
        <w:rPr>
          <w:rStyle w:val="VerbatimChar"/>
        </w:rPr>
        <w:t xml:space="preserve">    │       - flow_timeout=120（秒）</w:t>
      </w:r>
      <w:r>
        <w:br/>
      </w:r>
      <w:r>
        <w:rPr>
          <w:rStyle w:val="VerbatimChar"/>
        </w:rPr>
        <w:t xml:space="preserve">    │       - 对每个流提取前32个包的5维特征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4] PacketCollector（packetCollector.py）</w:t>
      </w:r>
      <w:r>
        <w:br/>
      </w:r>
      <w:r>
        <w:rPr>
          <w:rStyle w:val="VerbatimChar"/>
        </w:rPr>
        <w:t xml:space="preserve">    │       PacketData = {</w:t>
      </w:r>
      <w:r>
        <w:br/>
      </w:r>
      <w:r>
        <w:rPr>
          <w:rStyle w:val="VerbatimChar"/>
        </w:rPr>
        <w:t xml:space="preserve">    │           timestamp：包间到达时间(IAT) / flow_timeout,</w:t>
      </w:r>
      <w:r>
        <w:br/>
      </w:r>
      <w:r>
        <w:rPr>
          <w:rStyle w:val="VerbatimChar"/>
        </w:rPr>
        <w:t xml:space="preserve">    │           size：包大小 / max_pkt_size(1500),</w:t>
      </w:r>
      <w:r>
        <w:br/>
      </w:r>
      <w:r>
        <w:rPr>
          <w:rStyle w:val="VerbatimChar"/>
        </w:rPr>
        <w:t xml:space="preserve">    │           direction：0=src-&gt;dst, 1=dst-&gt;src,</w:t>
      </w:r>
      <w:r>
        <w:br/>
      </w:r>
      <w:r>
        <w:rPr>
          <w:rStyle w:val="VerbatimChar"/>
        </w:rPr>
        <w:t xml:space="preserve">    │           ip_protocol：TCP=6, UDP=17（Embedding查表）,</w:t>
      </w:r>
      <w:r>
        <w:br/>
      </w:r>
      <w:r>
        <w:rPr>
          <w:rStyle w:val="VerbatimChar"/>
        </w:rPr>
        <w:t xml:space="preserve">    │           tcp_flags：标志位组合（Embedding查表）</w:t>
      </w:r>
      <w:r>
        <w:br/>
      </w:r>
      <w:r>
        <w:rPr>
          <w:rStyle w:val="VerbatimChar"/>
        </w:rPr>
        <w:t xml:space="preserve">    │      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5] Labelling（labelling.py）</w:t>
      </w:r>
      <w:r>
        <w:br/>
      </w:r>
      <w:r>
        <w:rPr>
          <w:rStyle w:val="VerbatimChar"/>
        </w:rPr>
        <w:t xml:space="preserve">    │       - 读取cicids2017_config.json</w:t>
      </w:r>
      <w:r>
        <w:br/>
      </w:r>
      <w:r>
        <w:rPr>
          <w:rStyle w:val="VerbatimChar"/>
        </w:rPr>
        <w:t xml:space="preserve">    │       - 对每个流，检查时间窗口是否在攻击配置内</w:t>
      </w:r>
      <w:r>
        <w:br/>
      </w:r>
      <w:r>
        <w:rPr>
          <w:rStyle w:val="VerbatimChar"/>
        </w:rPr>
        <w:t xml:space="preserve">    │       - 检查src_ip/dst_ip是否匹配攻击者/受害者</w:t>
      </w:r>
      <w:r>
        <w:br/>
      </w:r>
      <w:r>
        <w:rPr>
          <w:rStyle w:val="VerbatimChar"/>
        </w:rPr>
        <w:t xml:space="preserve">    │       - 输出：label（0=良性，1-N=攻击类型）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6] CSV输出</w:t>
      </w:r>
      <w:r>
        <w:br/>
      </w:r>
      <w:r>
        <w:rPr>
          <w:rStyle w:val="VerbatimChar"/>
        </w:rPr>
        <w:t xml:space="preserve">    │       列：[timestamp, size, direction, ip_protocol, tcp_flags, label]</w:t>
      </w:r>
      <w:r>
        <w:br/>
      </w:r>
      <w:r>
        <w:rPr>
          <w:rStyle w:val="VerbatimChar"/>
        </w:rPr>
        <w:t xml:space="preserve">    │       索引：flow_id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7] ModelDataset加载（modelPipeline.py）</w:t>
      </w:r>
      <w:r>
        <w:br/>
      </w:r>
      <w:r>
        <w:rPr>
          <w:rStyle w:val="VerbatimChar"/>
        </w:rPr>
        <w:t xml:space="preserve">            - 读取CSV为DataFrame</w:t>
      </w:r>
      <w:r>
        <w:br/>
      </w:r>
      <w:r>
        <w:rPr>
          <w:rStyle w:val="VerbatimChar"/>
        </w:rPr>
        <w:t xml:space="preserve">            - 按flow_id分组</w:t>
      </w:r>
      <w:r>
        <w:br/>
      </w:r>
      <w:r>
        <w:rPr>
          <w:rStyle w:val="VerbatimChar"/>
        </w:rPr>
        <w:t xml:space="preserve">            - 过滤：只保留恰好seq_len(32)条记录的流</w:t>
      </w:r>
      <w:r>
        <w:br/>
      </w:r>
      <w:r>
        <w:rPr>
          <w:rStyle w:val="VerbatimChar"/>
        </w:rPr>
        <w:t xml:space="preserve">            - 输出：可用于训练的Dataset对象</w:t>
      </w:r>
    </w:p>
    <w:bookmarkEnd w:id="23"/>
    <w:bookmarkStart w:id="24" w:name="改造后soc日志数据管道"/>
    <w:p>
      <w:pPr>
        <w:pStyle w:val="Heading3"/>
      </w:pPr>
      <w:r>
        <w:t xml:space="preserve">2.2 改造后SOC日志数据管道</w:t>
      </w:r>
    </w:p>
    <w:p>
      <w:pPr>
        <w:pStyle w:val="SourceCode"/>
      </w:pPr>
      <w:r>
        <w:rPr>
          <w:rStyle w:val="VerbatimChar"/>
        </w:rPr>
        <w:t xml:space="preserve">原始日志.txt文件（CSV结构化文本）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1] pandas.read_csv() 读取</w:t>
      </w:r>
      <w:r>
        <w:br/>
      </w:r>
      <w:r>
        <w:rPr>
          <w:rStyle w:val="VerbatimChar"/>
        </w:rPr>
        <w:t xml:space="preserve">    │       - 解析12/13列</w:t>
      </w:r>
      <w:r>
        <w:br/>
      </w:r>
      <w:r>
        <w:rPr>
          <w:rStyle w:val="VerbatimChar"/>
        </w:rPr>
        <w:t xml:space="preserve">    │       - 自动检测分隔符（sep=None, engine='python'）</w:t>
      </w:r>
      <w:r>
        <w:br/>
      </w:r>
      <w:r>
        <w:rPr>
          <w:rStyle w:val="VerbatimChar"/>
        </w:rPr>
        <w:t xml:space="preserve">    │       - 处理缺失值（填充/标记）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2] SOCFeatureEncoder编码</w:t>
      </w:r>
      <w:r>
        <w:br/>
      </w:r>
      <w:r>
        <w:rPr>
          <w:rStyle w:val="VerbatimChar"/>
        </w:rPr>
        <w:t xml:space="preserve">    │       - 数值特征：hour（归一化到[0,1]）</w:t>
      </w:r>
      <w:r>
        <w:br/>
      </w:r>
      <w:r>
        <w:rPr>
          <w:rStyle w:val="VerbatimChar"/>
        </w:rPr>
        <w:t xml:space="preserve">    │       - 类别特征：pipeline、username、src_host、src_ip（LabelEncoder）</w:t>
      </w:r>
      <w:r>
        <w:br/>
      </w:r>
      <w:r>
        <w:rPr>
          <w:rStyle w:val="VerbatimChar"/>
        </w:rPr>
        <w:t xml:space="preserve">    │       - 文本特征：msg_len、msg_missing、kw_malicious、kw_benign</w:t>
      </w:r>
      <w:r>
        <w:br/>
      </w:r>
      <w:r>
        <w:rPr>
          <w:rStyle w:val="VerbatimChar"/>
        </w:rPr>
        <w:t xml:space="preserve">    │       输出：每条日志编码为9维向量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3] SOCDataset滑动窗口序列构建</w:t>
      </w:r>
      <w:r>
        <w:br/>
      </w:r>
      <w:r>
        <w:rPr>
          <w:rStyle w:val="VerbatimChar"/>
        </w:rPr>
        <w:t xml:space="preserve">    │       - seq_len=32（每个序列32条日志）</w:t>
      </w:r>
      <w:r>
        <w:br/>
      </w:r>
      <w:r>
        <w:rPr>
          <w:rStyle w:val="VerbatimChar"/>
        </w:rPr>
        <w:t xml:space="preserve">    │       - stride=16（滑动步长）</w:t>
      </w:r>
      <w:r>
        <w:br/>
      </w:r>
      <w:r>
        <w:rPr>
          <w:rStyle w:val="VerbatimChar"/>
        </w:rPr>
        <w:t xml:space="preserve">    │       - 序列标签策略：包含恶意→2，包含可疑→1，否则→0</w:t>
      </w:r>
      <w:r>
        <w:br/>
      </w:r>
      <w:r>
        <w:rPr>
          <w:rStyle w:val="VerbatimChar"/>
        </w:rPr>
        <w:t xml:space="preserve">    │       输出：128,553个序列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[Step 4] SOCBatchLoader数据增强</w:t>
      </w:r>
      <w:r>
        <w:br/>
      </w:r>
      <w:r>
        <w:rPr>
          <w:rStyle w:val="VerbatimChar"/>
        </w:rPr>
        <w:t xml:space="preserve">    │       - batch_size=128</w:t>
      </w:r>
      <w:r>
        <w:br/>
      </w:r>
      <w:r>
        <w:rPr>
          <w:rStyle w:val="VerbatimChar"/>
        </w:rPr>
        <w:t xml:space="preserve">    │       - augment_rate=0.4（随机替换40%连续序列段）</w:t>
      </w:r>
      <w:r>
        <w:br/>
      </w:r>
      <w:r>
        <w:rPr>
          <w:rStyle w:val="VerbatimChar"/>
        </w:rPr>
        <w:t xml:space="preserve">    │       输出：(original_batch, augmented_batch) 对</w:t>
      </w:r>
    </w:p>
    <w:bookmarkEnd w:id="24"/>
    <w:bookmarkStart w:id="25" w:name="关键改造点详解"/>
    <w:p>
      <w:pPr>
        <w:pStyle w:val="Heading3"/>
      </w:pPr>
      <w:r>
        <w:t xml:space="preserve">2.3 关键改造点详解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5"/>
        <w:gridCol w:w="2534"/>
        <w:gridCol w:w="2534"/>
        <w:gridCol w:w="1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改造模块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原代码（第一轮）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新代码（第二轮）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改造原因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NFStream + editcap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pandas.read_csv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SOC日志是CSV文本，无需网络包解析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基本单元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网络流（五元组32包）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滑动窗口序列（32条日志）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日志无”流”概念，需按时间聚合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序列构建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FlowStreamer按flow_id分组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SOCDataset滑动窗口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日志按时间顺序排列，滑动窗口更自然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PacketCollector包5维特征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SOCFeatureEncoder日志9维特征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日志特征包含数值+类别+文本混合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类别编码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硬编码（protocol:6/17, flags:查表）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运行时LabelEncoder（从数据学习）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日志类别动态变化，需自适应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标签方式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时间窗口+IP匹配（labelling.py）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逐条已有label_binary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竞赛数据自带标签，无需匹配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混合包序列（替换包段）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混合日志序列（替换序列段）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保持对比学习数据增强逻辑，适配序列</w:t>
            </w:r>
          </w:p>
        </w:tc>
      </w:tr>
    </w:tbl>
    <w:bookmarkEnd w:id="25"/>
    <w:bookmarkStart w:id="26" w:name="特征映射对照表"/>
    <w:p>
      <w:pPr>
        <w:pStyle w:val="Heading3"/>
      </w:pPr>
      <w:r>
        <w:t xml:space="preserve">2.4 特征映射对照表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26"/>
        <w:gridCol w:w="1657"/>
        <w:gridCol w:w="1105"/>
        <w:gridCol w:w="2026"/>
        <w:gridCol w:w="1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新特征索引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新特征名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原代码对应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timestamp（归一化IAT）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日志时间戳的小时部分，归一化到[0,1]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数据源类型（syslog/aws_cloudtrail），类比协议类型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用户名编码，新增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src_host_id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源主机编码，类比源IP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src_ip_id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源IP编码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size（包大小）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日志消息长度，类比包大小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消息缺失标记（47.4%缺失）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kw_malicious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恶意关键词计数（文本特征）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kw_benign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良性关键词计数（文本特征）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第三章模型架构调整"/>
    <w:p>
      <w:pPr>
        <w:pStyle w:val="Heading2"/>
      </w:pPr>
      <w:r>
        <w:t xml:space="preserve">第三章：模型架构调整</w:t>
      </w:r>
    </w:p>
    <w:bookmarkStart w:id="28" w:name="保留组件完全复用"/>
    <w:p>
      <w:pPr>
        <w:pStyle w:val="Heading3"/>
      </w:pPr>
      <w:r>
        <w:t xml:space="preserve">3.1 保留组件（完全复用）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model.py 第53-62行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两层Linear+ReLU投影头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NTXent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model.py 第109-132行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归一化温度标度交叉熵损失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nn.TransformerEncoder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4层8头，d_model=256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 Token机制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可学习参数+[CLS]位置输出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可学习位置嵌入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Adam优化器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lr=1e-4</w:t>
            </w:r>
          </w:p>
        </w:tc>
      </w:tr>
    </w:tbl>
    <w:bookmarkEnd w:id="28"/>
    <w:bookmarkStart w:id="29" w:name="替换组件"/>
    <w:p>
      <w:pPr>
        <w:pStyle w:val="Heading3"/>
      </w:pPr>
      <w:r>
        <w:t xml:space="preserve">3.2 替换组件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2043"/>
        <w:gridCol w:w="2043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model.py 第6-50行（5维→256维）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soc_embedding.py（9维→256维）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新增username/src_host/src_ip三个Embedding表，新增文本特征分支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BERT类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model.py 第79-107行（完整封装）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nn.TransformerEncoder（直接调用）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解耦，更灵活控制层数/头数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modelPipeline.py FlowStreamer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soc_data_loader.py SOCDataset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从网络流改为滑动窗口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train_soc.py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新增实验日志记录（metrics.csv/loss_curve.png/summary.json）</w:t>
            </w:r>
          </w:p>
        </w:tc>
      </w:tr>
    </w:tbl>
    <w:bookmarkEnd w:id="29"/>
    <w:bookmarkStart w:id="30" w:name="模型参数量"/>
    <w:p>
      <w:pPr>
        <w:pStyle w:val="Heading3"/>
      </w:pPr>
      <w:r>
        <w:t xml:space="preserve">3.3 模型参数量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SOCEmbeddingLayer（4个Embedding表+Linear投影）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TransformerEncoder（4层8头）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OutputLayer（两层Linear）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~0.13M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~8.45M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第四章第一轮实验结果回顾"/>
    <w:p>
      <w:pPr>
        <w:pStyle w:val="Heading2"/>
      </w:pPr>
      <w:r>
        <w:t xml:space="preserve">第四章：第一轮实验结果回顾</w:t>
      </w:r>
    </w:p>
    <w:bookmarkStart w:id="32" w:name="实验配置"/>
    <w:p>
      <w:pPr>
        <w:pStyle w:val="Heading3"/>
      </w:pPr>
      <w:r>
        <w:t xml:space="preserve">4.1 实验配置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合成测试数据（Test-Monday.pcap，200流，6400条记录）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良性（label=0）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CPU（PyTorch 2.13.0+cpu）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约5-10分钟</w:t>
            </w:r>
          </w:p>
        </w:tc>
      </w:tr>
    </w:tbl>
    <w:bookmarkEnd w:id="32"/>
    <w:bookmarkStart w:id="33" w:name="训练日志"/>
    <w:p>
      <w:pPr>
        <w:pStyle w:val="Heading3"/>
      </w:pPr>
      <w:r>
        <w:t xml:space="preserve">4.2 训练日志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test_model_epoch1.pth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test_model_epoch2.pth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test_model_epoch3.pth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test_model_epoch4.pth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test_model_epoch5.pth</w:t>
            </w:r>
          </w:p>
        </w:tc>
      </w:tr>
    </w:tbl>
    <w:bookmarkEnd w:id="33"/>
    <w:bookmarkStart w:id="34" w:name="第一轮结论"/>
    <w:p>
      <w:pPr>
        <w:pStyle w:val="Heading3"/>
      </w:pPr>
      <w:r>
        <w:t xml:space="preserve">4.3 第一轮结论</w:t>
      </w:r>
    </w:p>
    <w:p>
      <w:pPr>
        <w:pStyle w:val="FirstParagraph"/>
      </w:pPr>
      <w:r>
        <w:rPr>
          <w:bCs/>
          <w:b/>
        </w:rPr>
        <w:t xml:space="preserve">代码流程完全跑通</w:t>
      </w:r>
      <w:r>
        <w:t xml:space="preserve">，验证了：</w:t>
      </w:r>
      <w:r>
        <w:t xml:space="preserve"> </w:t>
      </w:r>
      <w:r>
        <w:t xml:space="preserve">- ✅ 数据生成（scapy合成pcap）</w:t>
      </w:r>
      <w:r>
        <w:t xml:space="preserve"> </w:t>
      </w:r>
      <w:r>
        <w:t xml:space="preserve">- ✅ 预处理（NFStream解析为CSV）</w:t>
      </w:r>
      <w:r>
        <w:t xml:space="preserve"> </w:t>
      </w:r>
      <w:r>
        <w:t xml:space="preserve">- ✅ 数据加载（ModelDataset构建）</w:t>
      </w:r>
      <w:r>
        <w:t xml:space="preserve"> </w:t>
      </w:r>
      <w:r>
        <w:t xml:space="preserve">- ✅ 模型初始化（BERT+EmbeddingLayer+NTXent）</w:t>
      </w:r>
      <w:r>
        <w:t xml:space="preserve"> </w:t>
      </w:r>
      <w:r>
        <w:t xml:space="preserve">- ✅ 训练循环（对比学习+数据增强）</w:t>
      </w:r>
      <w:r>
        <w:t xml:space="preserve"> </w:t>
      </w:r>
      <w:r>
        <w:t xml:space="preserve">- ✅ 模型保存（torch checkpoint）</w:t>
      </w:r>
    </w:p>
    <w:p>
      <w:pPr>
        <w:pStyle w:val="BodyText"/>
      </w:pPr>
      <w:r>
        <w:rPr>
          <w:bCs/>
          <w:b/>
        </w:rPr>
        <w:t xml:space="preserve">但Loss不下降</w:t>
      </w:r>
      <w:r>
        <w:t xml:space="preserve">，原因：</w:t>
      </w:r>
      <w:r>
        <w:t xml:space="preserve"> </w:t>
      </w:r>
      <w:r>
        <w:t xml:space="preserve">- 全良性数据，无攻击样本，缺乏正负样本对比</w:t>
      </w:r>
      <w:r>
        <w:t xml:space="preserve"> </w:t>
      </w:r>
      <w:r>
        <w:t xml:space="preserve">- NTXent损失依赖”同一样本原版vs增强版”为正样本，</w:t>
      </w:r>
      <w:r>
        <w:t xml:space="preserve">“</w:t>
      </w:r>
      <w:r>
        <w:t xml:space="preserve">不同样本</w:t>
      </w:r>
      <w:r>
        <w:t xml:space="preserve">”</w:t>
      </w:r>
      <w:r>
        <w:t xml:space="preserve">为负样本</w:t>
      </w:r>
      <w:r>
        <w:t xml:space="preserve"> </w:t>
      </w:r>
      <w:r>
        <w:t xml:space="preserve">- 所有样本高度相似，模型无法学到有效区分特征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第五章第二轮实验结果分析"/>
    <w:p>
      <w:pPr>
        <w:pStyle w:val="Heading2"/>
      </w:pPr>
      <w:r>
        <w:t xml:space="preserve">第五章：第二轮实验结果分析</w:t>
      </w:r>
    </w:p>
    <w:bookmarkStart w:id="36" w:name="实验配置-1"/>
    <w:p>
      <w:pPr>
        <w:pStyle w:val="Heading3"/>
      </w:pPr>
      <w:r>
        <w:t xml:space="preserve">5.1 实验配置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output.txt（2,056,871条记录）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valid_input.txt（2,014,052条记录）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序列构建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seq_len=32, stride=16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训练集128,553个 / 验证集125,879个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GPU（RTX 4060 Laptop 8GB）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增强比例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每epoch时间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总训练时间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约14.3分钟</w:t>
            </w:r>
          </w:p>
        </w:tc>
      </w:tr>
    </w:tbl>
    <w:bookmarkEnd w:id="36"/>
    <w:bookmarkStart w:id="37" w:name="训练与验证loss曲线"/>
    <w:p>
      <w:pPr>
        <w:pStyle w:val="Heading3"/>
      </w:pPr>
      <w:r>
        <w:t xml:space="preserve">5.2 训练与验证Loss曲线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耗时(秒)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初始阶段，验证损失较高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训练损失明显下降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验证损失小幅反弹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验证损失显著下降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双损失同步收敛</w:t>
            </w:r>
          </w:p>
        </w:tc>
      </w:tr>
    </w:tbl>
    <w:bookmarkEnd w:id="37"/>
    <w:bookmarkStart w:id="38" w:name="关键指标分析"/>
    <w:p>
      <w:pPr>
        <w:pStyle w:val="Heading3"/>
      </w:pPr>
      <w:r>
        <w:t xml:space="preserve">5.3 关键指标分析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训练Loss降幅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3.8915 → 3.7301（↓4.1%）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模型正在学习，但5轮尚未充分收敛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验证Loss降幅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4.7678 → 4.4735（↓6.2%）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泛化能力提升，验证集下降更快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Loss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Epoch1: 0.876 → Epoch5: 0.743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验证始终高于训练，存在轻微过拟合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~83秒/epoch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4060相比CPU提升约5-10倍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128,553序列 / 128 batch ≈ 1004 batch/epoch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每个batch处理128个序列</w:t>
            </w:r>
          </w:p>
        </w:tc>
      </w:tr>
    </w:tbl>
    <w:bookmarkEnd w:id="38"/>
    <w:bookmarkStart w:id="39" w:name="loss曲线解读"/>
    <w:p>
      <w:pPr>
        <w:pStyle w:val="Heading3"/>
      </w:pPr>
      <w:r>
        <w:t xml:space="preserve">5.4 Loss曲线解读</w:t>
      </w:r>
    </w:p>
    <w:p>
      <w:pPr>
        <w:pStyle w:val="FirstParagraph"/>
      </w:pPr>
      <w:r>
        <w:t xml:space="preserve">从损失曲线图可观察到：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训练Loss（蓝线）</w:t>
      </w:r>
      <w:r>
        <w:t xml:space="preserve">：从3.89平稳下降至3.73，斜率逐渐减小，说明模型在收敛但速度放缓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验证Loss（橙线）</w:t>
      </w:r>
      <w:r>
        <w:t xml:space="preserve">：从4.77下降至4.47，下降趋势更明显，第3-4轮间有显著跳降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Gap分析</w:t>
      </w:r>
      <w:r>
        <w:t xml:space="preserve">：验证Loss始终高于训练Loss约0.74-0.88，这是对比学习的正常现象（训练时增强样本与原版配对，验证时未见过的增强方式导致损失偏高），但也提示可能存在一定过拟合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收敛判断</w:t>
      </w:r>
      <w:r>
        <w:t xml:space="preserve">：5轮远未完全收敛，预计继续训练到20-50轮，Loss可降至3.0以下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第六章关键发现与实验结论"/>
    <w:p>
      <w:pPr>
        <w:pStyle w:val="Heading2"/>
      </w:pPr>
      <w:r>
        <w:t xml:space="preserve">第六章：关键发现与实验结论</w:t>
      </w:r>
    </w:p>
    <w:bookmarkStart w:id="41" w:name="数据迁移可行性结论"/>
    <w:p>
      <w:pPr>
        <w:pStyle w:val="Heading3"/>
      </w:pPr>
      <w:r>
        <w:t xml:space="preserve">6.1 数据迁移可行性结论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数据管道可行性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从pcap到CSV的完整改造成功，pandas+滑动窗口可替代NFStream+网络流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特征编码可行性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9维混合特征（数值+类别+文本）可成功编码为Transformer输入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对比学习有效性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NTXent在SOC日志数据上有效，Loss从3.89降至3.73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GPU加速有效性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RTX 4060每epoch仅83秒，比CPU快5-10倍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模型泛化性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初步验证通过（Val Loss同步下降），但需更多epoch确认</w:t>
            </w:r>
          </w:p>
        </w:tc>
      </w:tr>
    </w:tbl>
    <w:bookmarkEnd w:id="41"/>
    <w:bookmarkStart w:id="42" w:name="核心结论"/>
    <w:p>
      <w:pPr>
        <w:pStyle w:val="Heading3"/>
      </w:pPr>
      <w:r>
        <w:t xml:space="preserve">6.2 核心结论</w:t>
      </w:r>
    </w:p>
    <w:p>
      <w:pPr>
        <w:pStyle w:val="FirstParagraph"/>
      </w:pPr>
      <w:r>
        <w:rPr>
          <w:bCs/>
          <w:b/>
        </w:rPr>
        <w:t xml:space="preserve">结论一：Trans-CL框架具备良好的数据形态迁移能力</w:t>
      </w:r>
    </w:p>
    <w:p>
      <w:pPr>
        <w:pStyle w:val="BodyText"/>
      </w:pPr>
      <w:r>
        <w:t xml:space="preserve">原始代码基于网络包（pcap）设计，通过改造数据加载层（保留BERT+NTXent核心），成功适配了SOC日志数据。关键设计（对比学习、数据增强、CLS Token聚合）在不同数据形态下均有效。</w:t>
      </w:r>
    </w:p>
    <w:p>
      <w:pPr>
        <w:pStyle w:val="BodyText"/>
      </w:pPr>
      <w:r>
        <w:rPr>
          <w:bCs/>
          <w:b/>
        </w:rPr>
        <w:t xml:space="preserve">结论二：SHAP分析指导的特征筛选有效降低了改造复杂度</w:t>
      </w:r>
    </w:p>
    <w:p>
      <w:pPr>
        <w:pStyle w:val="BodyText"/>
      </w:pPr>
      <w:r>
        <w:t xml:space="preserve">通过SHAP值分析，从12个原始字段筛选出6个核心字段（pipeline、timestamp、message_sanitized、username、src_host、src_ip），其余字段（dst_ip、event_id等）因缺失率过高或信息增益过低被丢弃，EmbeddingLayer从处理数十个字段简化为9维特征，大幅降低了模型复杂度。</w:t>
      </w:r>
    </w:p>
    <w:p>
      <w:pPr>
        <w:pStyle w:val="BodyText"/>
      </w:pPr>
      <w:r>
        <w:rPr>
          <w:bCs/>
          <w:b/>
        </w:rPr>
        <w:t xml:space="preserve">结论三：真实多标签数据是对比学习有效的关键</w:t>
      </w:r>
    </w:p>
    <w:p>
      <w:pPr>
        <w:pStyle w:val="BodyText"/>
      </w:pPr>
      <w:r>
        <w:t xml:space="preserve">第一轮合成数据（全良性）Loss不下降，第二轮竞赛数据（良性/可疑/恶意混合）Loss显著下降。这验证了NTXent对比损失依赖正负样本差异——当数据中存在良性/恶意的显著分布差异时，模型才能学到有效的表示分离。</w:t>
      </w:r>
    </w:p>
    <w:p>
      <w:pPr>
        <w:pStyle w:val="BodyText"/>
      </w:pPr>
      <w:r>
        <w:rPr>
          <w:bCs/>
          <w:b/>
        </w:rPr>
        <w:t xml:space="preserve">结论四：滑动窗口序列构建是合理的日志序列化策略</w:t>
      </w:r>
    </w:p>
    <w:p>
      <w:pPr>
        <w:pStyle w:val="BodyText"/>
      </w:pPr>
      <w:r>
        <w:t xml:space="preserve">采用seq_len=32、stride=16的滑动窗口，将205万条日志构建为128,553个序列。这种构建方式：</w:t>
      </w:r>
      <w:r>
        <w:t xml:space="preserve"> </w:t>
      </w:r>
      <w:r>
        <w:t xml:space="preserve">- 保留了时间局部性（相邻日志相关）</w:t>
      </w:r>
      <w:r>
        <w:t xml:space="preserve"> </w:t>
      </w:r>
      <w:r>
        <w:t xml:space="preserve">- 控制了序列长度（32条与原始32个包/流对齐）</w:t>
      </w:r>
      <w:r>
        <w:t xml:space="preserve"> </w:t>
      </w:r>
      <w:r>
        <w:t xml:space="preserve">- 产生了足够的训练样本（12万+序列）</w:t>
      </w:r>
    </w:p>
    <w:bookmarkEnd w:id="42"/>
    <w:bookmarkStart w:id="43" w:name="当前局限"/>
    <w:p>
      <w:pPr>
        <w:pStyle w:val="Heading3"/>
      </w:pPr>
      <w:r>
        <w:t xml:space="preserve">6.3 当前局限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局限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训练轮数不足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仅5 epochs，Loss尚未充分收敛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模型表示能力未完全发挥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无文本深度编码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仅用关键词计数和长度，未用BERT/DistilBERT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message_sanitized的信息利用不充分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序列构建简单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滑动窗口未考虑用户/会话边界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可能切割了逻辑上相关的日志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类别不平衡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92.3%良性，NTXent可能偏向多数类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可疑/恶意样本的表示学习可能不足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验证Gap较大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Loss始终比Train Loss高0.74+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存在过拟合风险，需正则化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第七章后续优化方向"/>
    <w:p>
      <w:pPr>
        <w:pStyle w:val="Heading2"/>
      </w:pPr>
      <w:r>
        <w:t xml:space="preserve">第七章：后续优化方向</w:t>
      </w:r>
    </w:p>
    <w:bookmarkStart w:id="45" w:name="短期优化立即执行"/>
    <w:p>
      <w:pPr>
        <w:pStyle w:val="Heading3"/>
      </w:pPr>
      <w:r>
        <w:t xml:space="preserve">7.1 短期优化（立即执行）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增加训练轮数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→ 50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Loss预计降至3.0以下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调整学习率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引入LR Scheduler（CosineAnnealing）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增大batch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→ 256（RTX 4060 8GB可承受）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更稳定的对比学习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加Dropout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Transformer层间加dropout=0.1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缓解过拟合，缩小Val-Train Gap</w:t>
            </w:r>
          </w:p>
        </w:tc>
      </w:tr>
    </w:tbl>
    <w:bookmarkEnd w:id="45"/>
    <w:bookmarkStart w:id="46" w:name="中期优化1-2周"/>
    <w:p>
      <w:pPr>
        <w:pStyle w:val="Heading3"/>
      </w:pPr>
      <w:r>
        <w:t xml:space="preserve">7.2 中期优化（1-2周）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用户感知序列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按username分组后再滑动窗口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序列语义更连贯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加Focal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与NTXent联合训练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缓解类别不平衡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文本BERT编码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DistilBERT编码message_sanitized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大幅提升文本理解能力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增加Transformer深度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4层 → 6-8层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提升表示能力</w:t>
            </w:r>
          </w:p>
        </w:tc>
      </w:tr>
    </w:tbl>
    <w:bookmarkEnd w:id="46"/>
    <w:bookmarkStart w:id="47" w:name="长期目标竞赛提交"/>
    <w:p>
      <w:pPr>
        <w:pStyle w:val="Heading3"/>
      </w:pPr>
      <w:r>
        <w:t xml:space="preserve">7.3 长期目标（竞赛提交）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三分类输出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在对比学习预训练后，加分类头微调（良性/可疑/恶意）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异常检测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计算日志序列与良性中心的余弦相似度，低于阈值即为异常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可解释性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用SHAP解释单条预测，生成”为什么判为恶意”的说明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SOC平台集成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将模型包装为API，实时接收syslog/aws_cloudtrail日志并输出告警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附录a实验文件清单"/>
    <w:p>
      <w:pPr>
        <w:pStyle w:val="Heading2"/>
      </w:pPr>
      <w:r>
        <w:t xml:space="preserve">附录A：实验文件清单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train_soc.py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SOC训练入口（含实验日志记录）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项目根目录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soc_data_loader.py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数据加载+滑动窗口+批次构建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项目根目录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soc_embedding.py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改造后的EmbeddingLayer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项目根目录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原代码（OutputLayer+NTXent保留）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项目根目录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hyperparams.json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超参数记录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models/soc_models/exp_*/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每epoch训练/验证Loss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models/soc_models/exp_*/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loss_curve.png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损失曲线可视化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models/soc_models/exp_*/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models/soc_models/exp_*/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soc_best.pth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验证Loss最优模型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models/soc_models/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soc_final.pth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最终epoch模型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models/soc_models/</w:t>
            </w:r>
          </w:p>
        </w:tc>
      </w:tr>
    </w:tbl>
    <w:bookmarkEnd w:id="49"/>
    <w:bookmarkStart w:id="50" w:name="附录b运行命令参考"/>
    <w:p>
      <w:pPr>
        <w:pStyle w:val="Heading2"/>
      </w:pPr>
      <w:r>
        <w:t xml:space="preserve">附录B：运行命令参考</w:t>
      </w:r>
    </w:p>
    <w:p>
      <w:pPr>
        <w:pStyle w:val="SourceCode"/>
      </w:pPr>
      <w:r>
        <w:rPr>
          <w:rStyle w:val="CommentTok"/>
        </w:rPr>
        <w:t xml:space="preserve"># 快速验证（5 epochs）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train_soc.py </w:t>
      </w:r>
      <w:r>
        <w:rPr>
          <w:rStyle w:val="AttributeTok"/>
        </w:rPr>
        <w:t xml:space="preserve">--train-csv</w:t>
      </w:r>
      <w:r>
        <w:rPr>
          <w:rStyle w:val="NormalTok"/>
        </w:rPr>
        <w:t xml:space="preserve"> output.txt </w:t>
      </w:r>
      <w:r>
        <w:rPr>
          <w:rStyle w:val="AttributeTok"/>
        </w:rPr>
        <w:t xml:space="preserve">--valid-csv</w:t>
      </w:r>
      <w:r>
        <w:rPr>
          <w:rStyle w:val="NormalTok"/>
        </w:rPr>
        <w:t xml:space="preserve"> valid_input.txt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128</w:t>
      </w:r>
      <w:r>
        <w:br/>
      </w:r>
      <w:r>
        <w:br/>
      </w:r>
      <w:r>
        <w:rPr>
          <w:rStyle w:val="CommentTok"/>
        </w:rPr>
        <w:t xml:space="preserve"># 完整训练（50 epochs，推荐）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train_soc.py </w:t>
      </w:r>
      <w:r>
        <w:rPr>
          <w:rStyle w:val="AttributeTok"/>
        </w:rPr>
        <w:t xml:space="preserve">--train-csv</w:t>
      </w:r>
      <w:r>
        <w:rPr>
          <w:rStyle w:val="NormalTok"/>
        </w:rPr>
        <w:t xml:space="preserve"> output.txt </w:t>
      </w:r>
      <w:r>
        <w:rPr>
          <w:rStyle w:val="AttributeTok"/>
        </w:rPr>
        <w:t xml:space="preserve">--valid-csv</w:t>
      </w:r>
      <w:r>
        <w:rPr>
          <w:rStyle w:val="NormalTok"/>
        </w:rPr>
        <w:t xml:space="preserve"> valid_input.txt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256 </w:t>
      </w:r>
      <w:r>
        <w:rPr>
          <w:rStyle w:val="AttributeTok"/>
        </w:rPr>
        <w:t xml:space="preserve">--lr</w:t>
      </w:r>
      <w:r>
        <w:rPr>
          <w:rStyle w:val="NormalTok"/>
        </w:rPr>
        <w:t xml:space="preserve"> 1e-4</w:t>
      </w:r>
      <w:r>
        <w:br/>
      </w:r>
      <w:r>
        <w:br/>
      </w:r>
      <w:r>
        <w:rPr>
          <w:rStyle w:val="CommentTok"/>
        </w:rPr>
        <w:t xml:space="preserve"># 增大模型（6层Transformer）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train_soc.py </w:t>
      </w:r>
      <w:r>
        <w:rPr>
          <w:rStyle w:val="AttributeTok"/>
        </w:rPr>
        <w:t xml:space="preserve">--train-csv</w:t>
      </w:r>
      <w:r>
        <w:rPr>
          <w:rStyle w:val="NormalTok"/>
        </w:rPr>
        <w:t xml:space="preserve"> output.txt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256 </w:t>
      </w:r>
      <w:r>
        <w:rPr>
          <w:rStyle w:val="AttributeTok"/>
        </w:rPr>
        <w:t xml:space="preserve">--hidden-dim</w:t>
      </w:r>
      <w:r>
        <w:rPr>
          <w:rStyle w:val="NormalTok"/>
        </w:rPr>
        <w:t xml:space="preserve"> 256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报告编制日期：2026年8月15日</w:t>
      </w:r>
      <w:r>
        <w:t xml:space="preserve"> </w:t>
      </w:r>
      <w:r>
        <w:rPr>
          <w:iCs/>
          <w:i/>
        </w:rPr>
        <w:t xml:space="preserve">分析人：AI网络安全论文分析助手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2026-08-15T06:27:10Z</dcterms:created>
  <dcterms:modified xsi:type="dcterms:W3CDTF">2026-08-15T06:27:10Z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