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Linux加固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1、禁ping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[root@VM-0-10-centos ~]# echo 1 &gt; /proc/sys/net/ipv4/icmp_echo_ignore_all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取消禁ping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[root@VM-0-10-centos ~]# echo 0 &gt; /proc/sys/net/ipv4/icmp_echo_ignore_all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055" cy="188214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0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2、或iptables禁ping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0x01参考：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https://www.cnblogs.com/ssooking/p/7890192.html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0x02执行：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iptables -A INPUT -p icmp  -s 0/0 -j DROP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0x03解释：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 xml:space="preserve">-A 在链的尾部添加一条规则 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-p 指定协议类型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-s 指定源ip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-j 处理动作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0x04备注：清空规则:iptables -F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0500" cy="242570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0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3、修改sshd_config配置文件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  <w:r>
        <w:rPr>
          <w:rFonts w:hint="default" w:cs="Times New Roman" w:asciiTheme="minorAscii" w:hAnsiTheme="minorAscii"/>
          <w:lang w:val="en-US" w:eastAsia="zh-CN"/>
        </w:rPr>
        <w:t>[root@VM-0-10-centos root]# vi /etc/ssh/sshd_config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cs="Times New Roman" w:asciiTheme="minorAscii" w:hAnsiTheme="minorAscii"/>
          <w:b/>
          <w:bCs/>
          <w:lang w:val="en-US" w:eastAsia="zh-CN"/>
        </w:rPr>
      </w:pPr>
      <w:r>
        <w:rPr>
          <w:rFonts w:hint="default" w:cs="Times New Roman" w:asciiTheme="minorAscii" w:hAnsiTheme="minorAscii"/>
          <w:b/>
          <w:bCs/>
          <w:lang w:val="en-US" w:eastAsia="zh-CN"/>
        </w:rPr>
        <w:t>0x01ssh端口改为：65522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690" cy="163830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outlineLvl w:val="1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  <w:lang w:val="en-US" w:eastAsia="zh-CN"/>
        </w:rPr>
        <w:t>0x02</w:t>
      </w:r>
      <w:r>
        <w:rPr>
          <w:rFonts w:hint="default" w:asciiTheme="minorAscii" w:hAnsiTheme="minorAscii"/>
          <w:b/>
          <w:bCs/>
        </w:rPr>
        <w:t>修改允许密码错误次数（默认6次）</w:t>
      </w:r>
      <w:r>
        <w:rPr>
          <w:rFonts w:hint="default" w:asciiTheme="minorAscii" w:hAnsiTheme="minorAscii"/>
          <w:b/>
          <w:bCs/>
          <w:lang w:eastAsia="zh-CN"/>
        </w:rPr>
        <w:t>，</w:t>
      </w:r>
      <w:r>
        <w:rPr>
          <w:rFonts w:hint="default" w:asciiTheme="minorAscii" w:hAnsiTheme="minorAscii"/>
          <w:b/>
          <w:bCs/>
        </w:rPr>
        <w:t>设置 MaxAuthTries 的值为 3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2245" cy="166243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outlineLvl w:val="1"/>
        <w:rPr>
          <w:rFonts w:hint="default" w:asciiTheme="minorAscii" w:hAnsiTheme="minorAscii" w:eastAsiaTheme="minorEastAsia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0x03不用允许密码登录，设置</w:t>
      </w:r>
      <w:r>
        <w:rPr>
          <w:rFonts w:hint="default" w:asciiTheme="minorAscii" w:hAnsiTheme="minorAscii"/>
          <w:b/>
          <w:bCs/>
        </w:rPr>
        <w:t xml:space="preserve">PasswordAuthentication </w:t>
      </w:r>
      <w:r>
        <w:rPr>
          <w:rFonts w:hint="default" w:asciiTheme="minorAscii" w:hAnsiTheme="minorAscii"/>
          <w:b/>
          <w:bCs/>
          <w:lang w:val="en-US" w:eastAsia="zh-CN"/>
        </w:rPr>
        <w:t>的值为 no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5420" cy="142684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 w:eastAsiaTheme="minorEastAsia"/>
          <w:lang w:val="en-US" w:eastAsia="zh-CN"/>
        </w:rPr>
      </w:pPr>
    </w:p>
    <w:p>
      <w:pPr>
        <w:outlineLvl w:val="0"/>
        <w:rPr>
          <w:rFonts w:hint="default" w:asciiTheme="minorAscii" w:hAnsiTheme="minorAscii" w:eastAsiaTheme="minorEastAsia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4、</w:t>
      </w:r>
      <w:r>
        <w:rPr>
          <w:rFonts w:hint="default" w:asciiTheme="minorAscii" w:hAnsiTheme="minorAscii" w:eastAsiaTheme="minorEastAsia"/>
          <w:b/>
          <w:bCs/>
          <w:lang w:val="en-US" w:eastAsia="zh-CN"/>
        </w:rPr>
        <w:t>生成密钥</w:t>
      </w:r>
      <w:r>
        <w:rPr>
          <w:rFonts w:hint="default" w:asciiTheme="minorAscii" w:hAnsiTheme="minorAscii"/>
          <w:b/>
          <w:bCs/>
          <w:lang w:val="en-US" w:eastAsia="zh-CN"/>
        </w:rPr>
        <w:t>,使用密钥登录ssh</w:t>
      </w:r>
    </w:p>
    <w:p>
      <w:pPr>
        <w:outlineLvl w:val="1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0x01执行:</w:t>
      </w:r>
    </w:p>
    <w:p>
      <w:pPr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 w:eastAsiaTheme="minorEastAsia"/>
          <w:lang w:val="en-US" w:eastAsia="zh-CN"/>
        </w:rPr>
        <w:t>ssh-keygen -b 4096 -t rsa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outlineLvl w:val="1"/>
        <w:rPr>
          <w:rFonts w:hint="default" w:asciiTheme="minorAscii" w:hAnsiTheme="minorAscii" w:eastAsiaTheme="minorEastAsia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0x02解释：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-b：指定密钥长度，通常是2048位，也就1024 * 2</w:t>
      </w:r>
    </w:p>
    <w:p>
      <w:pPr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-t：指定要创建的密钥类型</w:t>
      </w:r>
    </w:p>
    <w:p>
      <w:pPr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8595" cy="256222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outlineLvl w:val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5、使用秘钥登录，将id_rsa.pub公钥里的所有内容追加到到 ~/.ssh/authorized_keys文件里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1770" cy="81470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outlineLvl w:val="1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  <w:lang w:val="en-US" w:eastAsia="zh-CN"/>
        </w:rPr>
        <w:t>0x01</w:t>
      </w:r>
      <w:r>
        <w:rPr>
          <w:rFonts w:hint="default" w:asciiTheme="minorAscii" w:hAnsiTheme="minorAscii"/>
          <w:b/>
          <w:bCs/>
        </w:rPr>
        <w:t>编辑完成后还得修改权限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chmod 600 ~/.ssh/authorized_keys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chmod 700 ~/.ssh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8595" cy="92773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outlineLvl w:val="1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0x02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  <w:lang w:val="en-US" w:eastAsia="zh-CN"/>
        </w:rPr>
        <w:t>Window：Mobaxterm连接，选择对应私钥，用户名root，端口65522，主机：175.24.115.4</w:t>
      </w:r>
    </w:p>
    <w:p>
      <w:pPr>
        <w:outlineLvl w:val="1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0x03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  <w:lang w:val="en-US" w:eastAsia="zh-CN"/>
        </w:rPr>
        <w:t>Linux：命令行方式连接：ssh -i /root/.ssh/id_rsa root@目标ip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5420" cy="2468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Theme="minorAscii" w:hAnsiTheme="minorAscii" w:eastAsiaTheme="minorEastAsia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6、连接成功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055" cy="164401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outlineLvl w:val="0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  <w:lang w:val="en-US" w:eastAsia="zh-CN"/>
        </w:rPr>
        <w:t>7、编辑</w:t>
      </w:r>
      <w:r>
        <w:rPr>
          <w:rFonts w:hint="default" w:asciiTheme="minorAscii" w:hAnsiTheme="minorAscii"/>
          <w:b/>
          <w:bCs/>
        </w:rPr>
        <w:t>/etc/profile</w:t>
      </w:r>
      <w:r>
        <w:rPr>
          <w:rFonts w:hint="default" w:asciiTheme="minorAscii" w:hAnsiTheme="minorAscii"/>
          <w:b/>
          <w:bCs/>
          <w:lang w:eastAsia="zh-CN"/>
        </w:rPr>
        <w:t>，</w:t>
      </w:r>
      <w:r>
        <w:rPr>
          <w:rFonts w:hint="default" w:asciiTheme="minorAscii" w:hAnsiTheme="minorAscii"/>
          <w:b/>
          <w:bCs/>
        </w:rPr>
        <w:t>记录所有用户的登录和操作日志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vi /etc/profile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# 打开配置文件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宋体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# 修改配置文件</w:t>
      </w:r>
      <w:r>
        <w:rPr>
          <w:rFonts w:hint="default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  <w:lang w:val="en-US" w:eastAsia="zh-CN"/>
        </w:rPr>
        <w:t>,追加以下内容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history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USER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=`whoami`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USER_IP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=`who -u am i 2&gt;/dev/null| awk '{print $NF}'|sed -e 's/[()]//g'`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if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[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"$USER_IP"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""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];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USER_IP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=`hostname`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if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[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!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-d /var/log/history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];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mkdir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/var/log/history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chmod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777 /var/log/history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if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[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!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-d /var/log/history/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${LOGNAME}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];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mkdir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/var/log/history/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${LOGNAME}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chmod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300 /var/log/history/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${LOGNAME}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export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HISTSIZE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4096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DT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=`date +"%Y%m%d_%H:%M:%S"`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export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HISTFILE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="/var/log/history/${LOGNAME}/${USER}@${USER_IP}_$DT"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chmod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600 /var/log/history/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${LOGNAME}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/*history* 2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&gt;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/dev/null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source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 xml:space="preserve"> /etc/profile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333333"/>
          <w:spacing w:val="0"/>
          <w:sz w:val="15"/>
          <w:szCs w:val="15"/>
          <w:shd w:val="clear" w:fill="F5F5F5"/>
        </w:rPr>
        <w:t># 加载配置生效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9865" cy="2347595"/>
            <wp:effectExtent l="0" t="0" r="317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outlineLvl w:val="0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8、效果为：在/var/log/history 路径下记录所有用户命令操作日志，可以自定义</w:t>
      </w:r>
      <w:r>
        <w:rPr>
          <w:rFonts w:hint="eastAsia" w:asciiTheme="minorAscii" w:hAnsiTheme="minorAscii"/>
          <w:b/>
          <w:bCs/>
          <w:lang w:val="en-US" w:eastAsia="zh-CN"/>
        </w:rPr>
        <w:t>路径</w:t>
      </w:r>
    </w:p>
    <w:p>
      <w:pPr>
        <w:outlineLvl w:val="1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0x01可以看到有root和zhangxin两个用户的文件夹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1770" cy="188595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outlineLvl w:val="1"/>
        <w:rPr>
          <w:rFonts w:hint="default" w:asciiTheme="minorAscii" w:hAnsiTheme="minorAscii" w:eastAsiaTheme="minorEastAsia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0x02在路径：/var/log/history/root/下可以看到root用的每一次shell登录日志以及里面的操作命令日志记录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690" cy="28651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70F9"/>
    <w:rsid w:val="04C55F86"/>
    <w:rsid w:val="07072942"/>
    <w:rsid w:val="085C54C3"/>
    <w:rsid w:val="08FD6C53"/>
    <w:rsid w:val="0C045C2A"/>
    <w:rsid w:val="0CF85754"/>
    <w:rsid w:val="0D424A45"/>
    <w:rsid w:val="0E872AD6"/>
    <w:rsid w:val="0FB406EC"/>
    <w:rsid w:val="0FDC25C4"/>
    <w:rsid w:val="10BF41B1"/>
    <w:rsid w:val="140F19BE"/>
    <w:rsid w:val="141906C4"/>
    <w:rsid w:val="1587787C"/>
    <w:rsid w:val="15C253C5"/>
    <w:rsid w:val="1AC333C0"/>
    <w:rsid w:val="22AC18D2"/>
    <w:rsid w:val="23C01E52"/>
    <w:rsid w:val="24453DEB"/>
    <w:rsid w:val="24B469F3"/>
    <w:rsid w:val="26382E60"/>
    <w:rsid w:val="28D555EE"/>
    <w:rsid w:val="2D6A300A"/>
    <w:rsid w:val="2E8204A2"/>
    <w:rsid w:val="2F352305"/>
    <w:rsid w:val="2FCC27B7"/>
    <w:rsid w:val="3223381D"/>
    <w:rsid w:val="33480666"/>
    <w:rsid w:val="34B42608"/>
    <w:rsid w:val="37213AFE"/>
    <w:rsid w:val="388E130E"/>
    <w:rsid w:val="3A130574"/>
    <w:rsid w:val="3A31595B"/>
    <w:rsid w:val="3CFD1895"/>
    <w:rsid w:val="3E8A3778"/>
    <w:rsid w:val="3EDB2C07"/>
    <w:rsid w:val="409F6131"/>
    <w:rsid w:val="41C6677B"/>
    <w:rsid w:val="42824824"/>
    <w:rsid w:val="433D625C"/>
    <w:rsid w:val="44DD3187"/>
    <w:rsid w:val="466962B8"/>
    <w:rsid w:val="46F246FA"/>
    <w:rsid w:val="4A702414"/>
    <w:rsid w:val="4CD90DD8"/>
    <w:rsid w:val="4DB0670C"/>
    <w:rsid w:val="4DBA088E"/>
    <w:rsid w:val="4E272BC4"/>
    <w:rsid w:val="4E5D0C9C"/>
    <w:rsid w:val="52923F9A"/>
    <w:rsid w:val="52D972D1"/>
    <w:rsid w:val="52E96F18"/>
    <w:rsid w:val="530F1504"/>
    <w:rsid w:val="55201935"/>
    <w:rsid w:val="56E00E46"/>
    <w:rsid w:val="56E06FF8"/>
    <w:rsid w:val="5B9A551B"/>
    <w:rsid w:val="5BBF4148"/>
    <w:rsid w:val="5BDE6AA7"/>
    <w:rsid w:val="5C736FE8"/>
    <w:rsid w:val="5C7B6AD1"/>
    <w:rsid w:val="5CB45325"/>
    <w:rsid w:val="5DC14075"/>
    <w:rsid w:val="5F6C2B32"/>
    <w:rsid w:val="623572AD"/>
    <w:rsid w:val="62D15B18"/>
    <w:rsid w:val="6311507D"/>
    <w:rsid w:val="6357718C"/>
    <w:rsid w:val="641A2110"/>
    <w:rsid w:val="64D50BE6"/>
    <w:rsid w:val="64EF6416"/>
    <w:rsid w:val="65F33173"/>
    <w:rsid w:val="66C032B4"/>
    <w:rsid w:val="67E526C6"/>
    <w:rsid w:val="687776C6"/>
    <w:rsid w:val="68E76EF7"/>
    <w:rsid w:val="69B16C9C"/>
    <w:rsid w:val="6C8E7A34"/>
    <w:rsid w:val="6E4726F6"/>
    <w:rsid w:val="6E5846E5"/>
    <w:rsid w:val="6ED55623"/>
    <w:rsid w:val="6EEB6580"/>
    <w:rsid w:val="6EF1789C"/>
    <w:rsid w:val="70775BDC"/>
    <w:rsid w:val="73061AF3"/>
    <w:rsid w:val="7A51560C"/>
    <w:rsid w:val="7DFF6DDA"/>
    <w:rsid w:val="7EE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2021-09-12T11:53:00Z</dcterms:created>
  <dc:creator>86188</dc:creator>
  <cp:lastModifiedBy>果果个网子</cp:lastModifiedBy>
  <dcterms:modified xsi:type="dcterms:W3CDTF">2021-09-12T14:24:59Z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A32867CC6201404EB1AB19400C78D877</vt:lpwstr>
  </property>
</Properties>
</file>