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10409"/>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0876"/>
      <w:bookmarkStart w:id="9" w:name="_Toc32272"/>
      <w:bookmarkStart w:id="10" w:name="_Toc14719"/>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7391"/>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6068"/>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32470"/>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437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3903"/>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24286"/>
      <w:bookmarkStart w:id="66" w:name="_Toc5777"/>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3271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4803"/>
      <w:bookmarkStart w:id="72" w:name="_Toc1151"/>
      <w:bookmarkStart w:id="73" w:name="_Toc29946"/>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0521"/>
      <w:bookmarkStart w:id="81" w:name="_Toc19910"/>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8346"/>
      <w:bookmarkStart w:id="84" w:name="_Toc1297"/>
      <w:bookmarkStart w:id="85" w:name="_Toc20725"/>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4361"/>
      <w:bookmarkStart w:id="99" w:name="_Toc7447"/>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30933"/>
      <w:bookmarkStart w:id="103" w:name="_Toc26778"/>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978"/>
      <w:bookmarkStart w:id="105" w:name="_Toc13542"/>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461"/>
      <w:bookmarkStart w:id="112" w:name="_Toc518"/>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21507"/>
      <w:bookmarkStart w:id="117" w:name="_Toc3150"/>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7951"/>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24926"/>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78"/>
      <w:bookmarkStart w:id="129" w:name="_Toc24001"/>
      <w:bookmarkStart w:id="130" w:name="_Toc2159"/>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16832"/>
      <w:bookmarkStart w:id="132" w:name="_Toc2502"/>
      <w:bookmarkStart w:id="133" w:name="_Toc88"/>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11365"/>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25358"/>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7022"/>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5639"/>
      <w:bookmarkStart w:id="160" w:name="_Toc26136"/>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3891"/>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9290"/>
      <w:bookmarkStart w:id="175" w:name="_Toc1330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8124"/>
      <w:bookmarkStart w:id="183" w:name="_Toc28772"/>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1979"/>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9951"/>
      <w:bookmarkStart w:id="202" w:name="_Toc2000"/>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8109"/>
      <w:bookmarkStart w:id="204" w:name="_Toc28285"/>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0888"/>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5516"/>
      <w:bookmarkStart w:id="217" w:name="_Toc2278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4433"/>
      <w:bookmarkStart w:id="220" w:name="_Toc2548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16987"/>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3925"/>
      <w:bookmarkStart w:id="228" w:name="_Toc21037"/>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12921"/>
      <w:bookmarkStart w:id="231" w:name="_Toc25999"/>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942"/>
      <w:bookmarkStart w:id="234" w:name="_Toc10826"/>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31095"/>
      <w:bookmarkStart w:id="247" w:name="_Toc21188"/>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9270"/>
      <w:bookmarkStart w:id="252" w:name="_Toc14655"/>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25283"/>
      <w:bookmarkStart w:id="255" w:name="_Toc42"/>
      <w:bookmarkStart w:id="256" w:name="_Toc11409"/>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14842"/>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9863"/>
      <w:bookmarkStart w:id="270" w:name="_Toc21186"/>
      <w:bookmarkStart w:id="271" w:name="_Toc7967"/>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23723"/>
      <w:bookmarkStart w:id="274" w:name="_Toc3544"/>
      <w:bookmarkStart w:id="275" w:name="_Toc10539"/>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21621"/>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7734"/>
      <w:bookmarkStart w:id="280" w:name="_Toc327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31168"/>
      <w:bookmarkStart w:id="292" w:name="_Toc10547"/>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23090"/>
      <w:bookmarkStart w:id="295" w:name="_Toc12575"/>
      <w:bookmarkStart w:id="296" w:name="_Toc15776"/>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350"/>
      <w:bookmarkStart w:id="299" w:name="_Toc2684"/>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27107"/>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6035"/>
      <w:bookmarkStart w:id="307" w:name="_Toc29599"/>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15843"/>
      <w:bookmarkStart w:id="313" w:name="_Toc24029"/>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14495"/>
      <w:bookmarkStart w:id="317" w:name="_Toc5323"/>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15528"/>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1600"/>
      <w:bookmarkStart w:id="329" w:name="_Toc24611"/>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2808"/>
      <w:bookmarkStart w:id="335" w:name="_Toc7804"/>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28292"/>
      <w:bookmarkStart w:id="337" w:name="_Toc34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8188"/>
      <w:bookmarkStart w:id="355" w:name="_Toc10307"/>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30427"/>
      <w:bookmarkStart w:id="358" w:name="_Toc12375"/>
      <w:bookmarkStart w:id="359" w:name="_Toc23619"/>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171"/>
      <w:bookmarkStart w:id="361" w:name="_Toc32188"/>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414"/>
      <w:bookmarkStart w:id="364" w:name="_Toc836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31414"/>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11513"/>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3131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2666"/>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45"/>
      <w:bookmarkStart w:id="388" w:name="_Toc5584"/>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4485"/>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0386"/>
      <w:bookmarkStart w:id="397" w:name="_Toc11619"/>
      <w:bookmarkStart w:id="398" w:name="_Toc26824"/>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17961"/>
      <w:bookmarkStart w:id="401" w:name="_Toc968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784"/>
      <w:bookmarkStart w:id="407" w:name="_Toc23179"/>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5675"/>
      <w:bookmarkStart w:id="416" w:name="_Toc6717"/>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458"/>
      <w:bookmarkStart w:id="421" w:name="_Toc26389"/>
      <w:bookmarkStart w:id="422" w:name="_Toc2025"/>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556"/>
      <w:bookmarkStart w:id="427" w:name="_Toc13552"/>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7533"/>
      <w:bookmarkStart w:id="430" w:name="_Toc11777"/>
      <w:bookmarkStart w:id="431" w:name="_Toc29432"/>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392"/>
      <w:bookmarkStart w:id="437" w:name="_Toc28149"/>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4015"/>
      <w:bookmarkStart w:id="439" w:name="_Toc7289"/>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26877"/>
      <w:bookmarkStart w:id="449" w:name="_Toc14326"/>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26395"/>
      <w:bookmarkStart w:id="455" w:name="_Toc32238"/>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2628"/>
      <w:bookmarkStart w:id="457" w:name="_Toc10359"/>
      <w:bookmarkStart w:id="458" w:name="_Toc26802"/>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20930"/>
      <w:bookmarkStart w:id="460" w:name="_Toc10796"/>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30814"/>
      <w:bookmarkStart w:id="463" w:name="_Toc26561"/>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4965"/>
      <w:bookmarkStart w:id="475" w:name="_Toc16926"/>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21846"/>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4843"/>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13381"/>
      <w:bookmarkStart w:id="497" w:name="_Toc309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0919"/>
      <w:bookmarkStart w:id="502" w:name="_Toc1792"/>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26968"/>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11891"/>
      <w:bookmarkStart w:id="512" w:name="_Toc31865"/>
      <w:bookmarkStart w:id="513" w:name="_Toc7964"/>
      <w:bookmarkStart w:id="514" w:name="_Toc10683"/>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840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5924"/>
      <w:bookmarkStart w:id="529" w:name="_Toc15431"/>
      <w:bookmarkStart w:id="530" w:name="_Toc1268"/>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9582"/>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2737"/>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1375"/>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669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25366"/>
      <w:bookmarkStart w:id="553" w:name="_Toc31277"/>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2063"/>
      <w:bookmarkStart w:id="556" w:name="_Toc16199"/>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499"/>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377"/>
      <w:bookmarkStart w:id="562" w:name="_Toc31214"/>
      <w:bookmarkStart w:id="563" w:name="_Toc10806"/>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8179"/>
      <w:bookmarkStart w:id="577" w:name="_Toc14196"/>
      <w:bookmarkStart w:id="578" w:name="_Toc2288"/>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9805"/>
      <w:bookmarkStart w:id="581" w:name="_Toc29868"/>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2725"/>
      <w:bookmarkStart w:id="586" w:name="_Toc2374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7150"/>
      <w:bookmarkStart w:id="590" w:name="_Toc14076"/>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0643"/>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15256"/>
      <w:bookmarkStart w:id="596" w:name="_Toc20819"/>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45"/>
      <w:bookmarkStart w:id="599" w:name="_Toc999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7639"/>
      <w:bookmarkStart w:id="604" w:name="_Toc23127"/>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3631"/>
      <w:bookmarkStart w:id="607" w:name="_Toc1435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5739"/>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114"/>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6446"/>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6421"/>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11874"/>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26146"/>
      <w:bookmarkStart w:id="644" w:name="_Toc32552"/>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30857"/>
      <w:bookmarkStart w:id="647" w:name="_Toc16723"/>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1113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3884"/>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24299"/>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22479"/>
      <w:bookmarkStart w:id="671" w:name="_Toc4614"/>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441"/>
      <w:bookmarkStart w:id="673" w:name="_Toc11565"/>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12195"/>
      <w:bookmarkStart w:id="683" w:name="_Toc32372"/>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0050"/>
      <w:bookmarkStart w:id="686" w:name="_Toc29713"/>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8846"/>
      <w:bookmarkStart w:id="689" w:name="_Toc3230"/>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9634"/>
      <w:bookmarkStart w:id="692" w:name="_Toc19966"/>
      <w:bookmarkStart w:id="693" w:name="_Toc7590"/>
      <w:bookmarkStart w:id="694" w:name="_Toc8070"/>
      <w:bookmarkStart w:id="695" w:name="_Toc1382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18480"/>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27666"/>
      <w:bookmarkStart w:id="700" w:name="_Toc11263"/>
      <w:bookmarkStart w:id="701" w:name="_Toc4382"/>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21315"/>
      <w:bookmarkStart w:id="706" w:name="_Toc7249"/>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11785"/>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9660"/>
      <w:bookmarkStart w:id="712" w:name="_Toc22458"/>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5099"/>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20500"/>
      <w:bookmarkStart w:id="719" w:name="_Toc6875"/>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19723"/>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8259"/>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6044"/>
      <w:bookmarkStart w:id="733" w:name="_Toc13252"/>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25840"/>
      <w:bookmarkStart w:id="736" w:name="_Toc66"/>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26830"/>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4680"/>
      <w:bookmarkStart w:id="751" w:name="_Toc7807"/>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4177"/>
      <w:bookmarkStart w:id="760" w:name="_Toc2850"/>
      <w:bookmarkStart w:id="761" w:name="_Toc16525"/>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9506"/>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377"/>
      <w:bookmarkStart w:id="784" w:name="_Toc26785"/>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20964"/>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11674"/>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3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3846"/>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5859"/>
      <w:bookmarkStart w:id="806" w:name="_Toc9501"/>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0617"/>
      <w:bookmarkStart w:id="808" w:name="_Toc23276"/>
      <w:bookmarkStart w:id="809" w:name="_Toc34"/>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24101"/>
      <w:bookmarkStart w:id="811" w:name="_Toc12515"/>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19836"/>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27109"/>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9554"/>
      <w:bookmarkStart w:id="833" w:name="_Toc1492"/>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29895"/>
      <w:bookmarkStart w:id="839" w:name="_Toc31674"/>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0310"/>
      <w:bookmarkStart w:id="851" w:name="_Toc29814"/>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0571"/>
      <w:bookmarkStart w:id="853" w:name="_Toc239"/>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1792"/>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1903"/>
      <w:bookmarkStart w:id="859" w:name="_Toc2172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7146"/>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770"/>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12749"/>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1044"/>
      <w:bookmarkStart w:id="880" w:name="_Toc22405"/>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912"/>
      <w:bookmarkStart w:id="886" w:name="_Toc1336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809"/>
      <w:bookmarkStart w:id="893" w:name="_Toc728"/>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10167"/>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13180"/>
      <w:bookmarkStart w:id="899" w:name="_Toc29931"/>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9271"/>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541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0234"/>
      <w:bookmarkStart w:id="919" w:name="_Toc17950"/>
      <w:bookmarkStart w:id="920" w:name="_Toc6083"/>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3826"/>
      <w:bookmarkStart w:id="923" w:name="_Toc16700"/>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9422"/>
      <w:bookmarkStart w:id="925" w:name="_Toc16404"/>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953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6596"/>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0842"/>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9419"/>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28119"/>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32418"/>
      <w:bookmarkStart w:id="944" w:name="_Toc19731"/>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22096"/>
      <w:bookmarkStart w:id="946" w:name="_Toc8955"/>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17"/>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4861"/>
      <w:bookmarkStart w:id="952" w:name="_Toc2389"/>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5467"/>
      <w:bookmarkStart w:id="955" w:name="_Toc21312"/>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6262"/>
      <w:bookmarkStart w:id="959" w:name="_Toc27533"/>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633"/>
      <w:bookmarkStart w:id="962" w:name="_Toc19345"/>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20652"/>
      <w:bookmarkStart w:id="965" w:name="_Toc10310"/>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0335"/>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26178"/>
      <w:bookmarkStart w:id="971" w:name="_Toc1119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30097"/>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29644"/>
      <w:bookmarkStart w:id="977" w:name="_Toc8752"/>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9479"/>
      <w:bookmarkStart w:id="991" w:name="_Toc27431"/>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4881"/>
      <w:bookmarkStart w:id="994" w:name="_Toc3812"/>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7987"/>
      <w:bookmarkStart w:id="997" w:name="_Toc17762"/>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71"/>
      <w:bookmarkStart w:id="1000" w:name="_Toc15754"/>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3711"/>
      <w:bookmarkStart w:id="1003" w:name="_Toc28329"/>
      <w:bookmarkStart w:id="1004" w:name="_Toc20853"/>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22018"/>
      <w:bookmarkStart w:id="1013" w:name="_Toc31426"/>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30099"/>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15030"/>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6417"/>
      <w:bookmarkStart w:id="1030" w:name="_Toc1554"/>
      <w:bookmarkStart w:id="1031" w:name="_Toc23535"/>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7875"/>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6290"/>
      <w:bookmarkStart w:id="1039" w:name="_Toc10982"/>
      <w:bookmarkStart w:id="1040" w:name="_Toc27053"/>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6164"/>
      <w:bookmarkStart w:id="1043" w:name="_Toc17285"/>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1792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5556"/>
      <w:bookmarkStart w:id="1051" w:name="_Toc12694"/>
      <w:bookmarkStart w:id="1052" w:name="_Toc25245"/>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1473"/>
      <w:bookmarkStart w:id="1054" w:name="_Toc27496"/>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10155"/>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28176"/>
      <w:bookmarkStart w:id="1067" w:name="_Toc77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10242"/>
      <w:bookmarkStart w:id="1070" w:name="_Toc26151"/>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31906"/>
      <w:bookmarkStart w:id="1081" w:name="_Toc22700"/>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30804"/>
      <w:bookmarkStart w:id="1087" w:name="_Toc1689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3193"/>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6176"/>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30517"/>
      <w:bookmarkStart w:id="1096" w:name="_Toc16731"/>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16137"/>
      <w:bookmarkStart w:id="1102" w:name="_Toc24451"/>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6057"/>
      <w:bookmarkStart w:id="1105" w:name="_Toc1697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3928"/>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3688"/>
      <w:bookmarkStart w:id="1112" w:name="_Toc70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0898"/>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1182"/>
      <w:bookmarkStart w:id="1124" w:name="_Toc3388"/>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317"/>
      <w:bookmarkStart w:id="1130" w:name="_Toc17771"/>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317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687"/>
      <w:bookmarkStart w:id="1142" w:name="_Toc14144"/>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4754"/>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27825"/>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11936"/>
      <w:bookmarkStart w:id="1150" w:name="_Toc9565"/>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14581"/>
      <w:bookmarkStart w:id="1154" w:name="_Toc4768"/>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31948"/>
      <w:bookmarkStart w:id="1157" w:name="_Toc20165"/>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5641"/>
      <w:bookmarkStart w:id="1163" w:name="_Toc25650"/>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10613"/>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32125"/>
      <w:bookmarkStart w:id="1183" w:name="_Toc1511"/>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0424"/>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
      <w:bookmarkStart w:id="1198" w:name="_Toc10417"/>
      <w:bookmarkStart w:id="1199" w:name="_Toc17425"/>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27830"/>
      <w:bookmarkStart w:id="1202" w:name="_Toc3024"/>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2845"/>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8395"/>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1980"/>
      <w:bookmarkStart w:id="1214" w:name="_Toc32617"/>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12440"/>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557"/>
      <w:bookmarkStart w:id="1225" w:name="_Toc24130"/>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966"/>
      <w:bookmarkStart w:id="1234" w:name="_Toc521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23699"/>
      <w:bookmarkStart w:id="1238" w:name="_Toc1837"/>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2663"/>
      <w:bookmarkStart w:id="1240" w:name="_Toc18348"/>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14698"/>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6380"/>
      <w:bookmarkStart w:id="1250" w:name="_Toc2941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4447"/>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2102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22427"/>
      <w:bookmarkStart w:id="1258" w:name="_Toc4721"/>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25620"/>
      <w:bookmarkStart w:id="1261" w:name="_Toc18326"/>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31650"/>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8572"/>
      <w:bookmarkStart w:id="1267" w:name="_Toc19319"/>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5183"/>
      <w:bookmarkStart w:id="1271" w:name="_Toc26341"/>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18563"/>
      <w:bookmarkStart w:id="1273" w:name="_Toc26069"/>
      <w:bookmarkStart w:id="1274" w:name="_Toc9226"/>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3809"/>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80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0948"/>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2081"/>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5258"/>
      <w:bookmarkStart w:id="1307" w:name="_Toc1712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3610"/>
      <w:bookmarkStart w:id="1309" w:name="_Toc25899"/>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9878"/>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21062"/>
      <w:bookmarkStart w:id="1318" w:name="_Toc18775"/>
      <w:bookmarkStart w:id="1319" w:name="_Toc6684"/>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0561"/>
      <w:bookmarkStart w:id="1330" w:name="_Toc18739"/>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29889"/>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18147"/>
      <w:bookmarkStart w:id="1336" w:name="_Toc22682"/>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3251"/>
      <w:bookmarkStart w:id="1339" w:name="_Toc29883"/>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7694"/>
      <w:bookmarkStart w:id="1342" w:name="_Toc2921"/>
      <w:bookmarkStart w:id="1343" w:name="_Toc13705"/>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31587"/>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97"/>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8818"/>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0497"/>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6128"/>
      <w:bookmarkStart w:id="1363" w:name="_Toc6300"/>
      <w:bookmarkStart w:id="1364" w:name="_Toc21016"/>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679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25341"/>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28659"/>
      <w:bookmarkStart w:id="1378" w:name="_Toc31926"/>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19429"/>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195"/>
      <w:bookmarkStart w:id="1387" w:name="_Toc13577"/>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866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7832"/>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25310"/>
      <w:bookmarkStart w:id="1400" w:name="_Toc10198"/>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3279"/>
      <w:bookmarkStart w:id="1405" w:name="_Toc14554"/>
      <w:bookmarkStart w:id="1406" w:name="_Toc10740"/>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8684"/>
      <w:bookmarkStart w:id="1409" w:name="_Toc17730"/>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3041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16332"/>
      <w:bookmarkStart w:id="1420" w:name="_Toc25059"/>
      <w:bookmarkStart w:id="1421" w:name="_Toc5123"/>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8176"/>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30186"/>
      <w:bookmarkStart w:id="1429" w:name="_Toc1091"/>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13179"/>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5934"/>
      <w:bookmarkStart w:id="1436" w:name="_Toc23968"/>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32107"/>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091"/>
      <w:bookmarkStart w:id="1451" w:name="_Toc26518"/>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9973"/>
      <w:bookmarkStart w:id="1453" w:name="_Toc14132"/>
      <w:bookmarkStart w:id="1454" w:name="_Toc25181"/>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25927"/>
      <w:bookmarkStart w:id="1457" w:name="_Toc19062"/>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2814"/>
      <w:bookmarkStart w:id="1459" w:name="_Toc6012"/>
      <w:bookmarkStart w:id="1460" w:name="_Toc18875"/>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18239"/>
      <w:bookmarkStart w:id="1471" w:name="_Toc25670"/>
      <w:bookmarkStart w:id="1472" w:name="_Toc25007"/>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29843"/>
      <w:bookmarkStart w:id="1474" w:name="_Toc1623"/>
      <w:bookmarkStart w:id="1475" w:name="_Toc19725"/>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2"/>
      <w:bookmarkStart w:id="1486" w:name="_Toc275"/>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17736"/>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18096"/>
      <w:bookmarkStart w:id="1492" w:name="_Toc27895"/>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6903"/>
      <w:bookmarkStart w:id="1496" w:name="_Toc24262"/>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5378"/>
      <w:bookmarkStart w:id="1498" w:name="_Toc494"/>
      <w:bookmarkStart w:id="1499" w:name="_Toc19645"/>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7980"/>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15519"/>
      <w:bookmarkStart w:id="1505" w:name="_Toc20366"/>
      <w:bookmarkStart w:id="1506" w:name="_Toc14904"/>
      <w:bookmarkStart w:id="1507" w:name="_Toc762"/>
      <w:bookmarkStart w:id="1508" w:name="_Toc24798"/>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eastAsia"/>
          <w:lang w:val="en-US" w:eastAsia="zh-CN"/>
        </w:rPr>
      </w:pPr>
      <w:r>
        <w:rPr>
          <w:rFonts w:hint="eastAsia"/>
          <w:lang w:val="en-US" w:eastAsia="zh-CN"/>
        </w:rPr>
        <w:t>26.(扩展)shift+alt+f 自动整理代码格式</w:t>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numId w:val="0"/>
        </w:numPr>
        <w:rPr>
          <w:rFonts w:hint="default"/>
          <w:lang w:val="en-US" w:eastAsia="zh-CN"/>
        </w:rPr>
      </w:pPr>
    </w:p>
    <w:p>
      <w:pPr>
        <w:pStyle w:val="4"/>
        <w:numPr>
          <w:numId w:val="0"/>
        </w:numPr>
        <w:rPr>
          <w:rFonts w:hint="eastAsia"/>
          <w:lang w:val="en-US" w:eastAsia="zh-CN"/>
        </w:rPr>
      </w:pPr>
      <w:r>
        <w:rPr>
          <w:rFonts w:hint="eastAsia"/>
          <w:lang w:val="en-US" w:eastAsia="zh-CN"/>
        </w:rPr>
        <w:t>含义：</w:t>
      </w:r>
    </w:p>
    <w:p>
      <w:pPr>
        <w:pStyle w:val="4"/>
        <w:numPr>
          <w:numId w:val="0"/>
        </w:numPr>
        <w:rPr>
          <w:rFonts w:hint="eastAsia"/>
          <w:lang w:val="en-US" w:eastAsia="zh-CN"/>
        </w:rPr>
      </w:pPr>
      <w:r>
        <w:rPr>
          <w:rFonts w:hint="eastAsia"/>
          <w:lang w:val="en-US" w:eastAsia="zh-CN"/>
        </w:rPr>
        <w:t>单个字节：8位</w:t>
      </w:r>
    </w:p>
    <w:p>
      <w:pPr>
        <w:pStyle w:val="4"/>
        <w:numPr>
          <w:numId w:val="0"/>
        </w:numPr>
        <w:rPr>
          <w:rFonts w:hint="eastAsia"/>
          <w:lang w:val="en-US" w:eastAsia="zh-CN"/>
        </w:rPr>
      </w:pPr>
      <w:r>
        <w:rPr>
          <w:rFonts w:hint="eastAsia"/>
          <w:lang w:val="en-US" w:eastAsia="zh-CN"/>
        </w:rPr>
        <w:t>十进制数表示：</w:t>
      </w:r>
    </w:p>
    <w:p>
      <w:pPr>
        <w:pStyle w:val="4"/>
        <w:numPr>
          <w:numId w:val="0"/>
        </w:numPr>
        <w:rPr>
          <w:rFonts w:hint="eastAsia"/>
          <w:lang w:val="en-US" w:eastAsia="zh-CN"/>
        </w:rPr>
      </w:pPr>
      <w:r>
        <w:rPr>
          <w:rFonts w:hint="eastAsia"/>
          <w:lang w:val="en-US" w:eastAsia="zh-CN"/>
        </w:rPr>
        <w:t>最小：0</w:t>
      </w:r>
    </w:p>
    <w:p>
      <w:pPr>
        <w:pStyle w:val="4"/>
        <w:numPr>
          <w:numId w:val="0"/>
        </w:numPr>
        <w:rPr>
          <w:rFonts w:hint="eastAsia"/>
          <w:lang w:val="en-US" w:eastAsia="zh-CN"/>
        </w:rPr>
      </w:pPr>
      <w:r>
        <w:rPr>
          <w:rFonts w:hint="eastAsia"/>
          <w:lang w:val="en-US" w:eastAsia="zh-CN"/>
        </w:rPr>
        <w:t>最大：255</w:t>
      </w:r>
    </w:p>
    <w:p>
      <w:pPr>
        <w:pStyle w:val="4"/>
        <w:numPr>
          <w:numId w:val="0"/>
        </w:numPr>
        <w:rPr>
          <w:rFonts w:hint="eastAsia"/>
          <w:lang w:val="en-US" w:eastAsia="zh-CN"/>
        </w:rPr>
      </w:pPr>
      <w:r>
        <w:rPr>
          <w:rFonts w:hint="eastAsia"/>
          <w:lang w:val="en-US" w:eastAsia="zh-CN"/>
        </w:rPr>
        <w:t>数量：256个（0-255），计算2^8,举例:2位的二进制数可以表示多少个：00 01 10 11,2^2=4个</w:t>
      </w:r>
    </w:p>
    <w:p>
      <w:pPr>
        <w:pStyle w:val="4"/>
        <w:numPr>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numId w:val="0"/>
        </w:numPr>
        <w:rPr>
          <w:rFonts w:hint="default"/>
          <w:lang w:val="en-US" w:eastAsia="zh-CN"/>
        </w:rPr>
      </w:pPr>
      <w:r>
        <w:rPr>
          <w:rFonts w:hint="default"/>
          <w:lang w:val="en-US" w:eastAsia="zh-CN"/>
        </w:rPr>
        <w:t>以上代码将输出以下内容：</w:t>
      </w:r>
    </w:p>
    <w:p>
      <w:pPr>
        <w:pStyle w:val="4"/>
        <w:numPr>
          <w:numId w:val="0"/>
        </w:numPr>
        <w:rPr>
          <w:rFonts w:hint="default"/>
          <w:lang w:val="en-US" w:eastAsia="zh-CN"/>
        </w:rPr>
      </w:pPr>
      <w:r>
        <w:rPr>
          <w:rFonts w:hint="default"/>
          <w:lang w:val="en-US" w:eastAsia="zh-CN"/>
        </w:rPr>
        <w:t>104</w:t>
      </w:r>
    </w:p>
    <w:p>
      <w:pPr>
        <w:pStyle w:val="4"/>
        <w:numPr>
          <w:numId w:val="0"/>
        </w:numPr>
        <w:rPr>
          <w:rFonts w:hint="default"/>
          <w:lang w:val="en-US" w:eastAsia="zh-CN"/>
        </w:rPr>
      </w:pPr>
      <w:r>
        <w:rPr>
          <w:rFonts w:hint="default"/>
          <w:lang w:val="en-US" w:eastAsia="zh-CN"/>
        </w:rPr>
        <w:t>101</w:t>
      </w:r>
    </w:p>
    <w:p>
      <w:pPr>
        <w:pStyle w:val="4"/>
        <w:numPr>
          <w:numId w:val="0"/>
        </w:numPr>
        <w:rPr>
          <w:rFonts w:hint="default"/>
          <w:lang w:val="en-US" w:eastAsia="zh-CN"/>
        </w:rPr>
      </w:pPr>
      <w:r>
        <w:rPr>
          <w:rFonts w:hint="default"/>
          <w:lang w:val="en-US" w:eastAsia="zh-CN"/>
        </w:rPr>
        <w:t>108</w:t>
      </w:r>
    </w:p>
    <w:p>
      <w:pPr>
        <w:pStyle w:val="4"/>
        <w:numPr>
          <w:numId w:val="0"/>
        </w:numPr>
        <w:rPr>
          <w:rFonts w:hint="default"/>
          <w:lang w:val="en-US" w:eastAsia="zh-CN"/>
        </w:rPr>
      </w:pPr>
      <w:r>
        <w:rPr>
          <w:rFonts w:hint="default"/>
          <w:lang w:val="en-US" w:eastAsia="zh-CN"/>
        </w:rPr>
        <w:t>108</w:t>
      </w:r>
    </w:p>
    <w:p>
      <w:pPr>
        <w:pStyle w:val="4"/>
        <w:numPr>
          <w:numId w:val="0"/>
        </w:numPr>
        <w:rPr>
          <w:rFonts w:hint="default"/>
          <w:lang w:val="en-US" w:eastAsia="zh-CN"/>
        </w:rPr>
      </w:pPr>
      <w:r>
        <w:rPr>
          <w:rFonts w:hint="default"/>
          <w:lang w:val="en-US" w:eastAsia="zh-CN"/>
        </w:rPr>
        <w:t>111</w:t>
      </w:r>
    </w:p>
    <w:p>
      <w:pPr>
        <w:pStyle w:val="4"/>
        <w:numPr>
          <w:numId w:val="0"/>
        </w:numPr>
        <w:rPr>
          <w:rFonts w:hint="default"/>
          <w:lang w:val="en-US" w:eastAsia="zh-CN"/>
        </w:rPr>
      </w:pPr>
    </w:p>
    <w:p>
      <w:pPr>
        <w:pStyle w:val="4"/>
        <w:numPr>
          <w:numId w:val="0"/>
        </w:numPr>
        <w:rPr>
          <w:rFonts w:hint="default"/>
          <w:lang w:val="en-US" w:eastAsia="zh-CN"/>
        </w:rPr>
      </w:pPr>
      <w:r>
        <w:rPr>
          <w:rFonts w:hint="default"/>
          <w:lang w:val="en-US" w:eastAsia="zh-CN"/>
        </w:rPr>
        <w:t>其中，每行的数字是每个字节的十进制表示。</w:t>
      </w:r>
    </w:p>
    <w:p>
      <w:pPr>
        <w:pStyle w:val="4"/>
        <w:numPr>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numId w:val="0"/>
        </w:numPr>
        <w:rPr>
          <w:rFonts w:hint="eastAsia"/>
          <w:lang w:val="en-US" w:eastAsia="zh-CN"/>
        </w:rPr>
      </w:pPr>
    </w:p>
    <w:p>
      <w:pPr>
        <w:pStyle w:val="4"/>
        <w:numPr>
          <w:numId w:val="0"/>
        </w:numPr>
        <w:rPr>
          <w:rFonts w:hint="default"/>
          <w:lang w:val="en-US" w:eastAsia="zh-CN"/>
        </w:rPr>
      </w:pPr>
      <w:r>
        <w:rPr>
          <w:rFonts w:hint="eastAsia"/>
          <w:lang w:val="en-US" w:eastAsia="zh-CN"/>
        </w:rPr>
        <w:t>答：这</w:t>
      </w:r>
      <w:bookmarkStart w:id="1510" w:name="_GoBack"/>
      <w:bookmarkEnd w:id="1510"/>
      <w:r>
        <w:rPr>
          <w:rFonts w:hint="default"/>
          <w:lang w:val="en-US" w:eastAsia="zh-CN"/>
        </w:rPr>
        <w:t>是在 Python 中打印字节串时看到的结果，这是因为 Python 将字节串中的每个字节以 ASCII 字符的形式展示出来。</w:t>
      </w:r>
    </w:p>
    <w:p>
      <w:pPr>
        <w:pStyle w:val="4"/>
        <w:numPr>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numId w:val="0"/>
        </w:numPr>
        <w:rPr>
          <w:rFonts w:hint="default"/>
          <w:lang w:val="en-US" w:eastAsia="zh-CN"/>
        </w:rPr>
      </w:pPr>
      <w:r>
        <w:rPr>
          <w:rFonts w:hint="default"/>
          <w:lang w:val="en-US" w:eastAsia="zh-CN"/>
        </w:rPr>
        <w:t>以上代码将输出以下内容：</w:t>
      </w:r>
    </w:p>
    <w:p>
      <w:pPr>
        <w:pStyle w:val="4"/>
        <w:numPr>
          <w:numId w:val="0"/>
        </w:numPr>
        <w:rPr>
          <w:rFonts w:hint="default"/>
          <w:lang w:val="en-US" w:eastAsia="zh-CN"/>
        </w:rPr>
      </w:pPr>
      <w:r>
        <w:rPr>
          <w:rFonts w:hint="default"/>
          <w:lang w:val="en-US" w:eastAsia="zh-CN"/>
        </w:rPr>
        <w:t>h (104)</w:t>
      </w:r>
    </w:p>
    <w:p>
      <w:pPr>
        <w:pStyle w:val="4"/>
        <w:numPr>
          <w:numId w:val="0"/>
        </w:numPr>
        <w:rPr>
          <w:rFonts w:hint="default"/>
          <w:lang w:val="en-US" w:eastAsia="zh-CN"/>
        </w:rPr>
      </w:pPr>
      <w:r>
        <w:rPr>
          <w:rFonts w:hint="default"/>
          <w:lang w:val="en-US" w:eastAsia="zh-CN"/>
        </w:rPr>
        <w:t>e (101)</w:t>
      </w:r>
    </w:p>
    <w:p>
      <w:pPr>
        <w:pStyle w:val="4"/>
        <w:numPr>
          <w:numId w:val="0"/>
        </w:numPr>
        <w:rPr>
          <w:rFonts w:hint="default"/>
          <w:lang w:val="en-US" w:eastAsia="zh-CN"/>
        </w:rPr>
      </w:pPr>
      <w:r>
        <w:rPr>
          <w:rFonts w:hint="default"/>
          <w:lang w:val="en-US" w:eastAsia="zh-CN"/>
        </w:rPr>
        <w:t>l (108)</w:t>
      </w:r>
    </w:p>
    <w:p>
      <w:pPr>
        <w:pStyle w:val="4"/>
        <w:numPr>
          <w:numId w:val="0"/>
        </w:numPr>
        <w:rPr>
          <w:rFonts w:hint="default"/>
          <w:lang w:val="en-US" w:eastAsia="zh-CN"/>
        </w:rPr>
      </w:pPr>
      <w:r>
        <w:rPr>
          <w:rFonts w:hint="default"/>
          <w:lang w:val="en-US" w:eastAsia="zh-CN"/>
        </w:rPr>
        <w:t>l (108)</w:t>
      </w:r>
    </w:p>
    <w:p>
      <w:pPr>
        <w:pStyle w:val="4"/>
        <w:numPr>
          <w:numId w:val="0"/>
        </w:numPr>
        <w:rPr>
          <w:rFonts w:hint="default"/>
          <w:lang w:val="en-US" w:eastAsia="zh-CN"/>
        </w:rPr>
      </w:pPr>
      <w:r>
        <w:rPr>
          <w:rFonts w:hint="default"/>
          <w:lang w:val="en-US" w:eastAsia="zh-CN"/>
        </w:rPr>
        <w:t>o (111)</w:t>
      </w:r>
    </w:p>
    <w:p>
      <w:pPr>
        <w:pStyle w:val="4"/>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var(--vscode-editor-font-family)">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4D5F3F"/>
    <w:rsid w:val="03726A10"/>
    <w:rsid w:val="03981F3B"/>
    <w:rsid w:val="03DE7ADE"/>
    <w:rsid w:val="03F618F7"/>
    <w:rsid w:val="040943EC"/>
    <w:rsid w:val="044116F6"/>
    <w:rsid w:val="046F5EDC"/>
    <w:rsid w:val="04EA43F4"/>
    <w:rsid w:val="05105249"/>
    <w:rsid w:val="053C512E"/>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0F07577"/>
    <w:rsid w:val="213D02CF"/>
    <w:rsid w:val="2143196A"/>
    <w:rsid w:val="2198768D"/>
    <w:rsid w:val="21D06ED2"/>
    <w:rsid w:val="21F3232A"/>
    <w:rsid w:val="22205FE0"/>
    <w:rsid w:val="22C958C4"/>
    <w:rsid w:val="22CF789E"/>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6113B"/>
    <w:rsid w:val="3ADD023E"/>
    <w:rsid w:val="3B0B1060"/>
    <w:rsid w:val="3B5205C5"/>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726235"/>
    <w:rsid w:val="7BDF7589"/>
    <w:rsid w:val="7C0F0207"/>
    <w:rsid w:val="7C1032C9"/>
    <w:rsid w:val="7C3653ED"/>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99</Pages>
  <Words>33634</Words>
  <Characters>56125</Characters>
  <Lines>0</Lines>
  <Paragraphs>0</Paragraphs>
  <TotalTime>8</TotalTime>
  <ScaleCrop>false</ScaleCrop>
  <LinksUpToDate>false</LinksUpToDate>
  <CharactersWithSpaces>82931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2023-05-11T07:48:54Z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