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Chinese (Simplified) to English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Chinese (Simplified) to English - </w:t>
                        </w:r>
                        <w:r>
                          <w:rPr>
                            <w:rFonts w:ascii="Roboto" w:hAnsi="Roboto"/>
                            <w:color w:val="0F2B46"/>
                            <w:sz w:val="18"/>
                            <w:szCs w:val="18"/>
                            <w:u w:val="single"/>
                          </w:rPr>
                          <w:t>www.onlinedoctranslator.com</w:t>
                        </w:r>
                      </w:hyperlink>
                    </w:p>
                  </w:txbxContent>
                </v:textbox>
                <w10:wrap anchorx="page" anchory="page"/>
              </v:shape>
            </w:pict>
          </mc:Fallback>
        </mc:AlternateContent>
      </w:r>
    </w:p>
    <w:p>
      <w:pPr>
        <w:ind w:firstLine="420"/>
        <w:jc w:val="center"/>
        <w:rPr>
          <w:sz w:val="32"/>
          <w:szCs w:val="32"/>
          <w:shd w:val="clear" w:color="auto" w:fill="FFFFFF"/>
        </w:rPr>
      </w:pPr>
      <w:bookmarkStart w:id="0" w:name="_Toc251927043"/>
      <w:r>
        <w:drawing>
          <wp:anchor distT="0" distB="0" distL="114300" distR="114300" simplePos="0" relativeHeight="251652096" behindDoc="0" locked="0" layoutInCell="1" allowOverlap="1">
            <wp:simplePos x="0" y="0"/>
            <wp:positionH relativeFrom="column">
              <wp:posOffset>2524125</wp:posOffset>
            </wp:positionH>
            <wp:positionV relativeFrom="paragraph">
              <wp:posOffset>1145540</wp:posOffset>
            </wp:positionV>
            <wp:extent cx="2527935" cy="187198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527935" cy="1871980"/>
                    </a:xfrm>
                    <a:prstGeom prst="rect">
                      <a:avLst/>
                    </a:prstGeom>
                    <a:noFill/>
                    <a:ln>
                      <a:noFill/>
                    </a:ln>
                  </pic:spPr>
                </pic:pic>
              </a:graphicData>
            </a:graphic>
          </wp:anchor>
        </w:drawing>
      </w:r>
      <w:r>
        <w:rPr>
          <w:sz w:val="32"/>
          <w:szCs w:val="32"/>
          <w:shd w:val="clear" w:color="auto" w:fill="FFFFFF"/>
        </w:rPr>
        <w:drawing>
          <wp:anchor distT="0" distB="0" distL="114300" distR="114300" simplePos="0" relativeHeight="251651072" behindDoc="1" locked="0" layoutInCell="1" allowOverlap="1">
            <wp:simplePos x="0" y="0"/>
            <wp:positionH relativeFrom="column">
              <wp:posOffset>-5080</wp:posOffset>
            </wp:positionH>
            <wp:positionV relativeFrom="paragraph">
              <wp:posOffset>355600</wp:posOffset>
            </wp:positionV>
            <wp:extent cx="5270500" cy="3340100"/>
            <wp:effectExtent l="0" t="0" r="0" b="0"/>
            <wp:wrapTight wrapText="bothSides">
              <wp:wrapPolygon>
                <wp:start x="0" y="0"/>
                <wp:lineTo x="0" y="21518"/>
                <wp:lineTo x="21548" y="21518"/>
                <wp:lineTo x="21548" y="0"/>
                <wp:lineTo x="0" y="0"/>
              </wp:wrapPolygon>
            </wp:wrapTight>
            <wp:docPr id="87" name="图片 18" descr="01"/>
            <wp:cNvGraphicFramePr/>
            <a:graphic xmlns:a="http://schemas.openxmlformats.org/drawingml/2006/main">
              <a:graphicData uri="http://schemas.openxmlformats.org/drawingml/2006/picture">
                <pic:pic xmlns:pic="http://schemas.openxmlformats.org/drawingml/2006/picture">
                  <pic:nvPicPr>
                    <pic:cNvPr id="87" name="图片 18" descr="0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3340100"/>
                    </a:xfrm>
                    <a:prstGeom prst="rect">
                      <a:avLst/>
                    </a:prstGeom>
                    <a:noFill/>
                    <a:ln>
                      <a:noFill/>
                    </a:ln>
                  </pic:spPr>
                </pic:pic>
              </a:graphicData>
            </a:graphic>
          </wp:anchor>
        </w:drawing>
      </w:r>
      <w:r>
        <w:rPr>
          <w:rFonts w:hint="eastAsia"/>
          <w:sz w:val="32"/>
          <w:szCs w:val="32"/>
          <w:shd w:val="clear" w:color="auto" w:fill="FFFFFF"/>
        </w:rPr>
        <w:t>JY-ME01 sensor manual</w:t>
      </w:r>
    </w:p>
    <w:p>
      <w:pPr>
        <w:ind w:firstLine="0" w:firstLineChars="0"/>
      </w:pPr>
    </w:p>
    <w:p>
      <w:pPr>
        <w:ind w:firstLine="0" w:firstLineChars="0"/>
        <w:rPr>
          <w:rFonts w:ascii="微软雅黑" w:hAnsi="微软雅黑" w:eastAsia="微软雅黑" w:cs="微软雅黑"/>
          <w:sz w:val="28"/>
          <w:szCs w:val="28"/>
        </w:rPr>
      </w:pPr>
    </w:p>
    <w:p>
      <w:pPr>
        <w:ind w:firstLine="0" w:firstLineChars="0"/>
        <w:rPr>
          <w:rFonts w:ascii="Arial" w:hAnsi="Arial" w:eastAsia="微软雅黑" w:cs="Arial"/>
          <w:sz w:val="32"/>
          <w:szCs w:val="32"/>
        </w:rPr>
      </w:pPr>
      <w:r>
        <w:rPr>
          <w:rFonts w:hint="eastAsia" w:ascii="微软雅黑" w:hAnsi="微软雅黑" w:eastAsia="微软雅黑" w:cs="微软雅黑"/>
          <w:sz w:val="28"/>
          <w:szCs w:val="28"/>
        </w:rPr>
        <w:t>Product specifications:</w:t>
      </w:r>
      <w:r>
        <w:rPr>
          <w:rFonts w:ascii="微软雅黑" w:hAnsi="微软雅黑" w:eastAsia="微软雅黑" w:cs="微软雅黑"/>
          <w:sz w:val="28"/>
          <w:szCs w:val="28"/>
        </w:rPr>
        <w:t>SPECIFICATION</w:t>
      </w:r>
    </w:p>
    <w:p>
      <w:pPr>
        <w:ind w:firstLine="0" w:firstLineChars="0"/>
        <w:rPr>
          <w:rFonts w:ascii="微软雅黑" w:hAnsi="微软雅黑" w:eastAsia="微软雅黑" w:cs="微软雅黑"/>
          <w:sz w:val="28"/>
          <w:szCs w:val="28"/>
        </w:rPr>
      </w:pPr>
      <w:r>
        <w:rPr>
          <w:rFonts w:hint="eastAsia" w:ascii="微软雅黑" w:hAnsi="微软雅黑" w:eastAsia="微软雅黑" w:cs="微软雅黑"/>
          <w:sz w:val="28"/>
          <w:szCs w:val="28"/>
        </w:rPr>
        <w:t>Model: JY-ME01</w:t>
      </w:r>
    </w:p>
    <w:p>
      <w:pPr>
        <w:ind w:firstLine="0" w:firstLine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Description: Angle encoder sensor</w:t>
      </w:r>
    </w:p>
    <w:p>
      <w:pPr>
        <w:ind w:firstLine="560"/>
        <w:rPr>
          <w:rFonts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br w:type="page"/>
      </w:r>
    </w:p>
    <w:p>
      <w:pPr>
        <w:ind w:firstLine="0" w:firstLineChars="0"/>
        <w:jc w:val="both"/>
      </w:pPr>
    </w:p>
    <w:p>
      <w:pPr>
        <w:ind w:firstLine="0" w:firstLineChars="0"/>
        <w:jc w:val="both"/>
      </w:pPr>
    </w:p>
    <w:p>
      <w:pPr>
        <w:ind w:firstLine="0" w:firstLineChars="0"/>
        <w:jc w:val="both"/>
      </w:pPr>
    </w:p>
    <w:p>
      <w:pPr>
        <w:ind w:firstLine="480"/>
        <w:jc w:val="center"/>
        <w:rPr>
          <w:rFonts w:ascii="黑体" w:hAnsi="黑体" w:eastAsia="黑体"/>
          <w:sz w:val="24"/>
          <w:szCs w:val="24"/>
        </w:rPr>
      </w:pPr>
      <w:r>
        <w:rPr>
          <w:rFonts w:ascii="黑体" w:hAnsi="黑体" w:eastAsia="黑体"/>
          <w:sz w:val="24"/>
          <w:szCs w:val="24"/>
        </w:rPr>
        <w:t>Table of contents</w:t>
      </w:r>
    </w:p>
    <w:p>
      <w:pPr>
        <w:ind w:firstLine="480"/>
        <w:jc w:val="center"/>
        <w:rPr>
          <w:rFonts w:ascii="黑体" w:hAnsi="黑体" w:eastAsia="黑体"/>
          <w:sz w:val="24"/>
          <w:szCs w:val="24"/>
        </w:rPr>
      </w:pPr>
    </w:p>
    <w:p>
      <w:pPr>
        <w:pStyle w:val="13"/>
        <w:tabs>
          <w:tab w:val="right" w:leader="dot" w:pos="8256"/>
        </w:tabs>
        <w:ind w:firstLine="420"/>
      </w:pPr>
      <w:r>
        <w:rPr>
          <w:rFonts w:hint="eastAsia"/>
        </w:rPr>
        <w:fldChar w:fldCharType="begin"/>
      </w:r>
      <w:r>
        <w:rPr>
          <w:rFonts w:hint="eastAsia"/>
        </w:rPr>
        <w:instrText xml:space="preserve">TOC \o "1-3" \h \u </w:instrText>
      </w:r>
      <w:r>
        <w:rPr>
          <w:rFonts w:hint="eastAsia"/>
        </w:rPr>
        <w:fldChar w:fldCharType="separate"/>
      </w:r>
      <w:r>
        <w:fldChar w:fldCharType="begin"/>
      </w:r>
      <w:r>
        <w:instrText xml:space="preserve"> HYPERLINK \l "_Toc32459" </w:instrText>
      </w:r>
      <w:r>
        <w:fldChar w:fldCharType="separate"/>
      </w:r>
      <w:r>
        <w:rPr>
          <w:rFonts w:hint="eastAsia"/>
          <w:shd w:val="clear" w:color="auto" w:fill="FFFFFF"/>
        </w:rPr>
        <w:t xml:space="preserve">1</w:t>
      </w:r>
      <w:r>
        <w:rPr>
          <w:rFonts w:hint="eastAsia"/>
        </w:rPr>
        <w:t>product description</w:t>
      </w:r>
      <w:r>
        <w:tab/>
      </w:r>
      <w:r>
        <w:fldChar w:fldCharType="end"/>
      </w:r>
    </w:p>
    <w:p>
      <w:pPr>
        <w:pStyle w:val="13"/>
        <w:tabs>
          <w:tab w:val="right" w:leader="dot" w:pos="8256"/>
        </w:tabs>
        <w:ind w:firstLine="420"/>
      </w:pPr>
      <w:r>
        <w:fldChar w:fldCharType="begin"/>
      </w:r>
      <w:r>
        <w:instrText xml:space="preserve"> HYPERLINK \l "_Toc2963" </w:instrText>
      </w:r>
      <w:r>
        <w:fldChar w:fldCharType="separate"/>
      </w:r>
      <w:r>
        <w:rPr>
          <w:rFonts w:hint="eastAsia"/>
        </w:rPr>
        <w:t>2 Performance parameters</w:t>
      </w:r>
      <w:r>
        <w:tab/>
      </w:r>
      <w:r>
        <w:fldChar w:fldCharType="end"/>
      </w:r>
    </w:p>
    <w:p>
      <w:pPr>
        <w:pStyle w:val="13"/>
        <w:tabs>
          <w:tab w:val="right" w:leader="dot" w:pos="8256"/>
        </w:tabs>
        <w:ind w:firstLine="420"/>
      </w:pPr>
      <w:r>
        <w:fldChar w:fldCharType="begin"/>
      </w:r>
      <w:r>
        <w:instrText xml:space="preserve"> HYPERLINK \l "_Toc23363" </w:instrText>
      </w:r>
      <w:r>
        <w:fldChar w:fldCharType="separate"/>
      </w:r>
      <w:r>
        <w:rPr>
          <w:rFonts w:hint="eastAsia"/>
        </w:rPr>
        <w:t>3 pin description</w:t>
      </w:r>
      <w:r>
        <w:tab/>
      </w:r>
      <w:r>
        <w:fldChar w:fldCharType="end"/>
      </w:r>
    </w:p>
    <w:p>
      <w:pPr>
        <w:pStyle w:val="13"/>
        <w:tabs>
          <w:tab w:val="right" w:leader="dot" w:pos="8256"/>
        </w:tabs>
        <w:ind w:firstLine="420"/>
      </w:pPr>
      <w:r>
        <w:fldChar w:fldCharType="begin"/>
      </w:r>
      <w:r>
        <w:instrText xml:space="preserve"> HYPERLINK \l "_Toc22797" </w:instrText>
      </w:r>
      <w:r>
        <w:fldChar w:fldCharType="separate"/>
      </w:r>
      <w:r>
        <w:rPr>
          <w:rFonts w:hint="eastAsia"/>
        </w:rPr>
        <w:t>4 Hardware connection methods</w:t>
      </w:r>
      <w:r>
        <w:tab/>
      </w:r>
      <w:r>
        <w:fldChar w:fldCharType="end"/>
      </w:r>
    </w:p>
    <w:p>
      <w:pPr>
        <w:pStyle w:val="15"/>
        <w:tabs>
          <w:tab w:val="right" w:leader="dot" w:pos="8256"/>
        </w:tabs>
        <w:ind w:firstLine="420"/>
      </w:pPr>
      <w:r>
        <w:fldChar w:fldCharType="begin"/>
      </w:r>
      <w:r>
        <w:instrText xml:space="preserve"> HYPERLINK \l "_Toc27727" </w:instrText>
      </w:r>
      <w:r>
        <w:fldChar w:fldCharType="separate"/>
      </w:r>
      <w:r>
        <w:rPr>
          <w:rFonts w:hint="eastAsia"/>
        </w:rPr>
        <w:t>4.1 Serial port connection:</w:t>
      </w:r>
      <w:r>
        <w:tab/>
      </w:r>
      <w:r>
        <w:fldChar w:fldCharType="end"/>
      </w:r>
    </w:p>
    <w:p>
      <w:pPr>
        <w:pStyle w:val="9"/>
        <w:tabs>
          <w:tab w:val="right" w:leader="dot" w:pos="8256"/>
        </w:tabs>
        <w:ind w:firstLine="420"/>
      </w:pPr>
      <w:r>
        <w:fldChar w:fldCharType="begin"/>
      </w:r>
      <w:r>
        <w:instrText xml:space="preserve"> HYPERLINK \l "_Toc21275" </w:instrText>
      </w:r>
      <w:r>
        <w:fldChar w:fldCharType="separate"/>
      </w:r>
      <w:r>
        <w:rPr>
          <w:rFonts w:hint="eastAsia"/>
        </w:rPr>
        <w:t>4.1.1 With computers</w:t>
      </w:r>
      <w:r>
        <w:tab/>
      </w:r>
      <w:r>
        <w:fldChar w:fldCharType="end"/>
      </w:r>
    </w:p>
    <w:p>
      <w:pPr>
        <w:pStyle w:val="9"/>
        <w:tabs>
          <w:tab w:val="right" w:leader="dot" w:pos="8256"/>
        </w:tabs>
        <w:ind w:firstLine="420"/>
      </w:pPr>
      <w:r>
        <w:fldChar w:fldCharType="begin"/>
      </w:r>
      <w:r>
        <w:instrText xml:space="preserve"> HYPERLINK \l "_Toc10668" </w:instrText>
      </w:r>
      <w:r>
        <w:fldChar w:fldCharType="separate"/>
      </w:r>
      <w:r>
        <w:rPr>
          <w:rFonts w:hint="eastAsia"/>
          <w:shd w:val="clear" w:color="auto" w:fill="FFFFFF"/>
        </w:rPr>
        <w:t>4.1.2 With microcontroller</w:t>
      </w:r>
      <w:r>
        <w:tab/>
      </w:r>
      <w:r>
        <w:fldChar w:fldCharType="end"/>
      </w:r>
    </w:p>
    <w:p>
      <w:pPr>
        <w:pStyle w:val="13"/>
        <w:tabs>
          <w:tab w:val="right" w:leader="dot" w:pos="8256"/>
        </w:tabs>
        <w:ind w:firstLine="420"/>
      </w:pPr>
      <w:r>
        <w:fldChar w:fldCharType="begin"/>
      </w:r>
      <w:r>
        <w:instrText xml:space="preserve"> HYPERLINK \l "_Toc32521" </w:instrText>
      </w:r>
      <w:r>
        <w:fldChar w:fldCharType="separate"/>
      </w:r>
      <w:r>
        <w:rPr>
          <w:rFonts w:hint="eastAsia"/>
        </w:rPr>
        <w:t xml:space="preserve">5 How to use the software</w:t>
      </w:r>
      <w:r>
        <w:tab/>
      </w:r>
      <w:r>
        <w:fldChar w:fldCharType="end"/>
      </w:r>
    </w:p>
    <w:p>
      <w:pPr>
        <w:pStyle w:val="15"/>
        <w:tabs>
          <w:tab w:val="right" w:leader="dot" w:pos="8256"/>
        </w:tabs>
        <w:ind w:firstLine="420"/>
      </w:pPr>
      <w:r>
        <w:fldChar w:fldCharType="begin"/>
      </w:r>
      <w:r>
        <w:instrText xml:space="preserve"> HYPERLINK \l "_Toc17909" </w:instrText>
      </w:r>
      <w:r>
        <w:fldChar w:fldCharType="separate"/>
      </w:r>
      <w:r>
        <w:rPr>
          <w:rFonts w:hint="eastAsia"/>
        </w:rPr>
        <w:t>5.1 Connection method</w:t>
      </w:r>
      <w:r>
        <w:tab/>
      </w:r>
      <w:r>
        <w:fldChar w:fldCharType="end"/>
      </w:r>
    </w:p>
    <w:p>
      <w:pPr>
        <w:pStyle w:val="15"/>
        <w:tabs>
          <w:tab w:val="right" w:leader="dot" w:pos="8256"/>
        </w:tabs>
        <w:ind w:firstLine="420"/>
      </w:pPr>
      <w:r>
        <w:fldChar w:fldCharType="begin"/>
      </w:r>
      <w:r>
        <w:instrText xml:space="preserve"> HYPERLINK \l "_Toc26007" </w:instrText>
      </w:r>
      <w:r>
        <w:fldChar w:fldCharType="separate"/>
      </w:r>
      <w:r>
        <w:t>5.2 Mode switching</w:t>
      </w:r>
      <w:r>
        <w:tab/>
      </w:r>
      <w:r>
        <w:fldChar w:fldCharType="end"/>
      </w:r>
    </w:p>
    <w:p>
      <w:pPr>
        <w:pStyle w:val="15"/>
        <w:tabs>
          <w:tab w:val="right" w:leader="dot" w:pos="8256"/>
        </w:tabs>
        <w:ind w:firstLine="420"/>
      </w:pPr>
      <w:r>
        <w:fldChar w:fldCharType="begin"/>
      </w:r>
      <w:r>
        <w:instrText xml:space="preserve"> HYPERLINK \l "_Toc3377" </w:instrText>
      </w:r>
      <w:r>
        <w:fldChar w:fldCharType="separate"/>
      </w:r>
      <w:r>
        <w:t>5.3ASCII mode</w:t>
      </w:r>
      <w:r>
        <w:tab/>
      </w:r>
      <w:r>
        <w:fldChar w:fldCharType="end"/>
      </w:r>
    </w:p>
    <w:p>
      <w:pPr>
        <w:pStyle w:val="9"/>
        <w:tabs>
          <w:tab w:val="right" w:leader="dot" w:pos="8256"/>
        </w:tabs>
        <w:ind w:firstLine="420"/>
      </w:pPr>
      <w:r>
        <w:fldChar w:fldCharType="begin"/>
      </w:r>
      <w:r>
        <w:instrText xml:space="preserve"> HYPERLINK \l "_Toc6099" </w:instrText>
      </w:r>
      <w:r>
        <w:fldChar w:fldCharType="separate"/>
      </w:r>
      <w:r>
        <w:rPr>
          <w:rFonts w:hint="eastAsia"/>
        </w:rPr>
        <w:t>5.3.1 AT command set</w:t>
      </w:r>
      <w:r>
        <w:tab/>
      </w:r>
      <w:r>
        <w:fldChar w:fldCharType="end"/>
      </w:r>
    </w:p>
    <w:p>
      <w:pPr>
        <w:pStyle w:val="9"/>
        <w:tabs>
          <w:tab w:val="right" w:leader="dot" w:pos="8256"/>
        </w:tabs>
        <w:ind w:firstLine="420"/>
      </w:pPr>
      <w:r>
        <w:fldChar w:fldCharType="begin"/>
      </w:r>
      <w:r>
        <w:instrText xml:space="preserve"> HYPERLINK \l "_Toc29905" </w:instrText>
      </w:r>
      <w:r>
        <w:fldChar w:fldCharType="separate"/>
      </w:r>
      <w:r>
        <w:rPr>
          <w:rFonts w:hint="eastAsia"/>
        </w:rPr>
        <w:t>5.3.2 “AT” command</w:t>
      </w:r>
      <w:r>
        <w:tab/>
      </w:r>
      <w:r>
        <w:fldChar w:fldCharType="end"/>
      </w:r>
    </w:p>
    <w:p>
      <w:pPr>
        <w:pStyle w:val="9"/>
        <w:tabs>
          <w:tab w:val="right" w:leader="dot" w:pos="8256"/>
        </w:tabs>
        <w:ind w:firstLine="420"/>
      </w:pPr>
      <w:r>
        <w:fldChar w:fldCharType="begin"/>
      </w:r>
      <w:r>
        <w:instrText xml:space="preserve"> HYPERLINK \l "_Toc9112" </w:instrText>
      </w:r>
      <w:r>
        <w:fldChar w:fldCharType="separate"/>
      </w:r>
      <w:r>
        <w:rPr>
          <w:rFonts w:hint="eastAsia"/>
        </w:rPr>
        <w:t>5.3.4 “AT+UART” command</w:t>
      </w:r>
      <w:r>
        <w:tab/>
      </w:r>
      <w:r>
        <w:fldChar w:fldCharType="end"/>
      </w:r>
    </w:p>
    <w:p>
      <w:pPr>
        <w:pStyle w:val="9"/>
        <w:tabs>
          <w:tab w:val="right" w:leader="dot" w:pos="8256"/>
        </w:tabs>
        <w:ind w:firstLine="420"/>
      </w:pPr>
      <w:r>
        <w:fldChar w:fldCharType="begin"/>
      </w:r>
      <w:r>
        <w:instrText xml:space="preserve"> HYPERLINK \l "_Toc20652" </w:instrText>
      </w:r>
      <w:r>
        <w:fldChar w:fldCharType="separate"/>
      </w:r>
      <w:r>
        <w:rPr>
          <w:rFonts w:hint="eastAsia"/>
        </w:rPr>
        <w:t>5.3.5 “AT+ID” command</w:t>
      </w:r>
      <w:r>
        <w:tab/>
      </w:r>
      <w:r>
        <w:fldChar w:fldCharType="end"/>
      </w:r>
    </w:p>
    <w:p>
      <w:pPr>
        <w:pStyle w:val="9"/>
        <w:tabs>
          <w:tab w:val="right" w:leader="dot" w:pos="8256"/>
        </w:tabs>
        <w:ind w:firstLine="420"/>
      </w:pPr>
      <w:r>
        <w:fldChar w:fldCharType="begin"/>
      </w:r>
      <w:r>
        <w:instrText xml:space="preserve"> HYPERLINK \l "_Toc15658" </w:instrText>
      </w:r>
      <w:r>
        <w:fldChar w:fldCharType="separate"/>
      </w:r>
      <w:r>
        <w:rPr>
          <w:rFonts w:hint="eastAsia"/>
        </w:rPr>
        <w:t>5.3.6 “AT+PRATE” command</w:t>
      </w:r>
      <w:r>
        <w:tab/>
      </w:r>
      <w:r>
        <w:fldChar w:fldCharType="end"/>
      </w:r>
    </w:p>
    <w:p>
      <w:pPr>
        <w:pStyle w:val="9"/>
        <w:tabs>
          <w:tab w:val="right" w:leader="dot" w:pos="8256"/>
        </w:tabs>
        <w:ind w:firstLine="420"/>
      </w:pPr>
      <w:r>
        <w:fldChar w:fldCharType="begin"/>
      </w:r>
      <w:r>
        <w:instrText xml:space="preserve"> HYPERLINK \l "_Toc31922" </w:instrText>
      </w:r>
      <w:r>
        <w:fldChar w:fldCharType="separate"/>
      </w:r>
      <w:r>
        <w:rPr>
          <w:rFonts w:hint="eastAsia"/>
        </w:rPr>
        <w:t>5.3.7 Host computer data recording</w:t>
      </w:r>
      <w:r>
        <w:tab/>
      </w:r>
      <w:r>
        <w:fldChar w:fldCharType="end"/>
      </w:r>
    </w:p>
    <w:p>
      <w:pPr>
        <w:pStyle w:val="15"/>
        <w:tabs>
          <w:tab w:val="right" w:leader="dot" w:pos="8256"/>
        </w:tabs>
        <w:ind w:firstLine="420"/>
      </w:pPr>
      <w:r>
        <w:fldChar w:fldCharType="begin"/>
      </w:r>
      <w:r>
        <w:instrText xml:space="preserve"> HYPERLINK \l "_Toc20102" </w:instrText>
      </w:r>
      <w:r>
        <w:fldChar w:fldCharType="separate"/>
      </w:r>
      <w:r>
        <w:t>5.4Modbus mode</w:t>
      </w:r>
      <w:r>
        <w:tab/>
      </w:r>
      <w:r>
        <w:fldChar w:fldCharType="end"/>
      </w:r>
    </w:p>
    <w:p>
      <w:pPr>
        <w:pStyle w:val="9"/>
        <w:tabs>
          <w:tab w:val="right" w:leader="dot" w:pos="8256"/>
        </w:tabs>
        <w:ind w:firstLine="420"/>
      </w:pPr>
      <w:r>
        <w:fldChar w:fldCharType="begin"/>
      </w:r>
      <w:r>
        <w:instrText xml:space="preserve"> HYPERLINK \l "_Toc2418" </w:instrText>
      </w:r>
      <w:r>
        <w:fldChar w:fldCharType="separate"/>
      </w:r>
      <w:r>
        <w:rPr>
          <w:rFonts w:hint="eastAsia"/>
        </w:rPr>
        <w:t>5.4.1Modbus mode description</w:t>
      </w:r>
      <w:r>
        <w:tab/>
      </w:r>
      <w:r>
        <w:fldChar w:fldCharType="end"/>
      </w:r>
    </w:p>
    <w:p>
      <w:pPr>
        <w:pStyle w:val="9"/>
        <w:tabs>
          <w:tab w:val="right" w:leader="dot" w:pos="8256"/>
        </w:tabs>
        <w:ind w:firstLine="420"/>
      </w:pPr>
      <w:r>
        <w:fldChar w:fldCharType="begin"/>
      </w:r>
      <w:r>
        <w:instrText xml:space="preserve"> HYPERLINK \l "_Toc25185" </w:instrText>
      </w:r>
      <w:r>
        <w:fldChar w:fldCharType="separate"/>
      </w:r>
      <w:r>
        <w:rPr>
          <w:rFonts w:hint="eastAsia"/>
        </w:rPr>
        <w:t>5.4.2Modbus communication protocol</w:t>
      </w:r>
      <w:r>
        <w:tab/>
      </w:r>
      <w:r>
        <w:fldChar w:fldCharType="end"/>
      </w:r>
    </w:p>
    <w:p>
      <w:pPr>
        <w:pStyle w:val="9"/>
        <w:tabs>
          <w:tab w:val="right" w:leader="dot" w:pos="8256"/>
        </w:tabs>
        <w:ind w:firstLine="420"/>
      </w:pPr>
      <w:r>
        <w:fldChar w:fldCharType="begin"/>
      </w:r>
      <w:r>
        <w:instrText xml:space="preserve"> HYPERLINK \l "_Toc10671" </w:instrText>
      </w:r>
      <w:r>
        <w:fldChar w:fldCharType="separate"/>
      </w:r>
      <w:r>
        <w:rPr>
          <w:rFonts w:hint="eastAsia"/>
        </w:rPr>
        <w:t>5.4.3Modbus register address table</w:t>
      </w:r>
      <w:r>
        <w:tab/>
      </w:r>
      <w:r>
        <w:fldChar w:fldCharType="end"/>
      </w:r>
    </w:p>
    <w:p>
      <w:pPr>
        <w:pStyle w:val="9"/>
        <w:tabs>
          <w:tab w:val="right" w:leader="dot" w:pos="8256"/>
        </w:tabs>
        <w:ind w:firstLine="420"/>
      </w:pPr>
      <w:r>
        <w:fldChar w:fldCharType="begin"/>
      </w:r>
      <w:r>
        <w:instrText xml:space="preserve"> HYPERLINK \l "_Toc20455" </w:instrText>
      </w:r>
      <w:r>
        <w:fldChar w:fldCharType="separate"/>
      </w:r>
      <w:r>
        <w:rPr>
          <w:rFonts w:hint="eastAsia"/>
        </w:rPr>
        <w:t>5.4.4 Host computer Modbus connection</w:t>
      </w:r>
      <w:r>
        <w:tab/>
      </w:r>
      <w:r>
        <w:fldChar w:fldCharType="end"/>
      </w:r>
    </w:p>
    <w:p>
      <w:pPr>
        <w:ind w:firstLine="0" w:firstLineChars="0"/>
      </w:pPr>
      <w:r>
        <w:rPr>
          <w:rFonts w:hint="eastAsia"/>
        </w:rPr>
        <w:fldChar w:fldCharType="end"/>
      </w:r>
    </w:p>
    <w:bookmarkEnd w:id="0"/>
    <w:p>
      <w:pPr>
        <w:pStyle w:val="2"/>
        <w:rPr>
          <w:shd w:val="clear" w:color="auto" w:fill="FFFFFF"/>
        </w:rPr>
      </w:pPr>
      <w:r>
        <w:rPr>
          <w:rFonts w:hint="eastAsia"/>
          <w:color w:val="FF0000"/>
        </w:rPr>
        <w:br w:type="page"/>
      </w:r>
      <w:bookmarkStart w:id="1" w:name="_Toc32459"/>
      <w:bookmarkStart w:id="2" w:name="_Toc408653389"/>
      <w:r>
        <w:rPr>
          <w:rStyle w:val="37"/>
          <w:rFonts w:hint="eastAsia"/>
          <w:bCs w:val="0"/>
        </w:rPr>
        <w:t>product</w:t>
      </w:r>
      <w:r>
        <w:rPr>
          <w:rFonts w:hint="eastAsia"/>
        </w:rPr>
        <w:t>Overview</w:t>
      </w:r>
      <w:bookmarkEnd w:id="1"/>
      <w:bookmarkEnd w:id="2"/>
    </w:p>
    <w:p>
      <w:pPr>
        <w:widowControl/>
        <w:numPr>
          <w:ilvl w:val="0"/>
          <w:numId w:val="3"/>
        </w:numPr>
        <w:shd w:val="clear" w:color="auto" w:fill="FFFFFF"/>
        <w:spacing w:before="269" w:after="269" w:line="315" w:lineRule="atLeast"/>
        <w:ind w:firstLineChars="0"/>
        <w:rPr>
          <w:rFonts w:ascii="宋体" w:hAnsi="宋体" w:cs="宋体"/>
          <w:color w:val="000000"/>
          <w:kern w:val="0"/>
          <w:sz w:val="24"/>
          <w:szCs w:val="24"/>
        </w:rPr>
      </w:pPr>
      <w:r>
        <w:rPr>
          <w:rFonts w:hint="eastAsia" w:ascii="宋体" w:hAnsi="宋体" w:cs="宋体"/>
          <w:color w:val="000000"/>
          <w:kern w:val="0"/>
          <w:sz w:val="24"/>
          <w:szCs w:val="24"/>
          <w:lang w:eastAsia="zh-CN"/>
        </w:rPr>
        <w:t>Support TTL serial port</w:t>
      </w:r>
    </w:p>
    <w:p>
      <w:pPr>
        <w:widowControl/>
        <w:numPr>
          <w:ilvl w:val="0"/>
          <w:numId w:val="3"/>
        </w:numPr>
        <w:shd w:val="clear" w:color="auto" w:fill="FFFFFF"/>
        <w:spacing w:before="269" w:after="269" w:line="315" w:lineRule="atLeast"/>
        <w:ind w:firstLineChars="0"/>
        <w:rPr>
          <w:rFonts w:ascii="宋体" w:hAnsi="宋体" w:cs="宋体"/>
          <w:color w:val="000000"/>
          <w:kern w:val="0"/>
          <w:sz w:val="24"/>
          <w:szCs w:val="24"/>
        </w:rPr>
      </w:pPr>
      <w:r>
        <w:rPr>
          <w:rFonts w:hint="eastAsia" w:ascii="宋体" w:hAnsi="宋体" w:cs="宋体"/>
          <w:color w:val="000000"/>
          <w:kern w:val="0"/>
          <w:sz w:val="24"/>
          <w:szCs w:val="24"/>
          <w:lang w:eastAsia="zh-CN"/>
        </w:rPr>
        <w:t>Two modes: serial port mode and Modbus mode.</w:t>
      </w:r>
    </w:p>
    <w:p>
      <w:pPr>
        <w:widowControl/>
        <w:numPr>
          <w:ilvl w:val="0"/>
          <w:numId w:val="3"/>
        </w:numPr>
        <w:shd w:val="clear" w:color="auto" w:fill="FFFFFF"/>
        <w:spacing w:before="269" w:after="269" w:line="315" w:lineRule="atLeast"/>
        <w:ind w:firstLineChars="0"/>
        <w:rPr>
          <w:rFonts w:ascii="宋体" w:hAnsi="宋体" w:cs="宋体"/>
          <w:color w:val="000000"/>
          <w:kern w:val="0"/>
          <w:sz w:val="24"/>
          <w:szCs w:val="24"/>
        </w:rPr>
      </w:pPr>
      <w:r>
        <w:rPr>
          <w:rFonts w:hint="eastAsia" w:ascii="宋体" w:hAnsi="宋体" w:cs="宋体"/>
          <w:color w:val="000000"/>
          <w:kern w:val="0"/>
          <w:sz w:val="24"/>
          <w:szCs w:val="24"/>
          <w:lang w:eastAsia="zh-CN"/>
        </w:rPr>
        <w:t>Using silicone soft cable, special interface for easy connection</w:t>
      </w:r>
    </w:p>
    <w:p>
      <w:pPr>
        <w:widowControl/>
        <w:numPr>
          <w:ilvl w:val="0"/>
          <w:numId w:val="3"/>
        </w:numPr>
        <w:shd w:val="clear" w:color="auto" w:fill="FFFFFF"/>
        <w:spacing w:before="269" w:after="269" w:line="315" w:lineRule="atLeast"/>
        <w:ind w:firstLineChars="0"/>
        <w:rPr>
          <w:rFonts w:ascii="宋体" w:hAnsi="宋体" w:cs="宋体"/>
          <w:color w:val="000000"/>
          <w:kern w:val="0"/>
          <w:sz w:val="24"/>
          <w:szCs w:val="24"/>
        </w:rPr>
      </w:pPr>
      <w:r>
        <w:rPr>
          <w:rFonts w:hint="eastAsia" w:ascii="宋体" w:hAnsi="宋体" w:cs="宋体"/>
          <w:color w:val="000000"/>
          <w:kern w:val="0"/>
          <w:sz w:val="24"/>
          <w:szCs w:val="24"/>
          <w:lang w:eastAsia="zh-CN"/>
        </w:rPr>
        <w:t>Small size, wide measurement range, low power consumption, long life, easy to install</w:t>
      </w:r>
    </w:p>
    <w:p>
      <w:pPr>
        <w:widowControl/>
        <w:numPr>
          <w:ilvl w:val="0"/>
          <w:numId w:val="3"/>
        </w:numPr>
        <w:shd w:val="clear" w:color="auto" w:fill="FFFFFF"/>
        <w:spacing w:before="269" w:after="269" w:line="315" w:lineRule="atLeast"/>
        <w:ind w:firstLineChars="0"/>
        <w:rPr>
          <w:rFonts w:ascii="宋体" w:hAnsi="宋体" w:cs="宋体"/>
          <w:color w:val="000000"/>
          <w:kern w:val="0"/>
          <w:sz w:val="24"/>
          <w:szCs w:val="24"/>
        </w:rPr>
      </w:pPr>
      <w:r>
        <w:rPr>
          <w:rFonts w:hint="eastAsia" w:ascii="宋体" w:hAnsi="宋体" w:cs="宋体"/>
          <w:color w:val="000000"/>
          <w:kern w:val="0"/>
          <w:sz w:val="24"/>
          <w:szCs w:val="24"/>
          <w:lang w:eastAsia="zh-CN"/>
        </w:rPr>
        <w:t>Up to 100Hz data output rate. The output rate is adjustable from 0.1 to 100Hz.</w:t>
      </w:r>
    </w:p>
    <w:p>
      <w:pPr>
        <w:widowControl/>
        <w:numPr>
          <w:ilvl w:val="0"/>
          <w:numId w:val="3"/>
        </w:numPr>
        <w:shd w:val="clear" w:color="auto" w:fill="FFFFFF"/>
        <w:spacing w:before="269" w:after="269" w:line="315" w:lineRule="atLeast"/>
        <w:ind w:firstLineChars="0"/>
        <w:rPr>
          <w:rFonts w:ascii="Tahoma" w:hAnsi="Tahoma" w:cs="Tahoma"/>
          <w:color w:val="404040"/>
          <w:kern w:val="0"/>
        </w:rPr>
      </w:pPr>
      <w:r>
        <w:rPr>
          <w:rFonts w:hint="eastAsia" w:ascii="宋体" w:hAnsi="宋体" w:cs="宋体"/>
          <w:color w:val="000000"/>
          <w:kern w:val="0"/>
          <w:sz w:val="24"/>
          <w:szCs w:val="24"/>
          <w:lang w:eastAsia="zh-CN"/>
        </w:rPr>
        <w:t>The module has its own voltage stabilization circuit, and the working voltage is 3.3-5V for easy connection.</w:t>
      </w:r>
      <w:r>
        <w:rPr>
          <w:rFonts w:ascii="Tahoma" w:hAnsi="Tahoma" w:cs="Tahoma"/>
          <w:color w:val="404040"/>
          <w:kern w:val="0"/>
        </w:rPr>
        <w:br w:type="page"/>
      </w:r>
    </w:p>
    <w:p>
      <w:pPr>
        <w:widowControl/>
        <w:shd w:val="clear" w:color="auto" w:fill="FFFFFF"/>
        <w:spacing w:before="269" w:after="269"/>
        <w:ind w:firstLine="0" w:firstLineChars="0"/>
        <w:rPr>
          <w:rFonts w:ascii="Tahoma" w:hAnsi="Tahoma" w:cs="Tahoma"/>
          <w:color w:val="404040"/>
          <w:kern w:val="0"/>
        </w:rPr>
      </w:pPr>
    </w:p>
    <w:p>
      <w:pPr>
        <w:pStyle w:val="2"/>
      </w:pPr>
      <w:bookmarkStart w:id="3" w:name="_Toc408653390"/>
      <w:bookmarkStart w:id="4" w:name="_Toc2963"/>
      <w:r>
        <w:rPr>
          <w:rFonts w:hint="eastAsia"/>
        </w:rPr>
        <w:t>Performance parameters</w:t>
      </w:r>
      <w:bookmarkEnd w:id="3"/>
      <w:bookmarkEnd w:id="4"/>
    </w:p>
    <w:p>
      <w:pPr>
        <w:widowControl/>
        <w:shd w:val="clear" w:color="auto" w:fill="FFFFFF"/>
        <w:spacing w:before="269" w:after="269" w:line="315" w:lineRule="atLeast"/>
        <w:ind w:firstLine="0" w:firstLineChars="0"/>
        <w:rPr>
          <w:rFonts w:ascii="宋体" w:hAnsi="宋体" w:cs="宋体"/>
          <w:color w:val="000000"/>
          <w:kern w:val="0"/>
          <w:sz w:val="24"/>
          <w:szCs w:val="24"/>
        </w:rPr>
      </w:pPr>
      <w:r>
        <w:rPr>
          <w:rFonts w:hint="eastAsia" w:ascii="宋体" w:hAnsi="宋体" w:cs="宋体"/>
          <w:color w:val="000000"/>
          <w:kern w:val="0"/>
          <w:sz w:val="24"/>
          <w:szCs w:val="24"/>
        </w:rPr>
        <w:t>1. Voltage: 3.3-5</w:t>
      </w:r>
      <w:r>
        <w:rPr>
          <w:rFonts w:ascii="宋体" w:hAnsi="宋体" w:cs="宋体"/>
          <w:color w:val="000000"/>
          <w:kern w:val="0"/>
          <w:sz w:val="24"/>
          <w:szCs w:val="24"/>
        </w:rPr>
        <w:t>V</w:t>
      </w:r>
    </w:p>
    <w:p>
      <w:pPr>
        <w:widowControl/>
        <w:shd w:val="clear" w:color="auto" w:fill="FFFFFF"/>
        <w:spacing w:before="269" w:after="269" w:line="315" w:lineRule="atLeast"/>
        <w:ind w:firstLine="0" w:firstLineChars="0"/>
        <w:rPr>
          <w:rFonts w:ascii="宋体" w:hAnsi="宋体" w:cs="宋体"/>
          <w:color w:val="000000"/>
          <w:kern w:val="0"/>
          <w:sz w:val="24"/>
          <w:szCs w:val="24"/>
        </w:rPr>
      </w:pPr>
      <w:r>
        <w:rPr>
          <w:rFonts w:hint="eastAsia" w:ascii="宋体" w:hAnsi="宋体" w:cs="宋体"/>
          <w:color w:val="000000"/>
          <w:kern w:val="0"/>
          <w:sz w:val="24"/>
          <w:szCs w:val="24"/>
        </w:rPr>
        <w:t>2. Current: &lt;15mA</w:t>
      </w:r>
    </w:p>
    <w:p>
      <w:pPr>
        <w:widowControl/>
        <w:shd w:val="clear" w:color="auto" w:fill="FFFFFF"/>
        <w:spacing w:before="269" w:after="269" w:line="315" w:lineRule="atLeast"/>
        <w:ind w:firstLine="0" w:firstLineChars="0"/>
        <w:rPr>
          <w:rFonts w:ascii="宋体" w:hAnsi="宋体" w:cs="宋体"/>
          <w:kern w:val="0"/>
          <w:sz w:val="24"/>
          <w:szCs w:val="24"/>
        </w:rPr>
      </w:pPr>
      <w:r>
        <w:rPr>
          <w:rFonts w:hint="eastAsia" w:ascii="宋体" w:hAnsi="宋体" w:cs="宋体"/>
          <w:kern w:val="0"/>
          <w:sz w:val="24"/>
          <w:szCs w:val="24"/>
        </w:rPr>
        <w:t>3. Volume: 15mm*16mm*3mm*26</w:t>
      </w:r>
    </w:p>
    <w:p>
      <w:pPr>
        <w:widowControl/>
        <w:shd w:val="clear" w:color="auto" w:fill="FFFFFF"/>
        <w:spacing w:before="269" w:after="269" w:line="315" w:lineRule="atLeast"/>
        <w:ind w:firstLine="0" w:firstLineChars="0"/>
        <w:rPr>
          <w:rFonts w:ascii="宋体" w:hAnsi="宋体" w:cs="宋体"/>
          <w:color w:val="000000"/>
          <w:kern w:val="0"/>
          <w:sz w:val="24"/>
          <w:szCs w:val="24"/>
        </w:rPr>
      </w:pPr>
      <w:r>
        <w:rPr>
          <w:rFonts w:hint="eastAsia" w:ascii="宋体" w:hAnsi="宋体" w:cs="宋体"/>
          <w:color w:val="000000"/>
          <w:kern w:val="0"/>
          <w:sz w:val="24"/>
          <w:szCs w:val="24"/>
        </w:rPr>
        <w:t>4. Data interface:</w:t>
      </w:r>
      <w:r>
        <w:rPr>
          <w:rFonts w:ascii="宋体" w:hAnsi="宋体" w:cs="宋体"/>
          <w:color w:val="000000"/>
          <w:kern w:val="0"/>
          <w:sz w:val="24"/>
          <w:szCs w:val="24"/>
        </w:rPr>
        <w:t>TTL</w:t>
      </w:r>
      <w:r>
        <w:rPr>
          <w:rFonts w:hint="eastAsia" w:ascii="宋体" w:hAnsi="宋体" w:cs="宋体"/>
          <w:color w:val="000000"/>
          <w:kern w:val="0"/>
          <w:sz w:val="24"/>
          <w:szCs w:val="24"/>
        </w:rPr>
        <w:t>Serial port (baud rate supports 4800-921600 adjustable, 9600 (default))</w:t>
      </w:r>
    </w:p>
    <w:p>
      <w:pPr>
        <w:widowControl/>
        <w:shd w:val="clear" w:color="auto" w:fill="FFFFFF"/>
        <w:spacing w:before="269" w:after="269" w:line="315" w:lineRule="atLeast"/>
        <w:ind w:firstLine="0" w:firstLineChars="0"/>
        <w:rPr>
          <w:rFonts w:ascii="宋体" w:hAnsi="宋体" w:cs="宋体"/>
          <w:color w:val="000000"/>
          <w:kern w:val="0"/>
          <w:sz w:val="24"/>
          <w:szCs w:val="24"/>
        </w:rPr>
      </w:pPr>
      <w:r>
        <w:rPr>
          <w:rFonts w:ascii="宋体" w:hAnsi="宋体" w:cs="宋体"/>
          <w:color w:val="000000"/>
          <w:kern w:val="0"/>
          <w:sz w:val="24"/>
          <w:szCs w:val="24"/>
        </w:rPr>
        <w:t>5</w:t>
      </w:r>
      <w:r>
        <w:rPr>
          <w:rFonts w:hint="eastAsia" w:ascii="宋体" w:hAnsi="宋体" w:cs="宋体"/>
          <w:color w:val="000000"/>
          <w:kern w:val="0"/>
          <w:sz w:val="24"/>
          <w:szCs w:val="24"/>
        </w:rPr>
        <w:t>,</w:t>
      </w:r>
      <w:r>
        <w:rPr>
          <w:rFonts w:hint="eastAsia" w:ascii="宋体" w:hAnsi="宋体" w:cs="宋体"/>
          <w:kern w:val="0"/>
          <w:sz w:val="24"/>
          <w:szCs w:val="24"/>
        </w:rPr>
        <w:t>angle</w:t>
      </w:r>
      <w:r>
        <w:rPr>
          <w:rFonts w:hint="eastAsia" w:ascii="宋体" w:hAnsi="宋体" w:cs="宋体"/>
          <w:color w:val="000000"/>
          <w:kern w:val="0"/>
          <w:sz w:val="24"/>
          <w:szCs w:val="24"/>
        </w:rPr>
        <w:t>Measuring range:</w:t>
      </w:r>
      <w:r>
        <w:rPr>
          <w:rFonts w:hint="eastAsia" w:ascii="宋体" w:hAnsi="宋体" w:cs="宋体"/>
          <w:color w:val="auto"/>
          <w:kern w:val="0"/>
          <w:sz w:val="24"/>
          <w:szCs w:val="24"/>
          <w:highlight w:val="none"/>
          <w:u w:val="none"/>
        </w:rPr>
        <w:t>0～360°</w:t>
      </w:r>
      <w:r>
        <w:rPr>
          <w:rFonts w:hint="eastAsia" w:ascii="宋体" w:hAnsi="宋体" w:cs="宋体"/>
          <w:color w:val="FF0000"/>
          <w:kern w:val="0"/>
          <w:sz w:val="24"/>
          <w:szCs w:val="24"/>
        </w:rPr>
        <w:t xml:space="preserve"> </w:t>
      </w:r>
    </w:p>
    <w:p>
      <w:pPr>
        <w:widowControl/>
        <w:shd w:val="clear" w:color="auto" w:fill="FFFFFF"/>
        <w:spacing w:before="269" w:after="269" w:line="315" w:lineRule="atLeast"/>
        <w:ind w:firstLine="0" w:firstLineChars="0"/>
        <w:rPr>
          <w:rFonts w:ascii="宋体" w:hAnsi="宋体" w:cs="宋体"/>
          <w:kern w:val="0"/>
          <w:sz w:val="24"/>
          <w:szCs w:val="24"/>
        </w:rPr>
      </w:pPr>
      <w:r>
        <w:rPr>
          <w:rFonts w:ascii="宋体" w:hAnsi="宋体" w:cs="宋体"/>
          <w:kern w:val="0"/>
          <w:sz w:val="24"/>
          <w:szCs w:val="24"/>
        </w:rPr>
        <w:t>6</w:t>
      </w:r>
      <w:r>
        <w:rPr>
          <w:rFonts w:hint="eastAsia" w:ascii="宋体" w:hAnsi="宋体" w:cs="宋体"/>
          <w:kern w:val="0"/>
          <w:sz w:val="24"/>
          <w:szCs w:val="24"/>
        </w:rPr>
        <w:t>, Resolution: 18</w:t>
      </w:r>
      <w:r>
        <w:rPr>
          <w:rFonts w:ascii="宋体" w:hAnsi="宋体" w:cs="宋体"/>
          <w:kern w:val="0"/>
          <w:sz w:val="24"/>
          <w:szCs w:val="24"/>
        </w:rPr>
        <w:t xml:space="preserve"> </w:t>
      </w:r>
      <w:r>
        <w:rPr>
          <w:rFonts w:hint="eastAsia" w:ascii="宋体" w:hAnsi="宋体" w:cs="宋体"/>
          <w:kern w:val="0"/>
          <w:sz w:val="24"/>
          <w:szCs w:val="24"/>
        </w:rPr>
        <w:t>bit</w:t>
      </w:r>
    </w:p>
    <w:p>
      <w:pPr>
        <w:widowControl/>
        <w:shd w:val="clear" w:color="auto" w:fill="FFFFFF"/>
        <w:spacing w:before="269" w:after="269" w:line="315" w:lineRule="atLeast"/>
        <w:ind w:firstLine="0" w:firstLineChars="0"/>
        <w:rPr>
          <w:rFonts w:ascii="宋体" w:hAnsi="宋体" w:cs="宋体"/>
          <w:color w:val="000000"/>
          <w:kern w:val="0"/>
          <w:sz w:val="24"/>
          <w:szCs w:val="24"/>
        </w:rPr>
      </w:pPr>
      <w:r>
        <w:rPr>
          <w:rFonts w:ascii="宋体" w:hAnsi="宋体" w:cs="宋体"/>
          <w:color w:val="000000"/>
          <w:kern w:val="0"/>
          <w:sz w:val="24"/>
          <w:szCs w:val="24"/>
        </w:rPr>
        <w:t>7</w:t>
      </w:r>
      <w:r>
        <w:rPr>
          <w:rFonts w:hint="eastAsia" w:ascii="宋体" w:hAnsi="宋体" w:cs="宋体"/>
          <w:color w:val="000000"/>
          <w:kern w:val="0"/>
          <w:sz w:val="24"/>
          <w:szCs w:val="24"/>
        </w:rPr>
        <w:t>, Return transmission rate: 0.1~100Hz adjustable.</w:t>
      </w:r>
    </w:p>
    <w:p>
      <w:pPr>
        <w:widowControl/>
        <w:ind w:firstLine="0" w:firstLineChars="0"/>
        <w:rPr>
          <w:rFonts w:ascii="Tahoma" w:hAnsi="Tahoma" w:cs="Tahoma"/>
          <w:color w:val="404040"/>
          <w:kern w:val="0"/>
          <w:sz w:val="20"/>
        </w:rPr>
      </w:pPr>
      <w:r>
        <w:rPr>
          <w:rFonts w:ascii="Tahoma" w:hAnsi="Tahoma" w:cs="Tahoma"/>
          <w:color w:val="404040"/>
          <w:kern w:val="0"/>
          <w:sz w:val="20"/>
        </w:rPr>
        <w:br w:type="page"/>
      </w:r>
    </w:p>
    <w:p>
      <w:pPr>
        <w:widowControl/>
        <w:shd w:val="clear" w:color="auto" w:fill="FFFFFF"/>
        <w:snapToGrid w:val="0"/>
        <w:spacing w:before="160" w:after="160"/>
        <w:ind w:firstLine="0" w:firstLineChars="0"/>
        <w:rPr>
          <w:rFonts w:ascii="Tahoma" w:hAnsi="Tahoma" w:cs="Tahoma"/>
          <w:color w:val="404040"/>
          <w:kern w:val="0"/>
          <w:sz w:val="20"/>
        </w:rPr>
      </w:pPr>
    </w:p>
    <w:p>
      <w:pPr>
        <w:pStyle w:val="2"/>
      </w:pPr>
      <w:bookmarkStart w:id="5" w:name="_Toc408653391"/>
      <w:bookmarkStart w:id="6" w:name="_Toc23363"/>
      <w:r>
        <w:rPr>
          <w:rFonts w:hint="eastAsia"/>
        </w:rPr>
        <w:t>Pin description</w:t>
      </w:r>
      <w:bookmarkEnd w:id="5"/>
      <w:bookmarkEnd w:id="6"/>
    </w:p>
    <w:tbl>
      <w:tblPr>
        <w:tblStyle w:val="19"/>
        <w:tblpPr w:leftFromText="180" w:rightFromText="180" w:vertAnchor="text" w:horzAnchor="margin" w:tblpXSpec="center" w:tblpY="164"/>
        <w:tblW w:w="74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242"/>
        <w:gridCol w:w="4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widowControl/>
              <w:shd w:val="clear" w:color="auto" w:fill="FFFFFF"/>
              <w:spacing w:before="269" w:after="269" w:line="315" w:lineRule="atLeast"/>
              <w:ind w:firstLine="0" w:firstLineChars="0"/>
              <w:jc w:val="center"/>
              <w:rPr>
                <w:rFonts w:ascii="宋体" w:hAnsi="宋体"/>
                <w:color w:val="000000"/>
                <w:sz w:val="24"/>
                <w:szCs w:val="24"/>
              </w:rPr>
            </w:pPr>
            <w:r>
              <w:rPr>
                <w:rFonts w:hint="eastAsia" w:ascii="宋体" w:hAnsi="宋体"/>
                <w:color w:val="auto"/>
                <w:sz w:val="24"/>
                <w:szCs w:val="24"/>
              </w:rPr>
              <w:t>serial number</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name</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1</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VCC</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Module power supply, 3.3V-5</w:t>
            </w:r>
            <w:r>
              <w:rPr>
                <w:rFonts w:ascii="宋体" w:hAnsi="宋体"/>
                <w:color w:val="000000"/>
                <w:sz w:val="24"/>
                <w:szCs w:val="24"/>
              </w:rPr>
              <w:t>V</w:t>
            </w:r>
            <w:r>
              <w:rPr>
                <w:rFonts w:hint="eastAsia" w:ascii="宋体" w:hAnsi="宋体"/>
                <w:color w:val="000000"/>
                <w:sz w:val="24"/>
                <w:szCs w:val="24"/>
              </w:rPr>
              <w:t>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2</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RX</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serial data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3</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Tx</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Serial data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4</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NC</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reserve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5</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NC</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reserve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6</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GND</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Ground wire</w:t>
            </w:r>
          </w:p>
        </w:tc>
      </w:tr>
    </w:tbl>
    <w:p>
      <w:pPr>
        <w:widowControl/>
        <w:shd w:val="clear" w:color="auto" w:fill="FFFFFF"/>
        <w:spacing w:before="269" w:after="269" w:line="315" w:lineRule="atLeast"/>
        <w:ind w:firstLine="0" w:firstLineChars="0"/>
      </w:pPr>
    </w:p>
    <w:p>
      <w:pPr>
        <w:ind w:firstLine="422"/>
        <w:rPr>
          <w:b/>
          <w:bCs/>
        </w:rPr>
      </w:pPr>
      <w:r>
        <w:rPr>
          <w:rFonts w:hint="eastAsia"/>
          <w:b/>
          <w:bCs/>
        </w:rPr>
        <w:drawing>
          <wp:inline distT="0" distB="0" distL="114300" distR="114300">
            <wp:extent cx="5235575" cy="3750945"/>
            <wp:effectExtent l="0" t="0" r="6985" b="13335"/>
            <wp:docPr id="16" name="图片 16" descr="lALPBGnDcfb53i7NAjHNAw8_783_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ALPBGnDcfb53i7NAjHNAw8_783_561"/>
                    <pic:cNvPicPr>
                      <a:picLocks noChangeAspect="1"/>
                    </pic:cNvPicPr>
                  </pic:nvPicPr>
                  <pic:blipFill>
                    <a:blip r:embed="rId10"/>
                    <a:stretch>
                      <a:fillRect/>
                    </a:stretch>
                  </pic:blipFill>
                  <pic:spPr>
                    <a:xfrm>
                      <a:off x="0" y="0"/>
                      <a:ext cx="5235575" cy="3750945"/>
                    </a:xfrm>
                    <a:prstGeom prst="rect">
                      <a:avLst/>
                    </a:prstGeom>
                  </pic:spPr>
                </pic:pic>
              </a:graphicData>
            </a:graphic>
          </wp:inline>
        </w:drawing>
      </w:r>
      <w:r>
        <w:br w:type="page"/>
      </w:r>
    </w:p>
    <w:p>
      <w:pPr>
        <w:pStyle w:val="2"/>
        <w:rPr>
          <w:color w:val="auto"/>
        </w:rPr>
      </w:pPr>
      <w:bookmarkStart w:id="7" w:name="_Toc408653393"/>
      <w:bookmarkStart w:id="8" w:name="_Toc15661"/>
      <w:bookmarkStart w:id="9" w:name="_Toc22797"/>
      <w:r>
        <w:rPr>
          <w:rFonts w:hint="eastAsia"/>
          <w:color w:val="auto"/>
        </w:rPr>
        <w:t>Hardware connection method</w:t>
      </w:r>
      <w:bookmarkEnd w:id="7"/>
      <w:bookmarkEnd w:id="8"/>
      <w:bookmarkEnd w:id="9"/>
    </w:p>
    <w:p>
      <w:pPr>
        <w:pStyle w:val="3"/>
        <w:numPr>
          <w:ilvl w:val="1"/>
          <w:numId w:val="0"/>
        </w:numPr>
        <w:tabs>
          <w:tab w:val="clear" w:pos="2268"/>
        </w:tabs>
        <w:ind w:left="420" w:leftChars="200"/>
      </w:pPr>
      <w:bookmarkStart w:id="10" w:name="_Toc408653394"/>
      <w:bookmarkStart w:id="11" w:name="_Toc24698"/>
      <w:bookmarkStart w:id="12" w:name="_Toc27727"/>
      <w:r>
        <w:rPr>
          <w:rFonts w:hint="eastAsia"/>
        </w:rPr>
        <w:t>4.1 Serial port connection:</w:t>
      </w:r>
      <w:bookmarkEnd w:id="10"/>
      <w:bookmarkEnd w:id="11"/>
      <w:bookmarkEnd w:id="12"/>
    </w:p>
    <w:p>
      <w:pPr>
        <w:pStyle w:val="4"/>
        <w:ind w:firstLine="480"/>
      </w:pPr>
      <w:bookmarkStart w:id="13" w:name="_Toc21275"/>
      <w:r>
        <w:rPr>
          <w:rFonts w:hint="eastAsia"/>
        </w:rPr>
        <w:t>with computer</w:t>
      </w:r>
      <w:bookmarkEnd w:id="13"/>
    </w:p>
    <w:p>
      <w:pPr>
        <w:ind w:firstLine="480"/>
        <w:rPr>
          <w:rFonts w:ascii="宋体" w:hAnsi="宋体" w:cs="宋体"/>
          <w:sz w:val="24"/>
          <w:szCs w:val="24"/>
        </w:rPr>
      </w:pPr>
      <w:r>
        <w:rPr>
          <w:rFonts w:hint="eastAsia" w:ascii="宋体" w:hAnsi="宋体" w:cs="宋体"/>
          <w:sz w:val="24"/>
          <w:szCs w:val="24"/>
        </w:rPr>
        <w:t>To connect to the computer, you need to use the development evaluation version as shown in the figure below:</w:t>
      </w:r>
    </w:p>
    <w:p>
      <w:pPr>
        <w:ind w:firstLine="0" w:firstLineChars="0"/>
        <w:jc w:val="center"/>
      </w:pPr>
      <w:r>
        <w:t xml:space="preserve"> </w:t>
      </w:r>
      <w:r>
        <w:drawing>
          <wp:inline distT="0" distB="0" distL="114300" distR="114300">
            <wp:extent cx="5241290" cy="4504690"/>
            <wp:effectExtent l="0" t="0" r="1270" b="635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1"/>
                    <a:stretch>
                      <a:fillRect/>
                    </a:stretch>
                  </pic:blipFill>
                  <pic:spPr>
                    <a:xfrm>
                      <a:off x="0" y="0"/>
                      <a:ext cx="5241290" cy="4504690"/>
                    </a:xfrm>
                    <a:prstGeom prst="rect">
                      <a:avLst/>
                    </a:prstGeom>
                    <a:noFill/>
                    <a:ln>
                      <a:noFill/>
                    </a:ln>
                  </pic:spPr>
                </pic:pic>
              </a:graphicData>
            </a:graphic>
          </wp:inline>
        </w:drawing>
      </w:r>
    </w:p>
    <w:p>
      <w:pPr>
        <w:pStyle w:val="16"/>
        <w:shd w:val="clear" w:color="auto" w:fill="FFFFFF"/>
        <w:spacing w:before="0" w:beforeAutospacing="0" w:after="0" w:afterAutospacing="0" w:line="420" w:lineRule="exact"/>
        <w:jc w:val="both"/>
        <w:rPr>
          <w:color w:val="000000"/>
        </w:rPr>
      </w:pPr>
      <w:r>
        <w:rPr>
          <w:rFonts w:hint="eastAsia"/>
          <w:color w:val="000000"/>
          <w:shd w:val="clear" w:color="auto" w:fill="FFFFFF"/>
        </w:rPr>
        <w:t>1. Development evaluation board module (Figure 1): The connection method between the module and the development evaluation board is: the VCC TX RX GND of the module is connected to the +5V RX TX GND of the USB serial port module. Connect the module to USB-TTL and plug it into the computer.</w:t>
      </w:r>
    </w:p>
    <w:p>
      <w:pPr>
        <w:pStyle w:val="16"/>
        <w:shd w:val="clear" w:color="auto" w:fill="FFFFFF"/>
        <w:spacing w:before="0" w:beforeAutospacing="0" w:after="0" w:afterAutospacing="0" w:line="420" w:lineRule="exact"/>
        <w:jc w:val="both"/>
        <w:rPr>
          <w:color w:val="000000"/>
          <w:shd w:val="clear" w:color="auto" w:fill="FFFFFF"/>
        </w:rPr>
      </w:pPr>
    </w:p>
    <w:p>
      <w:pPr>
        <w:pStyle w:val="16"/>
        <w:shd w:val="clear" w:color="auto" w:fill="FFFFFF"/>
        <w:spacing w:before="0" w:beforeAutospacing="0" w:after="0" w:afterAutospacing="0" w:line="420" w:lineRule="exact"/>
        <w:jc w:val="both"/>
        <w:rPr>
          <w:color w:val="000000"/>
          <w:shd w:val="clear" w:color="auto" w:fill="FFFFFF"/>
        </w:rPr>
      </w:pPr>
    </w:p>
    <w:p>
      <w:pPr>
        <w:pStyle w:val="16"/>
        <w:shd w:val="clear" w:color="auto" w:fill="FFFFFF"/>
        <w:spacing w:before="0" w:beforeAutospacing="0" w:after="0" w:afterAutospacing="0" w:line="420" w:lineRule="exact"/>
        <w:jc w:val="both"/>
        <w:rPr>
          <w:color w:val="000000"/>
          <w:shd w:val="clear" w:color="auto" w:fill="FFFFFF"/>
        </w:rPr>
      </w:pPr>
      <w:r>
        <w:rPr>
          <w:rFonts w:hint="eastAsia"/>
          <w:color w:val="000000"/>
          <w:shd w:val="clear" w:color="auto" w:fill="FFFFFF"/>
        </w:rPr>
        <w:t>The above modules all use CH340 driver</w:t>
      </w:r>
    </w:p>
    <w:p>
      <w:pPr>
        <w:pStyle w:val="16"/>
        <w:shd w:val="clear" w:color="auto" w:fill="FFFFFF"/>
        <w:spacing w:before="0" w:beforeAutospacing="0" w:after="0" w:afterAutospacing="0" w:line="420" w:lineRule="exact"/>
        <w:jc w:val="both"/>
        <w:rPr>
          <w:color w:val="000000"/>
          <w:shd w:val="clear" w:color="auto" w:fill="FFFFFF"/>
        </w:rPr>
      </w:pPr>
      <w:r>
        <w:rPr>
          <w:rFonts w:hint="eastAsia"/>
          <w:color w:val="000000"/>
          <w:shd w:val="clear" w:color="auto" w:fill="FFFFFF"/>
        </w:rPr>
        <w:t>Driver download address:</w:t>
      </w:r>
    </w:p>
    <w:p>
      <w:pPr>
        <w:widowControl/>
        <w:ind w:firstLine="0" w:firstLineChars="0"/>
        <w:rPr>
          <w:rFonts w:ascii="宋体" w:hAnsi="宋体" w:cs="宋体"/>
          <w:color w:val="000000"/>
          <w:kern w:val="0"/>
          <w:sz w:val="24"/>
          <w:szCs w:val="24"/>
          <w:shd w:val="clear" w:color="auto" w:fill="FFFFFF"/>
        </w:rPr>
      </w:pPr>
      <w:r>
        <w:fldChar w:fldCharType="begin"/>
      </w:r>
      <w:r>
        <w:instrText xml:space="preserve"> HYPERLINK "https://dl.wit-motion.com/index.html" \l "/wit-service/productLiterature/details?productId=8b6755ba65314ee8a815a15c619593e1" </w:instrText>
      </w:r>
      <w:r>
        <w:fldChar w:fldCharType="separate"/>
      </w:r>
      <w:r>
        <w:rPr>
          <w:rStyle w:val="24"/>
          <w:rFonts w:ascii="宋体" w:hAnsi="宋体" w:cs="宋体"/>
          <w:kern w:val="0"/>
          <w:sz w:val="24"/>
          <w:szCs w:val="24"/>
          <w:shd w:val="clear" w:color="auto" w:fill="FFFFFF"/>
        </w:rPr>
        <w:t>https://dl.wit-motion.com/index.html#/wit-service/productLiterature/details?productId=8b6755ba65314ee8a815a15c619593e1</w:t>
      </w:r>
      <w:r>
        <w:rPr>
          <w:rStyle w:val="24"/>
          <w:rFonts w:ascii="宋体" w:hAnsi="宋体" w:cs="宋体"/>
          <w:kern w:val="0"/>
          <w:sz w:val="24"/>
          <w:szCs w:val="24"/>
          <w:shd w:val="clear" w:color="auto" w:fill="FFFFFF"/>
        </w:rPr>
        <w:fldChar w:fldCharType="end"/>
      </w:r>
    </w:p>
    <w:p>
      <w:pPr>
        <w:widowControl/>
        <w:ind w:firstLine="0" w:firstLineChars="0"/>
        <w:rPr>
          <w:rFonts w:ascii="宋体" w:hAnsi="宋体" w:cs="宋体"/>
          <w:color w:val="000000"/>
          <w:kern w:val="0"/>
          <w:sz w:val="24"/>
          <w:szCs w:val="24"/>
          <w:shd w:val="clear" w:color="auto" w:fill="FFFFFF"/>
        </w:rPr>
      </w:pPr>
    </w:p>
    <w:p>
      <w:pPr>
        <w:widowControl/>
        <w:ind w:firstLine="0" w:firstLineChars="0"/>
        <w:rPr>
          <w:color w:val="000000"/>
          <w:shd w:val="clear" w:color="auto" w:fill="FFFFFF"/>
        </w:rPr>
      </w:pPr>
    </w:p>
    <w:p>
      <w:pPr>
        <w:widowControl/>
        <w:ind w:firstLine="0" w:firstLineChars="0"/>
        <w:rPr>
          <w:rFonts w:ascii="宋体" w:hAnsi="宋体" w:cs="宋体"/>
          <w:color w:val="000000"/>
          <w:kern w:val="0"/>
          <w:sz w:val="24"/>
          <w:szCs w:val="24"/>
          <w:shd w:val="clear" w:color="auto" w:fill="FFFFFF"/>
        </w:rPr>
      </w:pPr>
    </w:p>
    <w:p>
      <w:pPr>
        <w:pStyle w:val="4"/>
        <w:ind w:firstLine="480"/>
        <w:rPr>
          <w:shd w:val="clear" w:color="auto" w:fill="FFFFFF"/>
        </w:rPr>
      </w:pPr>
      <w:bookmarkStart w:id="14" w:name="_Toc10668"/>
      <w:r>
        <w:rPr>
          <w:rFonts w:hint="eastAsia"/>
          <w:shd w:val="clear" w:color="auto" w:fill="FFFFFF"/>
        </w:rPr>
        <w:t>with microcontroller</w:t>
      </w:r>
      <w:bookmarkEnd w:id="14"/>
    </w:p>
    <w:p>
      <w:pPr>
        <w:numPr>
          <w:ilvl w:val="0"/>
          <w:numId w:val="4"/>
        </w:numPr>
        <w:ind w:firstLine="420"/>
      </w:pPr>
      <w:r>
        <w:rPr>
          <w:rFonts w:hint="eastAsia"/>
        </w:rPr>
        <w:t>The ones with dotted lines and white dots are the VCC line sequence. Use them according to the pin instructions.</w:t>
      </w:r>
    </w:p>
    <w:p>
      <w:pPr>
        <w:ind w:firstLine="0" w:firstLineChars="0"/>
      </w:pPr>
    </w:p>
    <w:p>
      <w:pPr>
        <w:widowControl/>
        <w:ind w:firstLine="0" w:firstLineChars="0"/>
      </w:pPr>
      <w:r>
        <w:drawing>
          <wp:inline distT="0" distB="0" distL="114300" distR="114300">
            <wp:extent cx="5242560" cy="2556510"/>
            <wp:effectExtent l="0" t="0" r="0" b="381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2"/>
                    <a:stretch>
                      <a:fillRect/>
                    </a:stretch>
                  </pic:blipFill>
                  <pic:spPr>
                    <a:xfrm>
                      <a:off x="0" y="0"/>
                      <a:ext cx="5242560" cy="2556510"/>
                    </a:xfrm>
                    <a:prstGeom prst="rect">
                      <a:avLst/>
                    </a:prstGeom>
                    <a:noFill/>
                    <a:ln>
                      <a:noFill/>
                    </a:ln>
                  </pic:spPr>
                </pic:pic>
              </a:graphicData>
            </a:graphic>
          </wp:inline>
        </w:drawing>
      </w:r>
    </w:p>
    <w:p>
      <w:pPr>
        <w:ind w:firstLine="0" w:firstLineChars="0"/>
        <w:jc w:val="center"/>
        <w:rPr>
          <w:rFonts w:ascii="黑体" w:hAnsi="黑体" w:eastAsia="黑体" w:cs="黑体"/>
          <w:sz w:val="28"/>
          <w:szCs w:val="28"/>
        </w:rPr>
      </w:pPr>
    </w:p>
    <w:p>
      <w:pPr>
        <w:ind w:firstLine="0" w:firstLineChars="0"/>
        <w:jc w:val="center"/>
        <w:rPr>
          <w:rFonts w:ascii="黑体" w:hAnsi="黑体" w:eastAsia="黑体" w:cs="黑体"/>
          <w:sz w:val="28"/>
          <w:szCs w:val="28"/>
        </w:rPr>
      </w:pPr>
    </w:p>
    <w:p>
      <w:pPr>
        <w:widowControl/>
        <w:ind w:firstLine="0" w:firstLineChars="0"/>
      </w:pPr>
      <w:r>
        <w:rPr>
          <w:rFonts w:ascii="黑体" w:hAnsi="黑体" w:eastAsia="黑体" w:cs="黑体"/>
          <w:sz w:val="28"/>
          <w:szCs w:val="28"/>
        </w:rPr>
        <w:t xml:space="preserve"> </w:t>
      </w:r>
    </w:p>
    <w:p>
      <w:pPr>
        <w:widowControl/>
        <w:ind w:firstLine="0" w:firstLineChars="0"/>
      </w:pPr>
      <w:r>
        <w:br w:type="page"/>
      </w:r>
    </w:p>
    <w:p>
      <w:pPr>
        <w:widowControl/>
        <w:ind w:firstLine="0" w:firstLineChars="0"/>
      </w:pPr>
    </w:p>
    <w:p>
      <w:pPr>
        <w:pStyle w:val="2"/>
      </w:pPr>
      <w:bookmarkStart w:id="15" w:name="_Toc408653398"/>
      <w:bookmarkStart w:id="16" w:name="_Toc32521"/>
      <w:r>
        <w:t>How to use the software</w:t>
      </w:r>
      <w:bookmarkEnd w:id="15"/>
      <w:bookmarkEnd w:id="16"/>
    </w:p>
    <w:p>
      <w:pPr>
        <w:pStyle w:val="3"/>
        <w:numPr>
          <w:ilvl w:val="0"/>
          <w:numId w:val="0"/>
        </w:numPr>
        <w:ind w:left="2268" w:hanging="1843"/>
      </w:pPr>
      <w:bookmarkStart w:id="17" w:name="_Toc17909"/>
      <w:r>
        <w:rPr>
          <w:rFonts w:hint="eastAsia"/>
        </w:rPr>
        <w:t>5.1 Connection method</w:t>
      </w:r>
      <w:bookmarkEnd w:id="17"/>
    </w:p>
    <w:p>
      <w:pPr>
        <w:spacing w:line="420" w:lineRule="exact"/>
        <w:ind w:firstLine="480"/>
        <w:rPr>
          <w:rFonts w:ascii="宋体" w:hAnsi="宋体" w:cs="宋体"/>
          <w:sz w:val="24"/>
          <w:szCs w:val="24"/>
        </w:rPr>
      </w:pPr>
      <w:bookmarkStart w:id="18" w:name="OLE_LINK1"/>
      <w:r>
        <w:rPr>
          <w:rFonts w:hint="eastAsia" w:ascii="宋体" w:hAnsi="宋体" w:cs="宋体"/>
          <w:sz w:val="24"/>
          <w:szCs w:val="24"/>
        </w:rPr>
        <w:t>Connect to the computer through the USB to serial port module, and you can query the corresponding port number in the device manager, as shown in the figure:</w:t>
      </w:r>
    </w:p>
    <w:p>
      <w:pPr>
        <w:ind w:firstLine="0" w:firstLineChars="0"/>
        <w:jc w:val="both"/>
      </w:pPr>
      <w:r>
        <w:drawing>
          <wp:inline distT="0" distB="0" distL="114300" distR="114300">
            <wp:extent cx="4867275" cy="2057400"/>
            <wp:effectExtent l="0" t="0" r="9525"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13"/>
                    <a:stretch>
                      <a:fillRect/>
                    </a:stretch>
                  </pic:blipFill>
                  <pic:spPr>
                    <a:xfrm>
                      <a:off x="0" y="0"/>
                      <a:ext cx="4867275" cy="2057400"/>
                    </a:xfrm>
                    <a:prstGeom prst="rect">
                      <a:avLst/>
                    </a:prstGeom>
                    <a:noFill/>
                    <a:ln>
                      <a:noFill/>
                    </a:ln>
                  </pic:spPr>
                </pic:pic>
              </a:graphicData>
            </a:graphic>
          </wp:inline>
        </w:drawing>
      </w:r>
    </w:p>
    <w:p>
      <w:pPr>
        <w:spacing w:line="420" w:lineRule="exact"/>
        <w:ind w:firstLine="480"/>
        <w:jc w:val="both"/>
        <w:rPr>
          <w:sz w:val="24"/>
          <w:szCs w:val="24"/>
        </w:rPr>
      </w:pPr>
      <w:r>
        <w:rPr>
          <w:rFonts w:hint="eastAsia" w:ascii="宋体" w:hAnsi="宋体" w:cs="宋体"/>
          <w:sz w:val="24"/>
          <w:szCs w:val="24"/>
        </w:rPr>
        <w:t>The CH340 and CP2102 driver information links are as follows:</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fldChar w:fldCharType="begin"/>
      </w:r>
      <w:r>
        <w:instrText xml:space="preserve"> HYPERLINK "https://pan.baidu.com/s/1S40oR6ls--GEH6Ru2xwFYw" \l "list/path=%2F" </w:instrText>
      </w:r>
      <w:r>
        <w:fldChar w:fldCharType="separate"/>
      </w:r>
      <w:r>
        <w:rPr>
          <w:rFonts w:hint="eastAsia"/>
          <w:sz w:val="24"/>
          <w:szCs w:val="24"/>
        </w:rPr>
        <w:t>https://pan.baidu.com/s/1S40oR6ls--GEH6Ru2xwFYw#list/path=%2F</w:t>
      </w:r>
      <w:r>
        <w:rPr>
          <w:rFonts w:hint="eastAsia"/>
          <w:sz w:val="24"/>
          <w:szCs w:val="24"/>
        </w:rPr>
        <w:fldChar w:fldCharType="end"/>
      </w:r>
    </w:p>
    <w:p>
      <w:pPr>
        <w:spacing w:line="420" w:lineRule="exact"/>
        <w:ind w:firstLine="480"/>
        <w:jc w:val="both"/>
      </w:pPr>
      <w:r>
        <w:rPr>
          <w:rFonts w:hint="eastAsia" w:ascii="宋体" w:hAnsi="宋体" w:cs="宋体"/>
          <w:sz w:val="24"/>
          <w:szCs w:val="24"/>
        </w:rPr>
        <w:t>Connect the sensor to the computer using USB to TTL. Turn on the host computer, and the host computer will automatically search for the sensor module. If the device cannot be found, please check the hardware connection and click "Add Device". The host computer defaults to ASCII mode. As shown below:</w:t>
      </w:r>
      <w:r>
        <w:pict>
          <v:shape id="墨迹 16" o:spid="_x0000_s1026" o:spt="75" type="#_x0000_t75" style="position:absolute;left:0pt;margin-left:-119.35pt;margin-top:66.1pt;height:1.65pt;width:1.65pt;z-index:251694080;mso-width-relative:page;mso-height-relative:page;" filled="f" o:preferrelative="t" stroked="f" coordsize="21600,21600"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">
            <v:path/>
            <v:fill on="f" focussize="0,0"/>
            <v:stroke on="f" joinstyle="miter"/>
            <v:imagedata r:id="rId14" o:title=""/>
            <o:lock v:ext="edit" rotation="t" aspectratio="f"/>
          </v:shape>
        </w:pict>
      </w:r>
    </w:p>
    <w:p>
      <w:pPr>
        <w:widowControl/>
        <w:ind w:firstLine="0" w:firstLineChars="0"/>
      </w:pPr>
      <w:r>
        <w:drawing>
          <wp:inline distT="0" distB="0" distL="114300" distR="114300">
            <wp:extent cx="5233670" cy="2818765"/>
            <wp:effectExtent l="0" t="0" r="5080"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5233670" cy="2818765"/>
                    </a:xfrm>
                    <a:prstGeom prst="rect">
                      <a:avLst/>
                    </a:prstGeom>
                    <a:noFill/>
                    <a:ln>
                      <a:noFill/>
                    </a:ln>
                  </pic:spPr>
                </pic:pic>
              </a:graphicData>
            </a:graphic>
          </wp:inline>
        </w:drawing>
      </w:r>
      <w:r>
        <w:br w:type="page"/>
      </w:r>
    </w:p>
    <w:p>
      <w:pPr>
        <w:pStyle w:val="3"/>
        <w:numPr>
          <w:ilvl w:val="0"/>
          <w:numId w:val="0"/>
        </w:numPr>
        <w:ind w:left="2268" w:hanging="1843"/>
        <w:rPr>
          <w:rFonts w:ascii="Tahoma" w:hAnsi="Tahoma" w:cs="Tahoma"/>
          <w:color w:val="000000"/>
          <w:kern w:val="0"/>
        </w:rPr>
      </w:pPr>
      <w:bookmarkStart w:id="19" w:name="_Toc26007"/>
      <w:r>
        <w:t>5.2 Mode switching</w:t>
      </w:r>
      <w:bookmarkEnd w:id="19"/>
    </w:p>
    <w:p>
      <w:pPr>
        <w:spacing w:line="420" w:lineRule="exact"/>
        <w:ind w:firstLine="480"/>
        <w:jc w:val="both"/>
        <w:rPr>
          <w:rFonts w:ascii="宋体" w:hAnsi="宋体" w:cs="宋体"/>
          <w:sz w:val="24"/>
          <w:szCs w:val="24"/>
        </w:rPr>
      </w:pPr>
      <w:r>
        <w:rPr>
          <w:rFonts w:hint="eastAsia" w:ascii="宋体" w:hAnsi="宋体" w:cs="宋体"/>
          <w:sz w:val="24"/>
          <w:szCs w:val="24"/>
        </w:rPr>
        <w:t>The sensor module has 3 working modes: ASCII mode, Modbus mode, and Modbus active output mode. When using the host computer, you can directly click "Mode" to select. If you need to develop and use it yourself, users can operate and configure it according to the table below.</w:t>
      </w:r>
    </w:p>
    <w:p>
      <w:pPr>
        <w:spacing w:line="420" w:lineRule="exact"/>
        <w:ind w:firstLine="480"/>
        <w:jc w:val="both"/>
        <w:rPr>
          <w:rFonts w:ascii="宋体" w:hAnsi="宋体" w:cs="宋体"/>
          <w:sz w:val="24"/>
          <w:szCs w:val="24"/>
        </w:rPr>
      </w:pPr>
      <w:r>
        <w:rPr>
          <w:rFonts w:hint="eastAsia" w:ascii="宋体" w:hAnsi="宋体" w:cs="宋体"/>
          <w:sz w:val="24"/>
          <w:szCs w:val="24"/>
        </w:rPr>
        <w:t>The method to switch from ASCII mode to Modbus mode is as follows: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6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480"/>
              <w:jc w:val="both"/>
              <w:rPr>
                <w:rFonts w:ascii="宋体" w:hAnsi="宋体" w:cs="宋体"/>
                <w:sz w:val="24"/>
                <w:szCs w:val="24"/>
              </w:rPr>
            </w:pPr>
            <w:r>
              <w:rPr>
                <w:rFonts w:hint="eastAsia" w:ascii="宋体" w:hAnsi="宋体" w:cs="宋体"/>
                <w:sz w:val="24"/>
                <w:szCs w:val="24"/>
              </w:rPr>
              <w:t>model</w:t>
            </w:r>
          </w:p>
        </w:tc>
        <w:tc>
          <w:tcPr>
            <w:tcW w:w="6967" w:type="dxa"/>
            <w:noWrap/>
          </w:tcPr>
          <w:p>
            <w:pPr>
              <w:spacing w:line="420" w:lineRule="exact"/>
              <w:ind w:firstLine="480"/>
              <w:jc w:val="both"/>
              <w:rPr>
                <w:rFonts w:ascii="宋体" w:hAnsi="宋体" w:cs="宋体"/>
                <w:sz w:val="24"/>
                <w:szCs w:val="24"/>
              </w:rPr>
            </w:pPr>
            <w:r>
              <w:rPr>
                <w:rFonts w:hint="eastAsia" w:ascii="宋体" w:hAnsi="宋体" w:cs="宋体"/>
                <w:sz w:val="24"/>
                <w:szCs w:val="24"/>
              </w:rPr>
              <w:t>ASCII mode switch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0" w:firstLineChars="0"/>
              <w:rPr>
                <w:rFonts w:ascii="宋体" w:hAnsi="宋体" w:cs="宋体"/>
                <w:sz w:val="24"/>
                <w:szCs w:val="24"/>
              </w:rPr>
            </w:pPr>
            <w:r>
              <w:rPr>
                <w:rFonts w:hint="eastAsia" w:ascii="宋体" w:hAnsi="宋体" w:cs="宋体"/>
                <w:sz w:val="24"/>
                <w:szCs w:val="24"/>
              </w:rPr>
              <w:t>Modbus mode</w:t>
            </w:r>
          </w:p>
        </w:tc>
        <w:tc>
          <w:tcPr>
            <w:tcW w:w="6967" w:type="dxa"/>
            <w:noWrap/>
          </w:tcPr>
          <w:p>
            <w:pPr>
              <w:spacing w:line="420" w:lineRule="exact"/>
              <w:ind w:firstLine="0" w:firstLineChars="0"/>
              <w:jc w:val="both"/>
              <w:rPr>
                <w:rFonts w:ascii="宋体" w:hAnsi="宋体" w:cs="宋体"/>
                <w:sz w:val="24"/>
                <w:szCs w:val="24"/>
              </w:rPr>
            </w:pPr>
            <w:r>
              <w:rPr>
                <w:rFonts w:hint="eastAsia" w:ascii="宋体" w:hAnsi="宋体" w:cs="宋体"/>
                <w:sz w:val="24"/>
                <w:szCs w:val="24"/>
              </w:rPr>
              <w:t>Switch from ASCII to Modbus mode:</w:t>
            </w:r>
          </w:p>
          <w:p>
            <w:pPr>
              <w:spacing w:line="420" w:lineRule="exact"/>
              <w:ind w:firstLine="0" w:firstLineChars="0"/>
              <w:jc w:val="both"/>
              <w:rPr>
                <w:rFonts w:ascii="宋体" w:hAnsi="宋体" w:cs="宋体"/>
                <w:sz w:val="24"/>
                <w:szCs w:val="24"/>
              </w:rPr>
            </w:pPr>
            <w:r>
              <w:rPr>
                <w:rFonts w:ascii="宋体" w:hAnsi="宋体" w:cs="宋体"/>
                <w:sz w:val="24"/>
                <w:szCs w:val="24"/>
              </w:rPr>
              <w:t>1</w:t>
            </w:r>
            <w:r>
              <w:rPr>
                <w:rFonts w:hint="eastAsia" w:ascii="宋体" w:hAnsi="宋体" w:cs="宋体"/>
                <w:sz w:val="24"/>
                <w:szCs w:val="24"/>
              </w:rPr>
              <w:t>.Send A from the serial port</w:t>
            </w:r>
            <w:r>
              <w:rPr>
                <w:rFonts w:ascii="宋体" w:hAnsi="宋体" w:cs="宋体"/>
                <w:sz w:val="24"/>
                <w:szCs w:val="24"/>
              </w:rPr>
              <w:t>T+MODE=1</w:t>
            </w:r>
            <w:r>
              <w:rPr>
                <w:rFonts w:hint="eastAsia" w:ascii="宋体" w:hAnsi="宋体" w:cs="宋体"/>
                <w:sz w:val="24"/>
                <w:szCs w:val="24"/>
              </w:rPr>
              <w:t>Set as</w:t>
            </w:r>
            <w:r>
              <w:rPr>
                <w:rFonts w:ascii="宋体" w:hAnsi="宋体" w:cs="宋体"/>
                <w:sz w:val="24"/>
                <w:szCs w:val="24"/>
              </w:rPr>
              <w:t>Modbus</w:t>
            </w:r>
            <w:r>
              <w:rPr>
                <w:rFonts w:hint="eastAsia" w:ascii="宋体" w:hAnsi="宋体" w:cs="宋体"/>
                <w:sz w:val="24"/>
                <w:szCs w:val="24"/>
              </w:rPr>
              <w:t>model</w:t>
            </w:r>
          </w:p>
          <w:p>
            <w:pPr>
              <w:spacing w:line="420" w:lineRule="exact"/>
              <w:ind w:firstLine="0" w:firstLineChars="0"/>
              <w:jc w:val="both"/>
              <w:rPr>
                <w:rFonts w:ascii="宋体" w:hAnsi="宋体" w:cs="宋体"/>
                <w:sz w:val="24"/>
                <w:szCs w:val="24"/>
              </w:rPr>
            </w:pPr>
            <w:r>
              <w:rPr>
                <w:rFonts w:hint="eastAsia" w:ascii="宋体" w:hAnsi="宋体" w:cs="宋体"/>
                <w:sz w:val="24"/>
                <w:szCs w:val="24"/>
              </w:rPr>
              <w:t>Note: If multiple cascades are required, the sensors need to be set individually to the same baud rate and different IDs.</w:t>
            </w:r>
          </w:p>
        </w:tc>
      </w:tr>
    </w:tbl>
    <w:p>
      <w:pPr>
        <w:spacing w:line="420" w:lineRule="exact"/>
        <w:ind w:firstLine="420"/>
        <w:rPr>
          <w:rFonts w:ascii="Tahoma" w:hAnsi="Tahoma" w:cs="Tahoma"/>
          <w:color w:val="000000"/>
          <w:kern w:val="0"/>
        </w:rPr>
      </w:pPr>
      <w:r>
        <w:rPr>
          <w:rFonts w:ascii="Tahoma" w:hAnsi="Tahoma" w:cs="Tahoma"/>
          <w:color w:val="000000"/>
          <w:kern w:val="0"/>
        </w:rPr>
        <w:tab/>
      </w:r>
      <w:r>
        <w:rPr>
          <w:rFonts w:ascii="Tahoma" w:hAnsi="Tahoma" w:cs="Tahoma"/>
          <w:color w:val="000000"/>
          <w:kern w:val="0"/>
        </w:rPr>
        <w:tab/>
      </w:r>
      <w:r>
        <w:rPr>
          <w:rFonts w:hint="eastAsia" w:ascii="宋体" w:hAnsi="宋体" w:cs="宋体"/>
          <w:sz w:val="24"/>
          <w:szCs w:val="24"/>
        </w:rPr>
        <w:t>Switch Modbus mode to ASCII mode and switch to M</w:t>
      </w:r>
      <w:r>
        <w:rPr>
          <w:rFonts w:ascii="宋体" w:hAnsi="宋体" w:cs="宋体"/>
          <w:sz w:val="24"/>
          <w:szCs w:val="24"/>
        </w:rPr>
        <w:t>odbus</w:t>
      </w:r>
      <w:r>
        <w:rPr>
          <w:rFonts w:hint="eastAsia" w:ascii="宋体" w:hAnsi="宋体" w:cs="宋体"/>
          <w:sz w:val="24"/>
          <w:szCs w:val="24"/>
        </w:rPr>
        <w:t>The active output mode method is as follows: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6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480"/>
              <w:jc w:val="both"/>
              <w:rPr>
                <w:rFonts w:ascii="宋体" w:hAnsi="宋体" w:cs="宋体"/>
                <w:sz w:val="24"/>
                <w:szCs w:val="24"/>
              </w:rPr>
            </w:pPr>
            <w:r>
              <w:rPr>
                <w:rFonts w:hint="eastAsia" w:ascii="宋体" w:hAnsi="宋体" w:cs="宋体"/>
                <w:sz w:val="24"/>
                <w:szCs w:val="24"/>
              </w:rPr>
              <w:t>model</w:t>
            </w:r>
          </w:p>
        </w:tc>
        <w:tc>
          <w:tcPr>
            <w:tcW w:w="6967" w:type="dxa"/>
            <w:noWrap/>
          </w:tcPr>
          <w:p>
            <w:pPr>
              <w:spacing w:line="420" w:lineRule="exact"/>
              <w:ind w:firstLine="480"/>
              <w:jc w:val="both"/>
              <w:rPr>
                <w:rFonts w:ascii="宋体" w:hAnsi="宋体" w:cs="宋体"/>
                <w:sz w:val="24"/>
                <w:szCs w:val="24"/>
              </w:rPr>
            </w:pPr>
            <w:r>
              <w:rPr>
                <w:rFonts w:hint="eastAsia" w:ascii="宋体" w:hAnsi="宋体" w:cs="宋体"/>
                <w:sz w:val="24"/>
                <w:szCs w:val="24"/>
              </w:rPr>
              <w:t>Modbus mode switch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0" w:firstLineChars="0"/>
              <w:jc w:val="both"/>
              <w:rPr>
                <w:rFonts w:ascii="宋体" w:hAnsi="宋体" w:cs="宋体"/>
                <w:sz w:val="24"/>
                <w:szCs w:val="24"/>
              </w:rPr>
            </w:pPr>
            <w:r>
              <w:rPr>
                <w:rFonts w:hint="eastAsia" w:ascii="宋体" w:hAnsi="宋体" w:cs="宋体"/>
                <w:sz w:val="24"/>
                <w:szCs w:val="24"/>
              </w:rPr>
              <w:t>ASCII mode</w:t>
            </w:r>
          </w:p>
        </w:tc>
        <w:tc>
          <w:tcPr>
            <w:tcW w:w="6967" w:type="dxa"/>
            <w:noWrap/>
          </w:tcPr>
          <w:p>
            <w:pPr>
              <w:spacing w:line="420" w:lineRule="exact"/>
              <w:ind w:firstLine="0" w:firstLineChars="0"/>
              <w:jc w:val="both"/>
              <w:rPr>
                <w:rFonts w:ascii="宋体" w:hAnsi="宋体" w:cs="宋体"/>
                <w:sz w:val="24"/>
                <w:szCs w:val="24"/>
              </w:rPr>
            </w:pPr>
            <w:r>
              <w:rPr>
                <w:rFonts w:hint="eastAsia" w:ascii="宋体" w:hAnsi="宋体" w:cs="宋体"/>
                <w:sz w:val="24"/>
                <w:szCs w:val="24"/>
              </w:rPr>
              <w:t>Modbus switches to ASCII mode:</w:t>
            </w:r>
          </w:p>
          <w:p>
            <w:pPr>
              <w:spacing w:line="420" w:lineRule="exact"/>
              <w:ind w:firstLine="0" w:firstLineChars="0"/>
              <w:jc w:val="both"/>
              <w:rPr>
                <w:rFonts w:ascii="宋体" w:hAnsi="宋体" w:cs="宋体"/>
                <w:sz w:val="24"/>
                <w:szCs w:val="24"/>
              </w:rPr>
            </w:pPr>
            <w:r>
              <w:rPr>
                <w:rFonts w:hint="eastAsia" w:ascii="宋体" w:hAnsi="宋体" w:cs="宋体"/>
                <w:sz w:val="24"/>
                <w:szCs w:val="24"/>
              </w:rPr>
              <w:t>1. Send AT+ from the serial port</w:t>
            </w:r>
            <w:r>
              <w:rPr>
                <w:rFonts w:ascii="宋体" w:hAnsi="宋体" w:cs="宋体"/>
                <w:sz w:val="24"/>
                <w:szCs w:val="24"/>
              </w:rPr>
              <w:t>MODE=0</w:t>
            </w:r>
            <w:r>
              <w:rPr>
                <w:rFonts w:hint="eastAsia" w:ascii="宋体" w:hAnsi="宋体" w:cs="宋体"/>
                <w:sz w:val="24"/>
                <w:szCs w:val="24"/>
              </w:rPr>
              <w:t>Set as</w:t>
            </w:r>
            <w:r>
              <w:rPr>
                <w:rFonts w:ascii="宋体" w:hAnsi="宋体" w:cs="宋体"/>
                <w:sz w:val="24"/>
                <w:szCs w:val="24"/>
              </w:rPr>
              <w:t>ASCII</w:t>
            </w:r>
            <w:r>
              <w:rPr>
                <w:rFonts w:hint="eastAsia" w:ascii="宋体" w:hAnsi="宋体" w:cs="宋体"/>
                <w:sz w:val="24"/>
                <w:szCs w:val="24"/>
              </w:rPr>
              <w:t>model</w:t>
            </w:r>
          </w:p>
          <w:p>
            <w:pPr>
              <w:spacing w:line="420" w:lineRule="exact"/>
              <w:ind w:firstLine="0" w:firstLineChars="0"/>
              <w:jc w:val="both"/>
              <w:rPr>
                <w:rFonts w:ascii="宋体" w:hAnsi="宋体" w:cs="宋体"/>
                <w:sz w:val="24"/>
                <w:szCs w:val="24"/>
              </w:rPr>
            </w:pPr>
            <w:r>
              <w:rPr>
                <w:rFonts w:hint="eastAsia" w:ascii="宋体" w:hAnsi="宋体" w:cs="宋体"/>
                <w:sz w:val="24"/>
                <w:szCs w:val="24"/>
              </w:rPr>
              <w:t>2. Use AT commands to set the return rate.</w:t>
            </w:r>
          </w:p>
          <w:p>
            <w:pPr>
              <w:spacing w:line="420" w:lineRule="exact"/>
              <w:ind w:firstLine="0" w:firstLineChars="0"/>
              <w:jc w:val="both"/>
              <w:rPr>
                <w:rFonts w:ascii="宋体" w:hAnsi="宋体" w:cs="宋体"/>
                <w:sz w:val="24"/>
                <w:szCs w:val="24"/>
              </w:rPr>
            </w:pPr>
            <w:r>
              <w:rPr>
                <w:rFonts w:hint="eastAsia" w:ascii="宋体" w:hAnsi="宋体" w:cs="宋体"/>
                <w:sz w:val="24"/>
                <w:szCs w:val="24"/>
              </w:rPr>
              <w:t>Example: Set 1Hz return transmission, command: AT+PRATE=1000.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0" w:firstLineChars="0"/>
              <w:jc w:val="both"/>
              <w:rPr>
                <w:rFonts w:ascii="宋体" w:hAnsi="宋体" w:cs="宋体"/>
                <w:sz w:val="24"/>
                <w:szCs w:val="24"/>
              </w:rPr>
            </w:pPr>
            <w:r>
              <w:rPr>
                <w:rFonts w:hint="eastAsia" w:ascii="宋体" w:hAnsi="宋体" w:cs="宋体"/>
                <w:sz w:val="24"/>
                <w:szCs w:val="24"/>
              </w:rPr>
              <w:t>M</w:t>
            </w:r>
            <w:r>
              <w:rPr>
                <w:rFonts w:ascii="宋体" w:hAnsi="宋体" w:cs="宋体"/>
                <w:sz w:val="24"/>
                <w:szCs w:val="24"/>
              </w:rPr>
              <w:t>odbus</w:t>
            </w:r>
            <w:r>
              <w:rPr>
                <w:rFonts w:hint="eastAsia" w:ascii="宋体" w:hAnsi="宋体" w:cs="宋体"/>
                <w:sz w:val="24"/>
                <w:szCs w:val="24"/>
              </w:rPr>
              <w:t>Active output mode</w:t>
            </w:r>
          </w:p>
        </w:tc>
        <w:tc>
          <w:tcPr>
            <w:tcW w:w="6967" w:type="dxa"/>
            <w:noWrap/>
          </w:tcPr>
          <w:p>
            <w:pPr>
              <w:spacing w:line="420" w:lineRule="exact"/>
              <w:ind w:firstLine="0" w:firstLineChars="0"/>
              <w:jc w:val="both"/>
              <w:rPr>
                <w:rFonts w:ascii="宋体" w:hAnsi="宋体" w:cs="宋体"/>
                <w:sz w:val="24"/>
                <w:szCs w:val="24"/>
              </w:rPr>
            </w:pPr>
            <w:r>
              <w:rPr>
                <w:rFonts w:hint="eastAsia" w:ascii="宋体" w:hAnsi="宋体" w:cs="宋体"/>
                <w:sz w:val="24"/>
                <w:szCs w:val="24"/>
              </w:rPr>
              <w:t>Modbus mode switches to</w:t>
            </w:r>
            <w:r>
              <w:rPr>
                <w:rFonts w:ascii="宋体" w:hAnsi="宋体" w:cs="宋体"/>
                <w:sz w:val="24"/>
                <w:szCs w:val="24"/>
              </w:rPr>
              <w:t>Modbus</w:t>
            </w:r>
            <w:r>
              <w:rPr>
                <w:rFonts w:hint="eastAsia" w:ascii="宋体" w:hAnsi="宋体" w:cs="宋体"/>
                <w:sz w:val="24"/>
                <w:szCs w:val="24"/>
              </w:rPr>
              <w:t>Active output mode:</w:t>
            </w:r>
          </w:p>
          <w:p>
            <w:pPr>
              <w:spacing w:line="420" w:lineRule="exact"/>
              <w:ind w:firstLine="0" w:firstLineChars="0"/>
              <w:jc w:val="both"/>
              <w:rPr>
                <w:rFonts w:ascii="宋体" w:hAnsi="宋体" w:cs="宋体"/>
                <w:sz w:val="24"/>
                <w:szCs w:val="24"/>
              </w:rPr>
            </w:pPr>
            <w:r>
              <w:rPr>
                <w:rFonts w:hint="eastAsia" w:ascii="宋体" w:hAnsi="宋体" w:cs="宋体"/>
                <w:sz w:val="24"/>
                <w:szCs w:val="24"/>
              </w:rPr>
              <w:t>1. Send AT+ from the serial port</w:t>
            </w:r>
            <w:r>
              <w:rPr>
                <w:rFonts w:ascii="宋体" w:hAnsi="宋体" w:cs="宋体"/>
                <w:sz w:val="24"/>
                <w:szCs w:val="24"/>
              </w:rPr>
              <w:t>MODE=</w:t>
            </w:r>
            <w:r>
              <w:rPr>
                <w:rFonts w:hint="eastAsia" w:ascii="宋体" w:hAnsi="宋体" w:cs="宋体"/>
                <w:sz w:val="24"/>
                <w:szCs w:val="24"/>
              </w:rPr>
              <w:t>1 is set to</w:t>
            </w:r>
            <w:r>
              <w:rPr>
                <w:rFonts w:ascii="宋体" w:hAnsi="宋体" w:cs="宋体"/>
                <w:sz w:val="24"/>
                <w:szCs w:val="24"/>
              </w:rPr>
              <w:t>Modbus</w:t>
            </w:r>
            <w:r>
              <w:rPr>
                <w:rFonts w:hint="eastAsia" w:ascii="宋体" w:hAnsi="宋体" w:cs="宋体"/>
                <w:sz w:val="24"/>
                <w:szCs w:val="24"/>
              </w:rPr>
              <w:t>model</w:t>
            </w:r>
          </w:p>
          <w:p>
            <w:pPr>
              <w:spacing w:line="420" w:lineRule="exact"/>
              <w:ind w:firstLine="0" w:firstLineChars="0"/>
              <w:jc w:val="both"/>
              <w:rPr>
                <w:rFonts w:ascii="宋体" w:hAnsi="宋体" w:cs="宋体"/>
                <w:sz w:val="24"/>
                <w:szCs w:val="24"/>
              </w:rPr>
            </w:pPr>
            <w:r>
              <w:rPr>
                <w:rFonts w:hint="eastAsia" w:ascii="宋体" w:hAnsi="宋体" w:cs="宋体"/>
                <w:sz w:val="24"/>
                <w:szCs w:val="24"/>
              </w:rPr>
              <w:t>2.Use</w:t>
            </w:r>
            <w:r>
              <w:rPr>
                <w:rFonts w:ascii="宋体" w:hAnsi="宋体" w:cs="宋体"/>
                <w:sz w:val="24"/>
                <w:szCs w:val="24"/>
              </w:rPr>
              <w:t>AT+MRATE</w:t>
            </w:r>
            <w:r>
              <w:rPr>
                <w:rFonts w:hint="eastAsia" w:ascii="宋体" w:hAnsi="宋体" w:cs="宋体"/>
                <w:sz w:val="24"/>
                <w:szCs w:val="24"/>
              </w:rPr>
              <w:t>The command sets the modbus return rate.</w:t>
            </w:r>
          </w:p>
          <w:p>
            <w:pPr>
              <w:spacing w:line="420" w:lineRule="exact"/>
              <w:ind w:firstLine="0" w:firstLineChars="0"/>
              <w:jc w:val="both"/>
            </w:pPr>
            <w:r>
              <w:rPr>
                <w:rFonts w:hint="eastAsia" w:ascii="宋体" w:hAnsi="宋体" w:cs="宋体"/>
                <w:sz w:val="24"/>
                <w:szCs w:val="24"/>
              </w:rPr>
              <w:t>Example: Set 1Hz backhaul, command: AT+</w:t>
            </w:r>
            <w:r>
              <w:rPr>
                <w:rFonts w:ascii="宋体" w:hAnsi="宋体" w:cs="宋体"/>
                <w:sz w:val="24"/>
                <w:szCs w:val="24"/>
              </w:rPr>
              <w:t>M</w:t>
            </w:r>
            <w:r>
              <w:rPr>
                <w:rFonts w:hint="eastAsia" w:ascii="宋体" w:hAnsi="宋体" w:cs="宋体"/>
                <w:sz w:val="24"/>
                <w:szCs w:val="24"/>
              </w:rPr>
              <w:t>RATE=1000.</w:t>
            </w:r>
          </w:p>
        </w:tc>
      </w:tr>
    </w:tbl>
    <w:p>
      <w:pPr>
        <w:ind w:firstLine="420"/>
        <w:rPr>
          <w:rFonts w:ascii="Tahoma" w:hAnsi="Tahoma" w:cs="Tahoma"/>
          <w:color w:val="000000"/>
          <w:kern w:val="0"/>
        </w:rPr>
      </w:pPr>
    </w:p>
    <w:p>
      <w:pPr>
        <w:spacing w:line="420" w:lineRule="exact"/>
        <w:ind w:firstLine="420"/>
        <w:rPr>
          <w:rFonts w:ascii="Tahoma" w:hAnsi="Tahoma" w:cs="Tahoma"/>
          <w:color w:val="000000"/>
          <w:kern w:val="0"/>
        </w:rPr>
      </w:pPr>
      <w:r>
        <w:rPr>
          <w:rFonts w:ascii="Tahoma" w:hAnsi="Tahoma" w:cs="Tahoma"/>
          <w:color w:val="000000"/>
          <w:kern w:val="0"/>
        </w:rPr>
        <w:tab/>
      </w:r>
      <w:r>
        <w:rPr>
          <w:rFonts w:ascii="Tahoma" w:hAnsi="Tahoma" w:cs="Tahoma"/>
          <w:color w:val="000000"/>
          <w:kern w:val="0"/>
        </w:rPr>
        <w:tab/>
      </w:r>
      <w:r>
        <w:rPr>
          <w:rFonts w:hint="eastAsia" w:ascii="宋体" w:hAnsi="宋体" w:cs="宋体"/>
          <w:sz w:val="24"/>
          <w:szCs w:val="24"/>
        </w:rPr>
        <w:t>Modbus active output mode switches to M</w:t>
      </w:r>
      <w:r>
        <w:rPr>
          <w:rFonts w:ascii="宋体" w:hAnsi="宋体" w:cs="宋体"/>
          <w:sz w:val="24"/>
          <w:szCs w:val="24"/>
        </w:rPr>
        <w:t>odbus</w:t>
      </w:r>
      <w:r>
        <w:rPr>
          <w:rFonts w:hint="eastAsia" w:ascii="宋体" w:hAnsi="宋体" w:cs="宋体"/>
          <w:sz w:val="24"/>
          <w:szCs w:val="24"/>
        </w:rPr>
        <w:t>The pattern method is as follows: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6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480"/>
              <w:jc w:val="both"/>
              <w:rPr>
                <w:rFonts w:ascii="宋体" w:hAnsi="宋体" w:cs="宋体"/>
                <w:sz w:val="24"/>
                <w:szCs w:val="24"/>
              </w:rPr>
            </w:pPr>
            <w:r>
              <w:rPr>
                <w:rFonts w:hint="eastAsia" w:ascii="宋体" w:hAnsi="宋体" w:cs="宋体"/>
                <w:sz w:val="24"/>
                <w:szCs w:val="24"/>
              </w:rPr>
              <w:t>model</w:t>
            </w:r>
          </w:p>
        </w:tc>
        <w:tc>
          <w:tcPr>
            <w:tcW w:w="6967" w:type="dxa"/>
            <w:noWrap/>
          </w:tcPr>
          <w:p>
            <w:pPr>
              <w:spacing w:line="420" w:lineRule="exact"/>
              <w:ind w:firstLine="480"/>
              <w:jc w:val="both"/>
              <w:rPr>
                <w:rFonts w:ascii="宋体" w:hAnsi="宋体" w:cs="宋体"/>
                <w:sz w:val="24"/>
                <w:szCs w:val="24"/>
              </w:rPr>
            </w:pPr>
            <w:r>
              <w:rPr>
                <w:rFonts w:hint="eastAsia" w:ascii="宋体" w:hAnsi="宋体" w:cs="宋体"/>
                <w:sz w:val="24"/>
                <w:szCs w:val="24"/>
              </w:rPr>
              <w:t>Modbus active output mode switching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0" w:firstLineChars="0"/>
              <w:jc w:val="both"/>
              <w:rPr>
                <w:rFonts w:ascii="宋体" w:hAnsi="宋体" w:cs="宋体"/>
                <w:sz w:val="24"/>
                <w:szCs w:val="24"/>
              </w:rPr>
            </w:pPr>
            <w:r>
              <w:rPr>
                <w:rFonts w:hint="eastAsia" w:ascii="宋体" w:hAnsi="宋体" w:cs="宋体"/>
                <w:sz w:val="24"/>
                <w:szCs w:val="24"/>
              </w:rPr>
              <w:t>M</w:t>
            </w:r>
            <w:r>
              <w:rPr>
                <w:rFonts w:ascii="宋体" w:hAnsi="宋体" w:cs="宋体"/>
                <w:sz w:val="24"/>
                <w:szCs w:val="24"/>
              </w:rPr>
              <w:t>odbus</w:t>
            </w:r>
            <w:r>
              <w:rPr>
                <w:rFonts w:hint="eastAsia" w:ascii="宋体" w:hAnsi="宋体" w:cs="宋体"/>
                <w:sz w:val="24"/>
                <w:szCs w:val="24"/>
              </w:rPr>
              <w:t>model</w:t>
            </w:r>
          </w:p>
        </w:tc>
        <w:tc>
          <w:tcPr>
            <w:tcW w:w="6967" w:type="dxa"/>
            <w:noWrap/>
          </w:tcPr>
          <w:p>
            <w:pPr>
              <w:spacing w:line="420" w:lineRule="exact"/>
              <w:ind w:firstLine="0" w:firstLineChars="0"/>
              <w:jc w:val="both"/>
              <w:rPr>
                <w:rFonts w:ascii="宋体" w:hAnsi="宋体" w:cs="宋体"/>
                <w:sz w:val="24"/>
                <w:szCs w:val="24"/>
              </w:rPr>
            </w:pPr>
            <w:r>
              <w:rPr>
                <w:rFonts w:ascii="宋体" w:hAnsi="宋体" w:cs="宋体"/>
                <w:sz w:val="24"/>
                <w:szCs w:val="24"/>
              </w:rPr>
              <w:t>Modbus</w:t>
            </w:r>
            <w:r>
              <w:rPr>
                <w:rFonts w:hint="eastAsia" w:ascii="宋体" w:hAnsi="宋体" w:cs="宋体"/>
                <w:sz w:val="24"/>
                <w:szCs w:val="24"/>
              </w:rPr>
              <w:t>Active output mode switches to Modbus mode:</w:t>
            </w:r>
          </w:p>
          <w:p>
            <w:pPr>
              <w:spacing w:line="420" w:lineRule="exact"/>
              <w:ind w:firstLine="0" w:firstLineChars="0"/>
              <w:jc w:val="both"/>
              <w:rPr>
                <w:rFonts w:ascii="宋体" w:hAnsi="宋体" w:cs="宋体"/>
                <w:sz w:val="24"/>
                <w:szCs w:val="24"/>
              </w:rPr>
            </w:pPr>
            <w:r>
              <w:rPr>
                <w:rFonts w:hint="eastAsia" w:ascii="宋体" w:hAnsi="宋体" w:cs="宋体"/>
                <w:sz w:val="24"/>
                <w:szCs w:val="24"/>
              </w:rPr>
              <w:t>1. Send AT+ from the serial port</w:t>
            </w:r>
            <w:r>
              <w:rPr>
                <w:rFonts w:ascii="宋体" w:hAnsi="宋体" w:cs="宋体"/>
                <w:sz w:val="24"/>
                <w:szCs w:val="24"/>
              </w:rPr>
              <w:t>MODE=</w:t>
            </w:r>
            <w:r>
              <w:rPr>
                <w:rFonts w:hint="eastAsia" w:ascii="宋体" w:hAnsi="宋体" w:cs="宋体"/>
                <w:sz w:val="24"/>
                <w:szCs w:val="24"/>
              </w:rPr>
              <w:t>1 is set to</w:t>
            </w:r>
            <w:r>
              <w:rPr>
                <w:rFonts w:ascii="宋体" w:hAnsi="宋体" w:cs="宋体"/>
                <w:sz w:val="24"/>
                <w:szCs w:val="24"/>
              </w:rPr>
              <w:t>Modbus</w:t>
            </w:r>
            <w:r>
              <w:rPr>
                <w:rFonts w:hint="eastAsia" w:ascii="宋体" w:hAnsi="宋体" w:cs="宋体"/>
                <w:sz w:val="24"/>
                <w:szCs w:val="24"/>
              </w:rPr>
              <w:t>model</w:t>
            </w:r>
          </w:p>
          <w:p>
            <w:pPr>
              <w:spacing w:line="420" w:lineRule="exact"/>
              <w:ind w:firstLine="0" w:firstLineChars="0"/>
              <w:jc w:val="both"/>
              <w:rPr>
                <w:rFonts w:ascii="宋体" w:hAnsi="宋体" w:cs="宋体"/>
                <w:sz w:val="24"/>
                <w:szCs w:val="24"/>
              </w:rPr>
            </w:pPr>
            <w:r>
              <w:rPr>
                <w:rFonts w:hint="eastAsia" w:ascii="宋体" w:hAnsi="宋体" w:cs="宋体"/>
                <w:sz w:val="24"/>
                <w:szCs w:val="24"/>
              </w:rPr>
              <w:t>2.Use</w:t>
            </w:r>
            <w:r>
              <w:rPr>
                <w:rFonts w:ascii="宋体" w:hAnsi="宋体" w:cs="宋体"/>
                <w:sz w:val="24"/>
                <w:szCs w:val="24"/>
              </w:rPr>
              <w:t>AT+MRATE</w:t>
            </w:r>
            <w:r>
              <w:rPr>
                <w:rFonts w:hint="eastAsia" w:ascii="宋体" w:hAnsi="宋体" w:cs="宋体"/>
                <w:sz w:val="24"/>
                <w:szCs w:val="24"/>
              </w:rPr>
              <w:t>Command settings</w:t>
            </w:r>
            <w:r>
              <w:rPr>
                <w:rFonts w:ascii="宋体" w:hAnsi="宋体" w:cs="宋体"/>
                <w:sz w:val="24"/>
                <w:szCs w:val="24"/>
              </w:rPr>
              <w:t>M</w:t>
            </w:r>
            <w:r>
              <w:rPr>
                <w:rFonts w:hint="eastAsia" w:ascii="宋体" w:hAnsi="宋体" w:cs="宋体"/>
                <w:sz w:val="24"/>
                <w:szCs w:val="24"/>
              </w:rPr>
              <w:t>The odbus return rate is 0.</w:t>
            </w:r>
          </w:p>
          <w:p>
            <w:pPr>
              <w:spacing w:line="420" w:lineRule="exact"/>
              <w:ind w:firstLine="0" w:firstLineChars="0"/>
              <w:jc w:val="both"/>
            </w:pPr>
            <w:r>
              <w:rPr>
                <w:rFonts w:hint="eastAsia" w:ascii="宋体" w:hAnsi="宋体" w:cs="宋体"/>
                <w:sz w:val="24"/>
                <w:szCs w:val="24"/>
              </w:rPr>
              <w:t>Example: Settings</w:t>
            </w:r>
            <w:r>
              <w:rPr>
                <w:rFonts w:ascii="宋体" w:hAnsi="宋体" w:cs="宋体"/>
                <w:sz w:val="24"/>
                <w:szCs w:val="24"/>
              </w:rPr>
              <w:t>Modbus</w:t>
            </w:r>
            <w:r>
              <w:rPr>
                <w:rFonts w:hint="eastAsia" w:ascii="宋体" w:hAnsi="宋体" w:cs="宋体"/>
                <w:sz w:val="24"/>
                <w:szCs w:val="24"/>
              </w:rPr>
              <w:t>The return rate is 0 command: AT+</w:t>
            </w:r>
            <w:r>
              <w:rPr>
                <w:rFonts w:ascii="宋体" w:hAnsi="宋体" w:cs="宋体"/>
                <w:sz w:val="24"/>
                <w:szCs w:val="24"/>
              </w:rPr>
              <w:t>M</w:t>
            </w:r>
            <w:r>
              <w:rPr>
                <w:rFonts w:hint="eastAsia" w:ascii="宋体" w:hAnsi="宋体" w:cs="宋体"/>
                <w:sz w:val="24"/>
                <w:szCs w:val="24"/>
              </w:rPr>
              <w:t>RATE=0.</w:t>
            </w:r>
          </w:p>
        </w:tc>
      </w:tr>
    </w:tbl>
    <w:p>
      <w:pPr>
        <w:ind w:firstLine="420"/>
        <w:rPr>
          <w:rFonts w:ascii="Tahoma" w:hAnsi="Tahoma" w:cs="Tahoma"/>
          <w:color w:val="000000"/>
          <w:kern w:val="0"/>
        </w:rPr>
      </w:pPr>
    </w:p>
    <w:p>
      <w:pPr>
        <w:widowControl/>
        <w:ind w:firstLine="0" w:firstLineChars="0"/>
      </w:pPr>
      <w:r>
        <w:br w:type="page"/>
      </w:r>
    </w:p>
    <w:p>
      <w:pPr>
        <w:ind w:firstLine="420"/>
      </w:pPr>
    </w:p>
    <w:bookmarkEnd w:id="18"/>
    <w:p>
      <w:pPr>
        <w:pStyle w:val="3"/>
        <w:numPr>
          <w:ilvl w:val="0"/>
          <w:numId w:val="0"/>
        </w:numPr>
        <w:ind w:left="2268" w:hanging="1843"/>
      </w:pPr>
      <w:bookmarkStart w:id="20" w:name="_Toc3377"/>
      <w:r>
        <w:t>5.3ASCII mode</w:t>
      </w:r>
      <w:bookmarkEnd w:id="20"/>
    </w:p>
    <w:p>
      <w:pPr>
        <w:ind w:left="420" w:firstLine="480"/>
        <w:rPr>
          <w:rFonts w:ascii="宋体" w:hAnsi="宋体" w:cs="宋体"/>
          <w:sz w:val="24"/>
          <w:szCs w:val="24"/>
        </w:rPr>
      </w:pPr>
      <w:r>
        <w:rPr>
          <w:rFonts w:hint="eastAsia" w:ascii="宋体" w:hAnsi="宋体" w:cs="宋体"/>
          <w:sz w:val="24"/>
          <w:szCs w:val="24"/>
        </w:rPr>
        <w:t>In ASCII mode, use corresponding AT commands to communicate with the module, which is simple and fast to use. Use USB_TTL to connect the module to the computer, and use the provided host computer or serial port assistant to send AT commands.</w:t>
      </w:r>
    </w:p>
    <w:p>
      <w:pPr>
        <w:ind w:left="420" w:firstLine="480"/>
        <w:rPr>
          <w:rFonts w:ascii="宋体" w:hAnsi="宋体" w:cs="宋体"/>
          <w:sz w:val="24"/>
          <w:szCs w:val="24"/>
        </w:rPr>
      </w:pPr>
      <w:r>
        <w:rPr>
          <w:rFonts w:hint="eastAsia" w:ascii="宋体" w:hAnsi="宋体" w:cs="宋体"/>
          <w:sz w:val="24"/>
          <w:szCs w:val="24"/>
        </w:rPr>
        <w:t>Instructions can be sent through the serial port assistant. Manually send the test command "AT" and reply "OK" to indicate successful communication. As shown below:</w:t>
      </w:r>
    </w:p>
    <w:p>
      <w:pPr>
        <w:ind w:left="420" w:firstLine="480"/>
        <w:rPr>
          <w:rFonts w:ascii="宋体" w:hAnsi="宋体" w:cs="宋体"/>
          <w:sz w:val="24"/>
          <w:szCs w:val="24"/>
        </w:rPr>
      </w:pPr>
      <w:r>
        <w:rPr>
          <w:rFonts w:hint="eastAsia" w:ascii="宋体" w:hAnsi="宋体" w:cs="宋体"/>
          <w:sz w:val="24"/>
          <w:szCs w:val="24"/>
        </w:rPr>
        <w:t>Note: ASCII mode can only connect one sensor module.</w:t>
      </w:r>
    </w:p>
    <w:p>
      <w:pPr>
        <w:ind w:firstLine="420"/>
        <w:jc w:val="center"/>
      </w:pPr>
      <w:r>
        <w:rPr>
          <w:rFonts w:hint="eastAsia"/>
        </w:rPr>
        <w:t xml:space="preserve"> </w:t>
      </w:r>
      <w:r>
        <w:drawing>
          <wp:inline distT="0" distB="0" distL="114300" distR="114300">
            <wp:extent cx="5241925" cy="3682365"/>
            <wp:effectExtent l="0" t="0" r="15875" b="1333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241925" cy="3682365"/>
                    </a:xfrm>
                    <a:prstGeom prst="rect">
                      <a:avLst/>
                    </a:prstGeom>
                    <a:noFill/>
                    <a:ln>
                      <a:noFill/>
                    </a:ln>
                  </pic:spPr>
                </pic:pic>
              </a:graphicData>
            </a:graphic>
          </wp:inline>
        </w:drawing>
      </w:r>
    </w:p>
    <w:p>
      <w:pPr>
        <w:ind w:left="420" w:firstLine="480"/>
        <w:rPr>
          <w:rFonts w:ascii="宋体" w:hAnsi="宋体" w:cs="宋体"/>
          <w:sz w:val="24"/>
          <w:szCs w:val="24"/>
        </w:rPr>
      </w:pPr>
      <w:r>
        <w:rPr>
          <w:rFonts w:hint="eastAsia" w:ascii="宋体" w:hAnsi="宋体" w:cs="宋体"/>
          <w:sz w:val="24"/>
          <w:szCs w:val="24"/>
        </w:rPr>
        <w:t>Note: The AT command can only connect to one sensor module. The AT command ends with a newline character (as shown in the picture above: check to add an additional newline character). The "OK" received is in ASCII code format (as shown in the picture above: uncheck the hexadecimal display)</w:t>
      </w:r>
      <w:r>
        <w:rPr>
          <w:rFonts w:hint="eastAsia" w:ascii="宋体" w:hAnsi="宋体" w:cs="宋体"/>
          <w:sz w:val="24"/>
          <w:szCs w:val="24"/>
        </w:rPr>
        <w:tab/>
      </w:r>
    </w:p>
    <w:p>
      <w:pPr>
        <w:ind w:firstLine="480"/>
        <w:jc w:val="center"/>
        <w:rPr>
          <w:rFonts w:ascii="宋体" w:hAnsi="宋体" w:cs="宋体"/>
          <w:sz w:val="24"/>
          <w:szCs w:val="24"/>
        </w:rPr>
      </w:pPr>
    </w:p>
    <w:p>
      <w:pPr>
        <w:ind w:firstLine="0" w:firstLineChars="0"/>
        <w:sectPr>
          <w:footerReference r:id="rId6" w:type="first"/>
          <w:headerReference r:id="rId3" w:type="default"/>
          <w:footerReference r:id="rId4" w:type="default"/>
          <w:footerReference r:id="rId5" w:type="even"/>
          <w:pgSz w:w="11850" w:h="16783"/>
          <w:pgMar w:top="1196" w:right="1797" w:bottom="1553" w:left="1797" w:header="426" w:footer="992" w:gutter="0"/>
          <w:pgNumType w:fmt="numberInDash" w:start="1"/>
          <w:cols w:space="720" w:num="1"/>
          <w:docGrid w:type="lines" w:linePitch="312" w:charSpace="0"/>
        </w:sectPr>
      </w:pPr>
      <w:r>
        <w:tab/>
      </w:r>
    </w:p>
    <w:p>
      <w:pPr>
        <w:ind w:firstLine="0" w:firstLineChars="0"/>
      </w:pPr>
    </w:p>
    <w:p>
      <w:pPr>
        <w:pStyle w:val="4"/>
        <w:numPr>
          <w:ilvl w:val="2"/>
          <w:numId w:val="0"/>
        </w:numPr>
        <w:ind w:left="420" w:leftChars="200"/>
      </w:pPr>
      <w:bookmarkStart w:id="21" w:name="_Toc6099"/>
      <w:r>
        <w:rPr>
          <w:rFonts w:hint="eastAsia"/>
        </w:rPr>
        <w:t>5.3.1 AT command set</w:t>
      </w:r>
      <w:bookmarkEnd w:id="21"/>
    </w:p>
    <w:p>
      <w:pPr>
        <w:ind w:firstLine="480"/>
      </w:pPr>
      <w:r>
        <w:rPr>
          <w:rFonts w:hint="eastAsia" w:ascii="宋体" w:hAnsi="宋体" w:cs="宋体"/>
          <w:sz w:val="24"/>
          <w:szCs w:val="24"/>
        </w:rPr>
        <w:t>The following is the AT command list used in ASCII mode. Users can develop their own based on the command list.</w:t>
      </w:r>
    </w:p>
    <w:tbl>
      <w:tblPr>
        <w:tblStyle w:val="19"/>
        <w:tblpPr w:leftFromText="180" w:rightFromText="180" w:vertAnchor="text" w:horzAnchor="page" w:tblpX="2389" w:tblpY="163"/>
        <w:tblOverlap w:val="never"/>
        <w:tblW w:w="7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3117"/>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2094" w:type="dxa"/>
          </w:tcPr>
          <w:p>
            <w:pPr>
              <w:ind w:firstLine="480"/>
              <w:jc w:val="center"/>
              <w:rPr>
                <w:sz w:val="24"/>
                <w:szCs w:val="24"/>
              </w:rPr>
            </w:pPr>
            <w:r>
              <w:rPr>
                <w:rFonts w:hint="eastAsia"/>
                <w:sz w:val="24"/>
                <w:szCs w:val="24"/>
              </w:rPr>
              <w:t>instruction</w:t>
            </w:r>
          </w:p>
        </w:tc>
        <w:tc>
          <w:tcPr>
            <w:tcW w:w="3117" w:type="dxa"/>
          </w:tcPr>
          <w:p>
            <w:pPr>
              <w:ind w:firstLine="480"/>
              <w:jc w:val="center"/>
              <w:rPr>
                <w:sz w:val="24"/>
                <w:szCs w:val="24"/>
              </w:rPr>
            </w:pPr>
            <w:r>
              <w:rPr>
                <w:rFonts w:hint="eastAsia"/>
                <w:sz w:val="24"/>
                <w:szCs w:val="24"/>
              </w:rPr>
              <w:t>Function</w:t>
            </w:r>
          </w:p>
        </w:tc>
        <w:tc>
          <w:tcPr>
            <w:tcW w:w="2428" w:type="dxa"/>
          </w:tcPr>
          <w:p>
            <w:pPr>
              <w:ind w:firstLine="480"/>
              <w:jc w:val="center"/>
              <w:rPr>
                <w:sz w:val="24"/>
                <w:szCs w:val="24"/>
              </w:rPr>
            </w:pPr>
            <w:r>
              <w:rPr>
                <w:rFonts w:hint="eastAsia"/>
                <w:sz w:val="24"/>
                <w:szCs w:val="24"/>
              </w:rPr>
              <w:t>Reply content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w:t>
            </w:r>
          </w:p>
        </w:tc>
        <w:tc>
          <w:tcPr>
            <w:tcW w:w="3117" w:type="dxa"/>
          </w:tcPr>
          <w:p>
            <w:pPr>
              <w:ind w:firstLine="0" w:firstLineChars="0"/>
              <w:rPr>
                <w:sz w:val="24"/>
                <w:szCs w:val="24"/>
              </w:rPr>
            </w:pPr>
            <w:r>
              <w:rPr>
                <w:rFonts w:hint="eastAsia"/>
                <w:sz w:val="24"/>
                <w:szCs w:val="24"/>
              </w:rPr>
              <w:t>Check whether the connection is normal</w:t>
            </w:r>
          </w:p>
        </w:tc>
        <w:tc>
          <w:tcPr>
            <w:tcW w:w="2428" w:type="dxa"/>
          </w:tcPr>
          <w:p>
            <w:pPr>
              <w:ind w:firstLine="0" w:firstLineChars="0"/>
              <w:rPr>
                <w:sz w:val="24"/>
                <w:szCs w:val="24"/>
              </w:rPr>
            </w:pPr>
            <w:r>
              <w:rPr>
                <w:rFonts w:hint="eastAsia"/>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AT+UART=1</w:t>
            </w:r>
          </w:p>
          <w:p>
            <w:pPr>
              <w:ind w:firstLine="420"/>
            </w:pPr>
            <w:r>
              <w:rPr>
                <w:rFonts w:hint="eastAsia"/>
              </w:rPr>
              <w:t>...</w:t>
            </w:r>
          </w:p>
          <w:p>
            <w:pPr>
              <w:ind w:firstLine="0" w:firstLineChars="0"/>
              <w:jc w:val="both"/>
              <w:rPr>
                <w:sz w:val="24"/>
                <w:szCs w:val="24"/>
              </w:rPr>
            </w:pPr>
            <w:r>
              <w:rPr>
                <w:rFonts w:hint="eastAsia"/>
                <w:sz w:val="24"/>
                <w:szCs w:val="24"/>
              </w:rPr>
              <w:t>AT+UART=9</w:t>
            </w:r>
          </w:p>
        </w:tc>
        <w:tc>
          <w:tcPr>
            <w:tcW w:w="3117" w:type="dxa"/>
          </w:tcPr>
          <w:p>
            <w:pPr>
              <w:ind w:firstLine="0" w:firstLineChars="0"/>
              <w:rPr>
                <w:sz w:val="24"/>
                <w:szCs w:val="24"/>
              </w:rPr>
            </w:pPr>
            <w:r>
              <w:rPr>
                <w:rFonts w:hint="eastAsia"/>
                <w:sz w:val="24"/>
                <w:szCs w:val="24"/>
              </w:rPr>
              <w:t>Change the baud rate to 4800-921600</w:t>
            </w:r>
          </w:p>
        </w:tc>
        <w:tc>
          <w:tcPr>
            <w:tcW w:w="2428" w:type="dxa"/>
          </w:tcPr>
          <w:p>
            <w:pPr>
              <w:ind w:firstLine="0" w:firstLineChars="0"/>
              <w:rPr>
                <w:sz w:val="24"/>
                <w:szCs w:val="24"/>
              </w:rPr>
            </w:pPr>
            <w:r>
              <w:rPr>
                <w:rFonts w:hint="eastAsia"/>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AT+MODE=?</w:t>
            </w:r>
          </w:p>
        </w:tc>
        <w:tc>
          <w:tcPr>
            <w:tcW w:w="3117" w:type="dxa"/>
          </w:tcPr>
          <w:p>
            <w:pPr>
              <w:ind w:firstLine="0" w:firstLineChars="0"/>
              <w:rPr>
                <w:sz w:val="24"/>
                <w:szCs w:val="24"/>
              </w:rPr>
            </w:pPr>
            <w:r>
              <w:rPr>
                <w:rFonts w:hint="eastAsia"/>
                <w:sz w:val="24"/>
                <w:szCs w:val="24"/>
              </w:rPr>
              <w:t>Query the current mode</w:t>
            </w:r>
          </w:p>
        </w:tc>
        <w:tc>
          <w:tcPr>
            <w:tcW w:w="2428" w:type="dxa"/>
          </w:tcPr>
          <w:p>
            <w:pPr>
              <w:ind w:firstLine="0" w:firstLineChars="0"/>
              <w:rPr>
                <w:sz w:val="24"/>
                <w:szCs w:val="24"/>
              </w:rPr>
            </w:pPr>
            <w:r>
              <w:rPr>
                <w:rFonts w:hint="eastAsia"/>
                <w:sz w:val="24"/>
                <w:szCs w:val="24"/>
              </w:rPr>
              <w:t>+MODE=&lt;MODE&gt;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AT+MODE=0</w:t>
            </w:r>
          </w:p>
        </w:tc>
        <w:tc>
          <w:tcPr>
            <w:tcW w:w="3117" w:type="dxa"/>
          </w:tcPr>
          <w:p>
            <w:pPr>
              <w:ind w:firstLine="0" w:firstLineChars="0"/>
              <w:rPr>
                <w:sz w:val="24"/>
                <w:szCs w:val="24"/>
              </w:rPr>
            </w:pPr>
            <w:r>
              <w:rPr>
                <w:rFonts w:hint="eastAsia"/>
                <w:sz w:val="24"/>
                <w:szCs w:val="24"/>
              </w:rPr>
              <w:t>ASCII mode</w:t>
            </w:r>
          </w:p>
        </w:tc>
        <w:tc>
          <w:tcPr>
            <w:tcW w:w="2428" w:type="dxa"/>
          </w:tcPr>
          <w:p>
            <w:pPr>
              <w:ind w:firstLine="0" w:firstLineChars="0"/>
              <w:rPr>
                <w:sz w:val="24"/>
                <w:szCs w:val="24"/>
              </w:rPr>
            </w:pPr>
            <w:r>
              <w:rPr>
                <w:rFonts w:hint="eastAsia"/>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AT+MODE=1</w:t>
            </w:r>
          </w:p>
        </w:tc>
        <w:tc>
          <w:tcPr>
            <w:tcW w:w="3117" w:type="dxa"/>
          </w:tcPr>
          <w:p>
            <w:pPr>
              <w:ind w:firstLine="0" w:firstLineChars="0"/>
              <w:rPr>
                <w:sz w:val="24"/>
                <w:szCs w:val="24"/>
              </w:rPr>
            </w:pPr>
            <w:r>
              <w:rPr>
                <w:rFonts w:hint="eastAsia"/>
                <w:sz w:val="24"/>
                <w:szCs w:val="24"/>
              </w:rPr>
              <w:t>Modbus mode</w:t>
            </w:r>
          </w:p>
        </w:tc>
        <w:tc>
          <w:tcPr>
            <w:tcW w:w="2428" w:type="dxa"/>
          </w:tcPr>
          <w:p>
            <w:pPr>
              <w:ind w:firstLine="0" w:firstLineChars="0"/>
              <w:rPr>
                <w:sz w:val="24"/>
                <w:szCs w:val="24"/>
              </w:rPr>
            </w:pPr>
            <w:r>
              <w:rPr>
                <w:rFonts w:hint="eastAsia"/>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AT+ID=?</w:t>
            </w:r>
          </w:p>
        </w:tc>
        <w:tc>
          <w:tcPr>
            <w:tcW w:w="3117" w:type="dxa"/>
          </w:tcPr>
          <w:p>
            <w:pPr>
              <w:ind w:firstLine="0" w:firstLineChars="0"/>
              <w:rPr>
                <w:sz w:val="24"/>
                <w:szCs w:val="24"/>
              </w:rPr>
            </w:pPr>
            <w:r>
              <w:rPr>
                <w:rFonts w:hint="eastAsia"/>
                <w:sz w:val="24"/>
                <w:szCs w:val="24"/>
              </w:rPr>
              <w:t>Query module ID (0-254)</w:t>
            </w:r>
          </w:p>
        </w:tc>
        <w:tc>
          <w:tcPr>
            <w:tcW w:w="2428" w:type="dxa"/>
          </w:tcPr>
          <w:p>
            <w:pPr>
              <w:ind w:firstLine="0" w:firstLineChars="0"/>
              <w:rPr>
                <w:sz w:val="24"/>
                <w:szCs w:val="24"/>
              </w:rPr>
            </w:pPr>
            <w:r>
              <w:rPr>
                <w:rFonts w:hint="eastAsia"/>
                <w:sz w:val="24"/>
                <w:szCs w:val="24"/>
              </w:rPr>
              <w:t>+ID=&lt;ID&gt;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AT+ID=&lt;0-254 number&gt;</w:t>
            </w:r>
          </w:p>
        </w:tc>
        <w:tc>
          <w:tcPr>
            <w:tcW w:w="3117" w:type="dxa"/>
          </w:tcPr>
          <w:p>
            <w:pPr>
              <w:ind w:firstLine="0" w:firstLineChars="0"/>
              <w:rPr>
                <w:sz w:val="24"/>
                <w:szCs w:val="24"/>
              </w:rPr>
            </w:pPr>
            <w:r>
              <w:rPr>
                <w:rFonts w:hint="eastAsia"/>
                <w:sz w:val="24"/>
                <w:szCs w:val="24"/>
              </w:rPr>
              <w:t>Change Modbus address</w:t>
            </w:r>
          </w:p>
        </w:tc>
        <w:tc>
          <w:tcPr>
            <w:tcW w:w="2428" w:type="dxa"/>
          </w:tcPr>
          <w:p>
            <w:pPr>
              <w:ind w:firstLine="0" w:firstLineChars="0"/>
              <w:rPr>
                <w:sz w:val="24"/>
                <w:szCs w:val="24"/>
              </w:rPr>
            </w:pPr>
            <w:r>
              <w:rPr>
                <w:rFonts w:hint="eastAsia"/>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AT+PRATE=0</w:t>
            </w:r>
          </w:p>
        </w:tc>
        <w:tc>
          <w:tcPr>
            <w:tcW w:w="3117" w:type="dxa"/>
          </w:tcPr>
          <w:p>
            <w:pPr>
              <w:ind w:firstLine="0" w:firstLineChars="0"/>
              <w:rPr>
                <w:sz w:val="24"/>
                <w:szCs w:val="24"/>
              </w:rPr>
            </w:pPr>
            <w:r>
              <w:rPr>
                <w:rFonts w:hint="eastAsia"/>
                <w:sz w:val="24"/>
                <w:szCs w:val="24"/>
              </w:rPr>
              <w:t>Set to single postback mode</w:t>
            </w:r>
          </w:p>
        </w:tc>
        <w:tc>
          <w:tcPr>
            <w:tcW w:w="2428" w:type="dxa"/>
          </w:tcPr>
          <w:p>
            <w:pPr>
              <w:ind w:firstLine="0" w:firstLineChars="0"/>
              <w:rPr>
                <w:sz w:val="24"/>
                <w:szCs w:val="24"/>
              </w:rPr>
            </w:pPr>
            <w:r>
              <w:rPr>
                <w:rFonts w:hint="eastAsia"/>
                <w:sz w:val="24"/>
                <w:szCs w:val="24"/>
              </w:rPr>
              <w:t>OK</w:t>
            </w:r>
          </w:p>
          <w:p>
            <w:pPr>
              <w:ind w:firstLine="0" w:firstLineChars="0"/>
              <w:rPr>
                <w:color w:val="5B9BD5" w:themeColor="accent5"/>
                <w:sz w:val="24"/>
                <w:szCs w:val="24"/>
              </w:rPr>
            </w:pPr>
            <w:r>
              <w:rPr>
                <w:rFonts w:hint="eastAsia"/>
                <w:sz w:val="24"/>
                <w:szCs w:val="24"/>
              </w:rPr>
              <w:t>Yaw:&lt;Angle of z-axis&gt;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AT+PRATE=&lt;10-10000&gt;</w:t>
            </w:r>
          </w:p>
        </w:tc>
        <w:tc>
          <w:tcPr>
            <w:tcW w:w="3117" w:type="dxa"/>
            <w:shd w:val="clear" w:color="auto" w:fill="auto"/>
          </w:tcPr>
          <w:p>
            <w:pPr>
              <w:ind w:firstLine="0" w:firstLineChars="0"/>
              <w:rPr>
                <w:sz w:val="24"/>
                <w:szCs w:val="24"/>
              </w:rPr>
            </w:pPr>
            <w:r>
              <w:rPr>
                <w:rFonts w:hint="eastAsia"/>
                <w:sz w:val="24"/>
                <w:szCs w:val="24"/>
              </w:rPr>
              <w:t xml:space="preserve">Set the return speed unit ms</w:t>
            </w:r>
          </w:p>
        </w:tc>
        <w:tc>
          <w:tcPr>
            <w:tcW w:w="2428" w:type="dxa"/>
            <w:shd w:val="clear" w:color="auto" w:fill="auto"/>
          </w:tcPr>
          <w:p>
            <w:pPr>
              <w:ind w:firstLine="0" w:firstLineChars="0"/>
              <w:rPr>
                <w:sz w:val="24"/>
                <w:szCs w:val="24"/>
              </w:rPr>
            </w:pPr>
            <w:r>
              <w:rPr>
                <w:rFonts w:hint="eastAsia"/>
                <w:sz w:val="24"/>
                <w:szCs w:val="24"/>
              </w:rPr>
              <w:t>OK</w:t>
            </w:r>
          </w:p>
          <w:p>
            <w:pPr>
              <w:ind w:firstLine="0" w:firstLineChars="0"/>
              <w:rPr>
                <w:color w:val="5B9BD5" w:themeColor="accent5"/>
                <w:sz w:val="24"/>
                <w:szCs w:val="24"/>
              </w:rPr>
            </w:pPr>
            <w:r>
              <w:rPr>
                <w:rFonts w:hint="eastAsia"/>
                <w:sz w:val="24"/>
                <w:szCs w:val="24"/>
              </w:rPr>
              <w:t>Yaw:&lt;Angle of z-axis&gt;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rPr>
              <w:t>AT+MRATE=?</w:t>
            </w:r>
          </w:p>
        </w:tc>
        <w:tc>
          <w:tcPr>
            <w:tcW w:w="3117" w:type="dxa"/>
          </w:tcPr>
          <w:p>
            <w:pPr>
              <w:ind w:firstLine="0" w:firstLineChars="0"/>
              <w:rPr>
                <w:sz w:val="24"/>
                <w:szCs w:val="24"/>
              </w:rPr>
            </w:pPr>
            <w:r>
              <w:rPr>
                <w:rFonts w:hint="eastAsia"/>
              </w:rPr>
              <w:t>Query the current Modbus rate</w:t>
            </w:r>
          </w:p>
        </w:tc>
        <w:tc>
          <w:tcPr>
            <w:tcW w:w="2428" w:type="dxa"/>
          </w:tcPr>
          <w:p>
            <w:pPr>
              <w:ind w:firstLine="0" w:firstLineChars="0"/>
              <w:rPr>
                <w:sz w:val="24"/>
                <w:szCs w:val="24"/>
              </w:rPr>
            </w:pPr>
            <w:r>
              <w:rPr>
                <w:rFonts w:hint="eastAsia"/>
                <w:sz w:val="24"/>
                <w:szCs w:val="24"/>
              </w:rPr>
              <w:t>+MRATE=&lt;MRATE&gt;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rPr>
              <w:t>AT+MRATE=0</w:t>
            </w:r>
          </w:p>
        </w:tc>
        <w:tc>
          <w:tcPr>
            <w:tcW w:w="3117" w:type="dxa"/>
          </w:tcPr>
          <w:p>
            <w:pPr>
              <w:ind w:firstLine="0" w:firstLineChars="0"/>
              <w:rPr>
                <w:sz w:val="24"/>
                <w:szCs w:val="24"/>
              </w:rPr>
            </w:pPr>
            <w:r>
              <w:rPr>
                <w:rFonts w:hint="eastAsia"/>
              </w:rPr>
              <w:t>Set to standard Modbus, one question and one answer</w:t>
            </w:r>
          </w:p>
        </w:tc>
        <w:tc>
          <w:tcPr>
            <w:tcW w:w="2428" w:type="dxa"/>
          </w:tcPr>
          <w:p>
            <w:pPr>
              <w:ind w:firstLine="0" w:firstLineChars="0"/>
              <w:rPr>
                <w:sz w:val="24"/>
                <w:szCs w:val="24"/>
              </w:rPr>
            </w:pPr>
            <w:r>
              <w:rPr>
                <w:rFonts w:hint="eastAsia"/>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AT+MRATE=&lt;10-10000&gt;</w:t>
            </w:r>
          </w:p>
        </w:tc>
        <w:tc>
          <w:tcPr>
            <w:tcW w:w="3117" w:type="dxa"/>
          </w:tcPr>
          <w:p>
            <w:pPr>
              <w:ind w:firstLine="0" w:firstLineChars="0"/>
              <w:rPr>
                <w:sz w:val="24"/>
                <w:szCs w:val="24"/>
              </w:rPr>
            </w:pPr>
            <w:r>
              <w:rPr>
                <w:rFonts w:hint="eastAsia"/>
              </w:rPr>
              <w:t>Once this register is set to a non-0 state, it enters the active output Modbus mode, that is, non-standard Modbus</w:t>
            </w:r>
          </w:p>
        </w:tc>
        <w:tc>
          <w:tcPr>
            <w:tcW w:w="2428" w:type="dxa"/>
          </w:tcPr>
          <w:p>
            <w:pPr>
              <w:ind w:firstLine="0" w:firstLineChars="0"/>
              <w:rPr>
                <w:sz w:val="24"/>
                <w:szCs w:val="24"/>
              </w:rPr>
            </w:pPr>
            <w:r>
              <w:rPr>
                <w:rFonts w:hint="eastAsia"/>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480"/>
              <w:jc w:val="center"/>
              <w:rPr>
                <w:sz w:val="24"/>
                <w:szCs w:val="24"/>
              </w:rPr>
            </w:pPr>
          </w:p>
        </w:tc>
        <w:tc>
          <w:tcPr>
            <w:tcW w:w="3117" w:type="dxa"/>
          </w:tcPr>
          <w:p>
            <w:pPr>
              <w:ind w:firstLine="0" w:firstLineChars="0"/>
              <w:rPr>
                <w:sz w:val="24"/>
                <w:szCs w:val="24"/>
              </w:rPr>
            </w:pPr>
            <w:r>
              <w:rPr>
                <w:rFonts w:hint="eastAsia"/>
                <w:sz w:val="24"/>
                <w:szCs w:val="24"/>
              </w:rPr>
              <w:t>Wrong instruction</w:t>
            </w:r>
          </w:p>
        </w:tc>
        <w:tc>
          <w:tcPr>
            <w:tcW w:w="2428" w:type="dxa"/>
          </w:tcPr>
          <w:p>
            <w:pPr>
              <w:ind w:firstLine="0" w:firstLineChars="0"/>
              <w:rPr>
                <w:sz w:val="24"/>
                <w:szCs w:val="24"/>
              </w:rPr>
            </w:pPr>
            <w:r>
              <w:rPr>
                <w:rFonts w:hint="eastAsia"/>
                <w:sz w:val="24"/>
                <w:szCs w:val="24"/>
              </w:rPr>
              <w:t>ERROR</w:t>
            </w:r>
          </w:p>
        </w:tc>
      </w:tr>
    </w:tbl>
    <w:p>
      <w:pPr>
        <w:ind w:firstLine="0" w:firstLineChars="0"/>
      </w:pPr>
    </w:p>
    <w:p>
      <w:pPr>
        <w:ind w:firstLine="480"/>
        <w:rPr>
          <w:rFonts w:ascii="宋体" w:hAnsi="宋体" w:cs="宋体"/>
          <w:sz w:val="24"/>
          <w:szCs w:val="24"/>
        </w:rPr>
      </w:pPr>
      <w:r>
        <w:rPr>
          <w:rFonts w:hint="eastAsia" w:ascii="宋体" w:hAnsi="宋体" w:cs="宋体"/>
          <w:sz w:val="24"/>
          <w:szCs w:val="24"/>
        </w:rPr>
        <w:t>Note: All AT commands end with a carriage return and line feed ("Additional line feed" must be checked)</w:t>
      </w:r>
    </w:p>
    <w:p>
      <w:pPr>
        <w:ind w:firstLine="420"/>
      </w:pPr>
      <w:r>
        <w:br w:type="page"/>
      </w:r>
    </w:p>
    <w:p>
      <w:pPr>
        <w:ind w:firstLine="420"/>
      </w:pPr>
    </w:p>
    <w:p>
      <w:pPr>
        <w:pStyle w:val="4"/>
        <w:numPr>
          <w:ilvl w:val="2"/>
          <w:numId w:val="0"/>
        </w:numPr>
        <w:ind w:left="420" w:leftChars="200"/>
        <w:rPr>
          <w:rFonts w:ascii="宋体" w:hAnsi="宋体" w:cs="宋体"/>
        </w:rPr>
      </w:pPr>
      <w:bookmarkStart w:id="22" w:name="_Toc29905"/>
      <w:r>
        <w:rPr>
          <w:rFonts w:hint="eastAsia"/>
        </w:rPr>
        <w:t>5.3.2 “AT” command</w:t>
      </w:r>
      <w:bookmarkEnd w:id="22"/>
    </w:p>
    <w:p>
      <w:pPr>
        <w:ind w:left="420" w:firstLine="480"/>
        <w:rPr>
          <w:rFonts w:ascii="宋体" w:hAnsi="宋体" w:cs="宋体"/>
          <w:sz w:val="24"/>
          <w:szCs w:val="24"/>
        </w:rPr>
      </w:pPr>
      <w:r>
        <w:rPr>
          <w:rFonts w:hint="eastAsia" w:ascii="宋体" w:hAnsi="宋体" w:cs="宋体"/>
          <w:sz w:val="24"/>
          <w:szCs w:val="24"/>
        </w:rPr>
        <w:t>The "AT" command is to check whether the hardware connection is normal. Enter "AT" in the send field (check "Add additional line breaks") and click send. If the reply is "OK", it means the communication is normal, otherwise it means the communication is abnormal. The serial port assistant demonstration is as follows:</w:t>
      </w:r>
    </w:p>
    <w:p>
      <w:pPr>
        <w:ind w:firstLine="480"/>
        <w:rPr>
          <w:rFonts w:ascii="宋体" w:hAnsi="宋体" w:cs="宋体"/>
          <w:sz w:val="24"/>
          <w:szCs w:val="24"/>
        </w:rPr>
      </w:pPr>
    </w:p>
    <w:p>
      <w:pPr>
        <w:ind w:firstLine="420"/>
        <w:jc w:val="center"/>
        <w:rPr>
          <w:rFonts w:ascii="宋体" w:hAnsi="宋体" w:cs="宋体"/>
          <w:sz w:val="24"/>
          <w:szCs w:val="24"/>
        </w:rPr>
      </w:pPr>
      <w:r>
        <w:drawing>
          <wp:inline distT="0" distB="0" distL="114300" distR="114300">
            <wp:extent cx="5241925" cy="3682365"/>
            <wp:effectExtent l="0" t="0" r="15875"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41925" cy="3682365"/>
                    </a:xfrm>
                    <a:prstGeom prst="rect">
                      <a:avLst/>
                    </a:prstGeom>
                    <a:noFill/>
                    <a:ln>
                      <a:noFill/>
                    </a:ln>
                  </pic:spPr>
                </pic:pic>
              </a:graphicData>
            </a:graphic>
          </wp:inline>
        </w:drawing>
      </w:r>
    </w:p>
    <w:p>
      <w:pPr>
        <w:widowControl/>
        <w:ind w:firstLine="0" w:firstLineChars="0"/>
        <w:rPr>
          <w:rFonts w:ascii="宋体" w:hAnsi="宋体" w:cs="宋体"/>
          <w:sz w:val="24"/>
          <w:szCs w:val="24"/>
        </w:rPr>
      </w:pPr>
      <w:r>
        <w:rPr>
          <w:rFonts w:ascii="宋体" w:hAnsi="宋体" w:cs="宋体"/>
          <w:sz w:val="24"/>
          <w:szCs w:val="24"/>
        </w:rPr>
        <w:br w:type="page"/>
      </w:r>
    </w:p>
    <w:p>
      <w:pPr>
        <w:ind w:firstLine="0" w:firstLineChars="0"/>
        <w:rPr>
          <w:rFonts w:hint="eastAsia"/>
        </w:rPr>
      </w:pPr>
    </w:p>
    <w:p>
      <w:pPr>
        <w:pStyle w:val="4"/>
        <w:numPr>
          <w:ilvl w:val="2"/>
          <w:numId w:val="0"/>
        </w:numPr>
        <w:ind w:left="420" w:leftChars="200"/>
      </w:pPr>
      <w:bookmarkStart w:id="23" w:name="_Toc9112"/>
      <w:r>
        <w:rPr>
          <w:rFonts w:hint="eastAsia"/>
        </w:rPr>
        <w:t>5.3.4 “AT+UART” command</w:t>
      </w:r>
      <w:bookmarkEnd w:id="23"/>
    </w:p>
    <w:p>
      <w:pPr>
        <w:ind w:left="420" w:firstLine="480"/>
        <w:rPr>
          <w:rFonts w:ascii="宋体" w:hAnsi="宋体" w:cs="宋体"/>
          <w:sz w:val="24"/>
          <w:szCs w:val="24"/>
        </w:rPr>
      </w:pPr>
      <w:r>
        <w:rPr>
          <w:rFonts w:hint="eastAsia" w:ascii="宋体" w:hAnsi="宋体" w:cs="宋体"/>
          <w:sz w:val="24"/>
          <w:szCs w:val="24"/>
        </w:rPr>
        <w:t>The "AT+UART" command is to change the serial port baud rate. After checking that the communication is normal, you can click the change baud rate button below, or manually send the command "AT+UART=1" (baud rate 4800), "AT+UART=2" (baud rate 9600), "AT+ UART=3" (baud rate 19200), click Send. If the reply is "OK", the change is successful.</w:t>
      </w:r>
    </w:p>
    <w:p>
      <w:pPr>
        <w:ind w:left="420" w:firstLine="480"/>
        <w:rPr>
          <w:rFonts w:ascii="宋体" w:hAnsi="宋体" w:cs="宋体"/>
          <w:sz w:val="24"/>
          <w:szCs w:val="24"/>
        </w:rPr>
      </w:pPr>
      <w:r>
        <w:rPr>
          <w:rFonts w:hint="eastAsia" w:ascii="宋体" w:hAnsi="宋体" w:cs="宋体"/>
          <w:sz w:val="24"/>
          <w:szCs w:val="24"/>
        </w:rPr>
        <w:t>Note: After changing the baud rate, you need to manually change the baud rate of the host computer, or click on the automatic search device to reset the baud rate of the host computer.</w:t>
      </w:r>
    </w:p>
    <w:p>
      <w:pPr>
        <w:ind w:left="8" w:firstLine="720" w:firstLineChars="300"/>
        <w:rPr>
          <w:rFonts w:ascii="宋体" w:hAnsi="宋体" w:cs="宋体"/>
          <w:sz w:val="24"/>
          <w:szCs w:val="24"/>
        </w:rPr>
      </w:pPr>
      <w:r>
        <w:rPr>
          <w:rFonts w:hint="eastAsia" w:ascii="宋体" w:hAnsi="宋体" w:cs="宋体"/>
          <w:sz w:val="24"/>
          <w:szCs w:val="24"/>
        </w:rPr>
        <w:t>The figure below shows changing the baud rate</w:t>
      </w:r>
      <w:r>
        <w:rPr>
          <w:rFonts w:ascii="宋体" w:hAnsi="宋体" w:cs="宋体"/>
          <w:sz w:val="24"/>
          <w:szCs w:val="24"/>
        </w:rPr>
        <w:t>9</w:t>
      </w:r>
      <w:r>
        <w:rPr>
          <w:rFonts w:hint="eastAsia" w:ascii="宋体" w:hAnsi="宋体" w:cs="宋体"/>
          <w:sz w:val="24"/>
          <w:szCs w:val="24"/>
        </w:rPr>
        <w:t>6</w:t>
      </w:r>
      <w:r>
        <w:rPr>
          <w:rFonts w:ascii="宋体" w:hAnsi="宋体" w:cs="宋体"/>
          <w:sz w:val="24"/>
          <w:szCs w:val="24"/>
        </w:rPr>
        <w:t>00</w:t>
      </w:r>
      <w:r>
        <w:rPr>
          <w:rFonts w:hint="eastAsia" w:ascii="宋体" w:hAnsi="宋体" w:cs="宋体"/>
          <w:sz w:val="24"/>
          <w:szCs w:val="24"/>
        </w:rPr>
        <w:t>, the baud rate needs to be set manually.</w:t>
      </w:r>
    </w:p>
    <w:p>
      <w:pPr>
        <w:ind w:firstLine="720" w:firstLineChars="300"/>
        <w:rPr>
          <w:rFonts w:hint="eastAsia" w:ascii="宋体" w:hAnsi="宋体" w:cs="宋体"/>
          <w:sz w:val="24"/>
          <w:szCs w:val="24"/>
        </w:rPr>
      </w:pPr>
      <w:r>
        <w:rPr>
          <w:rFonts w:hint="eastAsia" w:ascii="宋体" w:hAnsi="宋体" w:cs="宋体"/>
          <w:sz w:val="24"/>
          <w:szCs w:val="24"/>
        </w:rPr>
        <w:t>Serial Assistant Demonstration</w:t>
      </w:r>
    </w:p>
    <w:p>
      <w:pPr>
        <w:ind w:firstLine="420"/>
        <w:jc w:val="center"/>
      </w:pPr>
      <w:r>
        <w:drawing>
          <wp:inline distT="0" distB="0" distL="114300" distR="114300">
            <wp:extent cx="5241925" cy="3689350"/>
            <wp:effectExtent l="0" t="0" r="15875"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5241925" cy="3689350"/>
                    </a:xfrm>
                    <a:prstGeom prst="rect">
                      <a:avLst/>
                    </a:prstGeom>
                    <a:noFill/>
                    <a:ln>
                      <a:noFill/>
                    </a:ln>
                  </pic:spPr>
                </pic:pic>
              </a:graphicData>
            </a:graphic>
          </wp:inline>
        </w:drawing>
      </w:r>
    </w:p>
    <w:p>
      <w:pPr>
        <w:ind w:firstLine="420"/>
      </w:pPr>
      <w:r>
        <w:rPr>
          <w:rFonts w:hint="eastAsia"/>
        </w:rPr>
        <w:br w:type="page"/>
      </w:r>
    </w:p>
    <w:p>
      <w:pPr>
        <w:ind w:firstLine="420"/>
      </w:pPr>
    </w:p>
    <w:p>
      <w:pPr>
        <w:pStyle w:val="4"/>
        <w:numPr>
          <w:ilvl w:val="2"/>
          <w:numId w:val="0"/>
        </w:numPr>
        <w:ind w:left="420" w:leftChars="200"/>
      </w:pPr>
      <w:bookmarkStart w:id="24" w:name="_Toc20652"/>
      <w:r>
        <w:rPr>
          <w:rFonts w:hint="eastAsia"/>
        </w:rPr>
        <w:t>5.3.5 “AT+ID” command</w:t>
      </w:r>
      <w:bookmarkEnd w:id="24"/>
    </w:p>
    <w:p>
      <w:pPr>
        <w:ind w:left="420" w:firstLine="480"/>
        <w:rPr>
          <w:rFonts w:ascii="宋体" w:hAnsi="宋体" w:cs="宋体"/>
          <w:sz w:val="24"/>
          <w:szCs w:val="24"/>
        </w:rPr>
      </w:pPr>
      <w:r>
        <w:rPr>
          <w:rFonts w:hint="eastAsia" w:ascii="宋体" w:hAnsi="宋体" w:cs="宋体"/>
          <w:sz w:val="24"/>
          <w:szCs w:val="24"/>
        </w:rPr>
        <w:t>The "AT+ID" command is to change the Modbus address of the query module. After checking that the communication is normal, click "Query ID", or enter "AT+ID=?" in the send field and click send. You can query the module ID.</w:t>
      </w:r>
    </w:p>
    <w:p>
      <w:pPr>
        <w:ind w:left="420" w:firstLine="480"/>
        <w:rPr>
          <w:rFonts w:ascii="宋体" w:hAnsi="宋体" w:cs="宋体"/>
          <w:sz w:val="24"/>
          <w:szCs w:val="24"/>
        </w:rPr>
      </w:pPr>
      <w:r>
        <w:rPr>
          <w:rFonts w:hint="eastAsia" w:ascii="宋体" w:hAnsi="宋体" w:cs="宋体"/>
          <w:sz w:val="24"/>
          <w:szCs w:val="24"/>
        </w:rPr>
        <w:t>Example: Reply "+ID=0", indicating that the current module address is "0". For example, send "AT+ID=1" to change the module ID to 1, and reply "OK" to indicate that the change is successful. The address can be changed to 0-254, which is 0x00-0xFE. The specific operation is as shown below (the default address is: 0x00):</w:t>
      </w:r>
    </w:p>
    <w:p>
      <w:pPr>
        <w:ind w:firstLine="480"/>
        <w:rPr>
          <w:rFonts w:ascii="宋体" w:hAnsi="宋体" w:cs="宋体"/>
          <w:sz w:val="24"/>
          <w:szCs w:val="24"/>
        </w:rPr>
      </w:pPr>
      <w:r>
        <w:rPr>
          <w:rFonts w:hint="eastAsia" w:ascii="宋体" w:hAnsi="宋体" w:cs="宋体"/>
          <w:sz w:val="24"/>
          <w:szCs w:val="24"/>
        </w:rPr>
        <w:t>Serial Assistant Demonstration</w:t>
      </w:r>
    </w:p>
    <w:p>
      <w:pPr>
        <w:ind w:firstLine="420" w:firstLineChars="0"/>
        <w:jc w:val="center"/>
      </w:pPr>
      <w:r>
        <w:drawing>
          <wp:inline distT="0" distB="0" distL="114300" distR="114300">
            <wp:extent cx="5241925" cy="3696335"/>
            <wp:effectExtent l="0" t="0" r="15875" b="184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5241925" cy="3696335"/>
                    </a:xfrm>
                    <a:prstGeom prst="rect">
                      <a:avLst/>
                    </a:prstGeom>
                    <a:noFill/>
                    <a:ln>
                      <a:noFill/>
                    </a:ln>
                  </pic:spPr>
                </pic:pic>
              </a:graphicData>
            </a:graphic>
          </wp:inline>
        </w:drawing>
      </w:r>
    </w:p>
    <w:p>
      <w:pPr>
        <w:widowControl/>
        <w:ind w:firstLine="0" w:firstLineChars="0"/>
      </w:pPr>
      <w:r>
        <w:br w:type="page"/>
      </w:r>
    </w:p>
    <w:p>
      <w:pPr>
        <w:ind w:firstLine="420" w:firstLineChars="0"/>
        <w:jc w:val="center"/>
      </w:pPr>
    </w:p>
    <w:p>
      <w:pPr>
        <w:ind w:firstLine="0" w:firstLineChars="0"/>
      </w:pPr>
    </w:p>
    <w:p>
      <w:pPr>
        <w:pStyle w:val="4"/>
        <w:numPr>
          <w:ilvl w:val="2"/>
          <w:numId w:val="0"/>
        </w:numPr>
        <w:ind w:left="420" w:leftChars="200"/>
      </w:pPr>
      <w:bookmarkStart w:id="25" w:name="_Toc15658"/>
      <w:r>
        <w:rPr>
          <w:rFonts w:hint="eastAsia"/>
        </w:rPr>
        <w:t>5.3.6 “AT+PRATE” command</w:t>
      </w:r>
      <w:bookmarkEnd w:id="25"/>
    </w:p>
    <w:p>
      <w:pPr>
        <w:ind w:left="420" w:firstLine="480"/>
        <w:rPr>
          <w:rFonts w:ascii="宋体" w:hAnsi="宋体" w:cs="宋体"/>
          <w:sz w:val="24"/>
          <w:szCs w:val="24"/>
        </w:rPr>
      </w:pPr>
      <w:r>
        <w:rPr>
          <w:rFonts w:hint="eastAsia" w:ascii="宋体" w:hAnsi="宋体" w:cs="宋体"/>
          <w:sz w:val="24"/>
          <w:szCs w:val="24"/>
        </w:rPr>
        <w:t>The "AT+PRATE" command is to change the module return speed. You can manually send the corresponding command and set "AT+PRATE=0" to set it as a single return, that is, send it once and return it once. "AT+PRATE=1000" sets the custom return time to 1000, in milliseconds, that is, the return rate is 1Hz, which can be set to 10-10000 (0.10 seconds to 10 seconds). The module needs to be initialized before querying the acceleration. If it is rejected, the correct acceleration data will not be collected (if it is set to automatically transmit back, it will automatically initialize and transmit back the acceleration data next time it is powered on). The specific operation is as follows:</w:t>
      </w:r>
    </w:p>
    <w:p>
      <w:pPr>
        <w:ind w:firstLine="480"/>
        <w:rPr>
          <w:rFonts w:ascii="宋体" w:hAnsi="宋体" w:cs="宋体"/>
          <w:sz w:val="24"/>
          <w:szCs w:val="24"/>
        </w:rPr>
      </w:pPr>
      <w:r>
        <w:rPr>
          <w:rFonts w:hint="eastAsia" w:ascii="宋体" w:hAnsi="宋体" w:cs="宋体"/>
          <w:sz w:val="24"/>
          <w:szCs w:val="24"/>
        </w:rPr>
        <w:t>Serial Assistant Demonstration</w:t>
      </w:r>
    </w:p>
    <w:p>
      <w:pPr>
        <w:ind w:firstLine="420" w:firstLineChars="0"/>
        <w:jc w:val="center"/>
      </w:pPr>
      <w:r>
        <w:drawing>
          <wp:inline distT="0" distB="0" distL="114300" distR="114300">
            <wp:extent cx="5241925" cy="3696335"/>
            <wp:effectExtent l="0" t="0" r="15875" b="184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5241925" cy="3696335"/>
                    </a:xfrm>
                    <a:prstGeom prst="rect">
                      <a:avLst/>
                    </a:prstGeom>
                    <a:noFill/>
                    <a:ln>
                      <a:noFill/>
                    </a:ln>
                  </pic:spPr>
                </pic:pic>
              </a:graphicData>
            </a:graphic>
          </wp:inline>
        </w:drawing>
      </w:r>
    </w:p>
    <w:p>
      <w:pPr>
        <w:pStyle w:val="4"/>
        <w:numPr>
          <w:ilvl w:val="2"/>
          <w:numId w:val="0"/>
        </w:numPr>
        <w:ind w:left="420" w:leftChars="200"/>
      </w:pPr>
      <w:r>
        <w:rPr>
          <w:rFonts w:hint="eastAsia"/>
        </w:rPr>
        <w:t>5.3.6 “AT+MRATE” command</w:t>
      </w:r>
    </w:p>
    <w:p>
      <w:pPr>
        <w:ind w:left="420" w:firstLine="480"/>
      </w:pPr>
      <w:r>
        <w:rPr>
          <w:rFonts w:hint="eastAsia" w:ascii="宋体" w:hAnsi="宋体" w:cs="宋体"/>
          <w:sz w:val="24"/>
          <w:szCs w:val="24"/>
        </w:rPr>
        <w:t>The "AT+MRATE" command is to change the return speed of the module in modbus mode. You can manually send the corresponding command and set "AT+PRATE=0" to set it as a single return, that is, send it once and return it once. "AT+MRATE=1000" sets the custom return time to 1000, in milliseconds, that is, the return rate is 1Hz, which can be set from 10 to 10000 (0.10 seconds to 10 seconds). The module needs to be initialized before querying the acceleration. If it is rejected, the correct acceleration data will not be collected (if it is set to automatically transmit back the next time it is powered on, it will automatically initialize and transmit the acceleration data back. Note that this state is non-standard modbus communication)</w:t>
      </w:r>
      <w:r>
        <w:br w:type="page"/>
      </w:r>
    </w:p>
    <w:p>
      <w:pPr>
        <w:pStyle w:val="4"/>
        <w:numPr>
          <w:ilvl w:val="2"/>
          <w:numId w:val="0"/>
        </w:numPr>
        <w:ind w:left="420" w:leftChars="200"/>
      </w:pPr>
      <w:bookmarkStart w:id="26" w:name="_Toc31922"/>
      <w:r>
        <w:rPr>
          <w:rFonts w:hint="eastAsia"/>
        </w:rPr>
        <w:t>5.3.7 Host computer data recording</w:t>
      </w:r>
      <w:bookmarkEnd w:id="26"/>
    </w:p>
    <w:p>
      <w:pPr>
        <w:ind w:left="420" w:firstLine="480"/>
        <w:rPr>
          <w:rFonts w:ascii="宋体" w:hAnsi="宋体" w:cs="宋体"/>
          <w:sz w:val="24"/>
          <w:szCs w:val="24"/>
        </w:rPr>
      </w:pPr>
      <w:r>
        <w:rPr>
          <w:rFonts w:hint="eastAsia" w:ascii="宋体" w:hAnsi="宋体" w:cs="宋体"/>
          <w:sz w:val="24"/>
          <w:szCs w:val="24"/>
        </w:rPr>
        <w:t>The host computer has a data recording function in ASCII mode, and can save the sensor output data as a TXT file to facilitate data storage for data analysis.</w:t>
      </w:r>
    </w:p>
    <w:p>
      <w:pPr>
        <w:ind w:left="420" w:firstLine="480"/>
        <w:rPr>
          <w:bCs/>
          <w:sz w:val="24"/>
          <w:szCs w:val="24"/>
        </w:rPr>
      </w:pPr>
      <w:r>
        <w:rPr>
          <w:rFonts w:hint="eastAsia" w:ascii="宋体" w:hAnsi="宋体" w:cs="宋体"/>
          <w:sz w:val="24"/>
          <w:szCs w:val="24"/>
        </w:rPr>
        <w:t>How to save data, for example, set the sensor to 1Hz automatic return, click "Start Recording".</w:t>
      </w:r>
    </w:p>
    <w:p>
      <w:pPr>
        <w:ind w:firstLine="420"/>
      </w:pPr>
      <w:r>
        <w:rPr>
          <w:rFonts w:hint="eastAsia"/>
        </w:rPr>
        <w:drawing>
          <wp:inline distT="0" distB="0" distL="114300" distR="114300">
            <wp:extent cx="5239385" cy="2825750"/>
            <wp:effectExtent l="0" t="0" r="18415" b="12700"/>
            <wp:docPr id="12"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
                    <pic:cNvPicPr>
                      <a:picLocks noChangeAspect="1"/>
                    </pic:cNvPicPr>
                  </pic:nvPicPr>
                  <pic:blipFill>
                    <a:blip r:embed="rId20"/>
                    <a:stretch>
                      <a:fillRect/>
                    </a:stretch>
                  </pic:blipFill>
                  <pic:spPr>
                    <a:xfrm>
                      <a:off x="0" y="0"/>
                      <a:ext cx="5239385" cy="2825750"/>
                    </a:xfrm>
                    <a:prstGeom prst="rect">
                      <a:avLst/>
                    </a:prstGeom>
                  </pic:spPr>
                </pic:pic>
              </a:graphicData>
            </a:graphic>
          </wp:inline>
        </w:drawing>
      </w:r>
    </w:p>
    <w:p>
      <w:pPr>
        <w:ind w:firstLine="480"/>
        <w:rPr>
          <w:rFonts w:ascii="宋体" w:hAnsi="宋体" w:cs="宋体"/>
          <w:sz w:val="24"/>
          <w:szCs w:val="24"/>
        </w:rPr>
      </w:pPr>
      <w:r>
        <w:rPr>
          <w:rFonts w:hint="eastAsia" w:ascii="宋体" w:hAnsi="宋体" w:cs="宋体"/>
          <w:sz w:val="24"/>
          <w:szCs w:val="24"/>
        </w:rPr>
        <w:t>After clicking "End Recording", a popup will pop up whether to open the recording file. As shown below:</w:t>
      </w:r>
    </w:p>
    <w:p>
      <w:pPr>
        <w:ind w:firstLine="480"/>
        <w:rPr>
          <w:rFonts w:ascii="宋体" w:hAnsi="宋体" w:cs="宋体"/>
          <w:sz w:val="24"/>
          <w:szCs w:val="24"/>
        </w:rPr>
      </w:pPr>
      <w:r>
        <w:rPr>
          <w:rFonts w:hint="eastAsia" w:ascii="宋体" w:hAnsi="宋体" w:cs="宋体"/>
          <w:sz w:val="24"/>
          <w:szCs w:val="24"/>
        </w:rPr>
        <w:drawing>
          <wp:inline distT="0" distB="0" distL="114300" distR="114300">
            <wp:extent cx="5236845" cy="2842260"/>
            <wp:effectExtent l="0" t="0" r="1905" b="15240"/>
            <wp:docPr id="14" name="图片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
                    <pic:cNvPicPr>
                      <a:picLocks noChangeAspect="1"/>
                    </pic:cNvPicPr>
                  </pic:nvPicPr>
                  <pic:blipFill>
                    <a:blip r:embed="rId21"/>
                    <a:stretch>
                      <a:fillRect/>
                    </a:stretch>
                  </pic:blipFill>
                  <pic:spPr>
                    <a:xfrm>
                      <a:off x="0" y="0"/>
                      <a:ext cx="5236845" cy="2842260"/>
                    </a:xfrm>
                    <a:prstGeom prst="rect">
                      <a:avLst/>
                    </a:prstGeom>
                  </pic:spPr>
                </pic:pic>
              </a:graphicData>
            </a:graphic>
          </wp:inline>
        </w:drawing>
      </w:r>
    </w:p>
    <w:p>
      <w:pPr>
        <w:ind w:left="155" w:leftChars="74" w:firstLine="480"/>
        <w:jc w:val="both"/>
        <w:rPr>
          <w:rFonts w:ascii="宋体" w:hAnsi="宋体" w:cs="宋体"/>
          <w:sz w:val="24"/>
          <w:szCs w:val="24"/>
        </w:rPr>
      </w:pPr>
      <w:r>
        <w:rPr>
          <w:rFonts w:hint="eastAsia" w:ascii="宋体" w:hAnsi="宋体" w:cs="宋体"/>
          <w:sz w:val="24"/>
          <w:szCs w:val="24"/>
        </w:rPr>
        <w:t>After the recording is completed, you can click "End Recording" and a pop-up window will prompt whether to open the recording file. The record file can also be found in the DATA folder in the root directory of the host computer. The record file is as shown below:</w:t>
      </w:r>
    </w:p>
    <w:p>
      <w:pPr>
        <w:ind w:left="479" w:leftChars="228" w:firstLine="420"/>
      </w:pPr>
      <w:r>
        <w:drawing>
          <wp:inline distT="0" distB="0" distL="114300" distR="114300">
            <wp:extent cx="5234940" cy="2800350"/>
            <wp:effectExtent l="0" t="0" r="381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5234940" cy="2800350"/>
                    </a:xfrm>
                    <a:prstGeom prst="rect">
                      <a:avLst/>
                    </a:prstGeom>
                    <a:noFill/>
                    <a:ln>
                      <a:noFill/>
                    </a:ln>
                  </pic:spPr>
                </pic:pic>
              </a:graphicData>
            </a:graphic>
          </wp:inline>
        </w:drawing>
      </w:r>
    </w:p>
    <w:p>
      <w:pPr>
        <w:ind w:firstLine="420"/>
        <w:jc w:val="center"/>
      </w:pPr>
      <w:r>
        <w:br w:type="page"/>
      </w:r>
    </w:p>
    <w:p>
      <w:pPr>
        <w:pStyle w:val="3"/>
        <w:numPr>
          <w:ilvl w:val="0"/>
          <w:numId w:val="0"/>
        </w:numPr>
        <w:ind w:left="2268" w:hanging="1843"/>
      </w:pPr>
      <w:bookmarkStart w:id="27" w:name="_Toc20102"/>
      <w:r>
        <w:t>5.4Modbus mode</w:t>
      </w:r>
      <w:bookmarkEnd w:id="27"/>
      <w:bookmarkStart w:id="28" w:name="_Toc43487407"/>
      <w:bookmarkEnd w:id="28"/>
      <w:bookmarkStart w:id="29" w:name="_Toc43487355"/>
      <w:bookmarkEnd w:id="29"/>
      <w:bookmarkStart w:id="30" w:name="_Toc43486905"/>
      <w:bookmarkEnd w:id="30"/>
      <w:bookmarkStart w:id="31" w:name="_Toc43490772"/>
      <w:bookmarkEnd w:id="31"/>
      <w:bookmarkStart w:id="32" w:name="_Toc27606"/>
      <w:bookmarkEnd w:id="32"/>
      <w:bookmarkStart w:id="33" w:name="_Toc43554520"/>
      <w:bookmarkEnd w:id="33"/>
      <w:bookmarkStart w:id="34" w:name="_Toc45201345"/>
      <w:bookmarkEnd w:id="34"/>
      <w:bookmarkStart w:id="35" w:name="_Toc43489823"/>
      <w:bookmarkEnd w:id="35"/>
      <w:bookmarkStart w:id="36" w:name="_Toc43487384"/>
      <w:bookmarkEnd w:id="36"/>
    </w:p>
    <w:p>
      <w:pPr>
        <w:pStyle w:val="4"/>
        <w:numPr>
          <w:ilvl w:val="0"/>
          <w:numId w:val="0"/>
        </w:numPr>
      </w:pPr>
      <w:bookmarkStart w:id="37" w:name="_Toc2418"/>
      <w:r>
        <w:rPr>
          <w:rFonts w:hint="eastAsia"/>
        </w:rPr>
        <w:t>5.4.1Modbus mode description</w:t>
      </w:r>
      <w:bookmarkEnd w:id="37"/>
    </w:p>
    <w:p>
      <w:pPr>
        <w:ind w:firstLine="0" w:firstLineChars="0"/>
        <w:rPr>
          <w:rFonts w:ascii="宋体" w:hAnsi="宋体" w:cs="宋体"/>
          <w:sz w:val="24"/>
          <w:szCs w:val="24"/>
        </w:rPr>
      </w:pPr>
      <w:r>
        <w:rPr>
          <w:rFonts w:ascii="宋体" w:hAnsi="宋体" w:cs="宋体"/>
          <w:sz w:val="24"/>
          <w:szCs w:val="24"/>
        </w:rPr>
        <w:t xml:space="preserve"> </w:t>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hint="eastAsia" w:ascii="宋体" w:hAnsi="宋体" w:cs="宋体"/>
          <w:sz w:val="24"/>
          <w:szCs w:val="24"/>
        </w:rPr>
        <w:t>Modbus mode, use Modbus protocol to collect data and use M</w:t>
      </w:r>
      <w:r>
        <w:rPr>
          <w:rFonts w:ascii="宋体" w:hAnsi="宋体" w:cs="宋体"/>
          <w:sz w:val="24"/>
          <w:szCs w:val="24"/>
        </w:rPr>
        <w:t>odbus</w:t>
      </w:r>
      <w:r>
        <w:rPr>
          <w:rFonts w:hint="eastAsia" w:ascii="宋体" w:hAnsi="宋体" w:cs="宋体"/>
          <w:sz w:val="24"/>
          <w:szCs w:val="24"/>
        </w:rPr>
        <w:t>The operation of the mode is as follows</w:t>
      </w:r>
    </w:p>
    <w:p>
      <w:pPr>
        <w:ind w:firstLine="0" w:firstLineChars="0"/>
        <w:rPr>
          <w:rFonts w:ascii="宋体" w:hAnsi="宋体" w:cs="宋体"/>
          <w:sz w:val="24"/>
          <w:szCs w:val="24"/>
        </w:rPr>
      </w:pP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hint="eastAsia" w:ascii="宋体" w:hAnsi="宋体" w:cs="宋体"/>
          <w:sz w:val="24"/>
          <w:szCs w:val="24"/>
        </w:rPr>
        <w:t>1Send command A from the serial port</w:t>
      </w:r>
      <w:r>
        <w:rPr>
          <w:rFonts w:ascii="宋体" w:hAnsi="宋体" w:cs="宋体"/>
          <w:sz w:val="24"/>
          <w:szCs w:val="24"/>
        </w:rPr>
        <w:t>T+MODE=1</w:t>
      </w:r>
      <w:r>
        <w:rPr>
          <w:rFonts w:hint="eastAsia" w:ascii="宋体" w:hAnsi="宋体" w:cs="宋体"/>
          <w:sz w:val="24"/>
          <w:szCs w:val="24"/>
        </w:rPr>
        <w:t>Set to M</w:t>
      </w:r>
      <w:r>
        <w:rPr>
          <w:rFonts w:ascii="宋体" w:hAnsi="宋体" w:cs="宋体"/>
          <w:sz w:val="24"/>
          <w:szCs w:val="24"/>
        </w:rPr>
        <w:t>odbus</w:t>
      </w:r>
      <w:r>
        <w:rPr>
          <w:rFonts w:hint="eastAsia" w:ascii="宋体" w:hAnsi="宋体" w:cs="宋体"/>
          <w:sz w:val="24"/>
          <w:szCs w:val="24"/>
        </w:rPr>
        <w:t>model</w:t>
      </w:r>
    </w:p>
    <w:p>
      <w:pPr>
        <w:ind w:firstLine="0" w:firstLineChars="0"/>
        <w:rPr>
          <w:rFonts w:ascii="宋体" w:hAnsi="宋体" w:cs="宋体"/>
          <w:sz w:val="24"/>
          <w:szCs w:val="24"/>
        </w:rPr>
      </w:pPr>
      <w:r>
        <w:rPr>
          <w:rFonts w:ascii="宋体" w:hAnsi="宋体" w:cs="宋体"/>
          <w:sz w:val="24"/>
          <w:szCs w:val="24"/>
        </w:rPr>
        <w:tab/>
      </w:r>
      <w:r>
        <w:rPr>
          <w:rFonts w:ascii="宋体" w:hAnsi="宋体" w:cs="宋体"/>
          <w:sz w:val="24"/>
          <w:szCs w:val="24"/>
        </w:rPr>
        <w:tab/>
      </w:r>
      <w:r>
        <w:rPr>
          <w:rFonts w:hint="eastAsia" w:ascii="宋体" w:hAnsi="宋体" w:cs="宋体"/>
          <w:sz w:val="24"/>
          <w:szCs w:val="24"/>
        </w:rPr>
        <w:t>2Access the register address to obtain data. Please refer to Section 5.4.3 for the register address table.</w:t>
      </w:r>
    </w:p>
    <w:p>
      <w:pPr>
        <w:pStyle w:val="4"/>
        <w:numPr>
          <w:ilvl w:val="0"/>
          <w:numId w:val="0"/>
        </w:numPr>
        <w:rPr>
          <w:rFonts w:ascii="宋体" w:hAnsi="宋体" w:cs="宋体"/>
        </w:rPr>
      </w:pPr>
      <w:bookmarkStart w:id="38" w:name="_Toc25185"/>
      <w:r>
        <w:rPr>
          <w:rFonts w:hint="eastAsia"/>
        </w:rPr>
        <w:t>5.4.2Modbus communication protocol</w:t>
      </w:r>
      <w:bookmarkEnd w:id="38"/>
    </w:p>
    <w:p>
      <w:pPr>
        <w:ind w:firstLine="480"/>
        <w:rPr>
          <w:rFonts w:ascii="宋体" w:hAnsi="宋体" w:cs="宋体"/>
          <w:sz w:val="24"/>
          <w:szCs w:val="24"/>
        </w:rPr>
      </w:pPr>
      <w:r>
        <w:rPr>
          <w:rFonts w:hint="eastAsia" w:ascii="宋体" w:hAnsi="宋体" w:cs="宋体"/>
          <w:sz w:val="24"/>
          <w:szCs w:val="24"/>
        </w:rPr>
        <w:t>Modbus communication, the command number is divided into two types: read command and write command. 0x03 (read command) reads the corresponding register data, and 0x06 (write command) writes data to the corresponding register.</w:t>
      </w:r>
    </w:p>
    <w:p>
      <w:pPr>
        <w:ind w:firstLine="480"/>
        <w:rPr>
          <w:rFonts w:ascii="宋体" w:hAnsi="宋体" w:cs="宋体"/>
          <w:sz w:val="24"/>
          <w:szCs w:val="24"/>
        </w:rPr>
      </w:pPr>
      <w:r>
        <w:rPr>
          <w:rFonts w:hint="eastAsia" w:ascii="宋体" w:hAnsi="宋体" w:cs="宋体"/>
          <w:sz w:val="24"/>
          <w:szCs w:val="24"/>
        </w:rPr>
        <w:t>Host computer sends data frame</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
        <w:gridCol w:w="1058"/>
        <w:gridCol w:w="1058"/>
        <w:gridCol w:w="1058"/>
        <w:gridCol w:w="1058"/>
        <w:gridCol w:w="1058"/>
        <w:gridCol w:w="1059"/>
        <w:gridCol w:w="1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8" w:type="dxa"/>
            <w:noWrap/>
          </w:tcPr>
          <w:p>
            <w:pPr>
              <w:ind w:firstLine="0" w:firstLineChars="0"/>
              <w:jc w:val="center"/>
              <w:rPr>
                <w:sz w:val="24"/>
                <w:szCs w:val="24"/>
              </w:rPr>
            </w:pPr>
            <w:r>
              <w:rPr>
                <w:rFonts w:hint="eastAsia"/>
                <w:sz w:val="24"/>
                <w:szCs w:val="24"/>
              </w:rPr>
              <w:t>ID</w:t>
            </w:r>
          </w:p>
        </w:tc>
        <w:tc>
          <w:tcPr>
            <w:tcW w:w="1058" w:type="dxa"/>
            <w:noWrap/>
          </w:tcPr>
          <w:p>
            <w:pPr>
              <w:ind w:firstLine="0" w:firstLineChars="0"/>
              <w:jc w:val="center"/>
              <w:rPr>
                <w:sz w:val="24"/>
                <w:szCs w:val="24"/>
              </w:rPr>
            </w:pPr>
            <w:r>
              <w:rPr>
                <w:rFonts w:hint="eastAsia"/>
                <w:sz w:val="24"/>
                <w:szCs w:val="24"/>
              </w:rPr>
              <w:t>Order number</w:t>
            </w:r>
          </w:p>
        </w:tc>
        <w:tc>
          <w:tcPr>
            <w:tcW w:w="1058" w:type="dxa"/>
            <w:noWrap/>
          </w:tcPr>
          <w:p>
            <w:pPr>
              <w:ind w:firstLine="0" w:firstLineChars="0"/>
              <w:jc w:val="center"/>
              <w:rPr>
                <w:sz w:val="24"/>
                <w:szCs w:val="24"/>
              </w:rPr>
            </w:pPr>
            <w:r>
              <w:rPr>
                <w:rFonts w:hint="eastAsia"/>
                <w:sz w:val="24"/>
                <w:szCs w:val="24"/>
              </w:rPr>
              <w:t>Register address high bit</w:t>
            </w:r>
          </w:p>
        </w:tc>
        <w:tc>
          <w:tcPr>
            <w:tcW w:w="1058" w:type="dxa"/>
            <w:noWrap/>
          </w:tcPr>
          <w:p>
            <w:pPr>
              <w:ind w:firstLine="0" w:firstLineChars="0"/>
              <w:jc w:val="center"/>
              <w:rPr>
                <w:sz w:val="24"/>
                <w:szCs w:val="24"/>
              </w:rPr>
            </w:pPr>
            <w:r>
              <w:rPr>
                <w:rFonts w:hint="eastAsia"/>
                <w:sz w:val="24"/>
                <w:szCs w:val="24"/>
              </w:rPr>
              <w:t>Register address low bit</w:t>
            </w:r>
          </w:p>
        </w:tc>
        <w:tc>
          <w:tcPr>
            <w:tcW w:w="1058" w:type="dxa"/>
            <w:noWrap/>
          </w:tcPr>
          <w:p>
            <w:pPr>
              <w:ind w:firstLine="0" w:firstLineChars="0"/>
              <w:jc w:val="center"/>
              <w:rPr>
                <w:sz w:val="24"/>
                <w:szCs w:val="24"/>
              </w:rPr>
            </w:pPr>
            <w:r>
              <w:rPr>
                <w:rFonts w:hint="eastAsia"/>
                <w:sz w:val="24"/>
                <w:szCs w:val="24"/>
              </w:rPr>
              <w:t>Read length high bit</w:t>
            </w:r>
          </w:p>
        </w:tc>
        <w:tc>
          <w:tcPr>
            <w:tcW w:w="1058" w:type="dxa"/>
            <w:noWrap/>
          </w:tcPr>
          <w:p>
            <w:pPr>
              <w:ind w:firstLine="0" w:firstLineChars="0"/>
              <w:jc w:val="center"/>
              <w:rPr>
                <w:sz w:val="24"/>
                <w:szCs w:val="24"/>
              </w:rPr>
            </w:pPr>
            <w:r>
              <w:rPr>
                <w:rFonts w:hint="eastAsia"/>
                <w:sz w:val="24"/>
                <w:szCs w:val="24"/>
              </w:rPr>
              <w:t>Read length low bit</w:t>
            </w:r>
          </w:p>
        </w:tc>
        <w:tc>
          <w:tcPr>
            <w:tcW w:w="1059" w:type="dxa"/>
            <w:noWrap/>
          </w:tcPr>
          <w:p>
            <w:pPr>
              <w:ind w:firstLine="0" w:firstLineChars="0"/>
              <w:jc w:val="center"/>
              <w:rPr>
                <w:sz w:val="24"/>
                <w:szCs w:val="24"/>
              </w:rPr>
            </w:pPr>
            <w:r>
              <w:rPr>
                <w:rFonts w:hint="eastAsia"/>
                <w:sz w:val="24"/>
                <w:szCs w:val="24"/>
              </w:rPr>
              <w:t>CRC check high bit</w:t>
            </w:r>
          </w:p>
        </w:tc>
        <w:tc>
          <w:tcPr>
            <w:tcW w:w="1059" w:type="dxa"/>
            <w:noWrap/>
          </w:tcPr>
          <w:p>
            <w:pPr>
              <w:ind w:firstLine="0" w:firstLineChars="0"/>
              <w:jc w:val="center"/>
              <w:rPr>
                <w:sz w:val="24"/>
                <w:szCs w:val="24"/>
              </w:rPr>
            </w:pPr>
            <w:r>
              <w:rPr>
                <w:rFonts w:hint="eastAsia"/>
                <w:sz w:val="24"/>
                <w:szCs w:val="24"/>
              </w:rPr>
              <w:t>CRC check low 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8" w:type="dxa"/>
            <w:noWrap/>
          </w:tcPr>
          <w:p>
            <w:pPr>
              <w:ind w:firstLine="0" w:firstLineChars="0"/>
              <w:jc w:val="center"/>
              <w:rPr>
                <w:sz w:val="24"/>
                <w:szCs w:val="24"/>
              </w:rPr>
            </w:pPr>
            <w:r>
              <w:rPr>
                <w:rFonts w:hint="eastAsia"/>
                <w:sz w:val="24"/>
                <w:szCs w:val="24"/>
              </w:rPr>
              <w:t>ID</w:t>
            </w:r>
          </w:p>
        </w:tc>
        <w:tc>
          <w:tcPr>
            <w:tcW w:w="1058" w:type="dxa"/>
            <w:noWrap/>
          </w:tcPr>
          <w:p>
            <w:pPr>
              <w:ind w:firstLine="0" w:firstLineChars="0"/>
              <w:jc w:val="center"/>
              <w:rPr>
                <w:sz w:val="24"/>
                <w:szCs w:val="24"/>
              </w:rPr>
            </w:pPr>
            <w:r>
              <w:rPr>
                <w:rFonts w:hint="eastAsia"/>
                <w:sz w:val="24"/>
                <w:szCs w:val="24"/>
              </w:rPr>
              <w:t>CMD</w:t>
            </w:r>
          </w:p>
        </w:tc>
        <w:tc>
          <w:tcPr>
            <w:tcW w:w="1058" w:type="dxa"/>
            <w:noWrap/>
          </w:tcPr>
          <w:p>
            <w:pPr>
              <w:ind w:firstLine="0" w:firstLineChars="0"/>
              <w:jc w:val="center"/>
              <w:rPr>
                <w:sz w:val="24"/>
                <w:szCs w:val="24"/>
              </w:rPr>
            </w:pPr>
            <w:r>
              <w:rPr>
                <w:rFonts w:hint="eastAsia"/>
                <w:sz w:val="24"/>
                <w:szCs w:val="24"/>
              </w:rPr>
              <w:t>RH</w:t>
            </w:r>
          </w:p>
        </w:tc>
        <w:tc>
          <w:tcPr>
            <w:tcW w:w="1058" w:type="dxa"/>
            <w:noWrap/>
          </w:tcPr>
          <w:p>
            <w:pPr>
              <w:ind w:firstLine="0" w:firstLineChars="0"/>
              <w:jc w:val="center"/>
              <w:rPr>
                <w:sz w:val="24"/>
                <w:szCs w:val="24"/>
              </w:rPr>
            </w:pPr>
            <w:r>
              <w:rPr>
                <w:rFonts w:hint="eastAsia"/>
                <w:sz w:val="24"/>
                <w:szCs w:val="24"/>
              </w:rPr>
              <w:t>RegL</w:t>
            </w:r>
          </w:p>
        </w:tc>
        <w:tc>
          <w:tcPr>
            <w:tcW w:w="1058" w:type="dxa"/>
            <w:noWrap/>
          </w:tcPr>
          <w:p>
            <w:pPr>
              <w:ind w:firstLine="0" w:firstLineChars="0"/>
              <w:jc w:val="center"/>
              <w:rPr>
                <w:sz w:val="24"/>
                <w:szCs w:val="24"/>
              </w:rPr>
            </w:pPr>
            <w:r>
              <w:rPr>
                <w:rFonts w:hint="eastAsia"/>
                <w:sz w:val="24"/>
                <w:szCs w:val="24"/>
              </w:rPr>
              <w:t>L</w:t>
            </w:r>
          </w:p>
        </w:tc>
        <w:tc>
          <w:tcPr>
            <w:tcW w:w="1058" w:type="dxa"/>
            <w:noWrap/>
          </w:tcPr>
          <w:p>
            <w:pPr>
              <w:ind w:firstLine="0" w:firstLineChars="0"/>
              <w:jc w:val="center"/>
              <w:rPr>
                <w:sz w:val="24"/>
                <w:szCs w:val="24"/>
              </w:rPr>
            </w:pPr>
            <w:r>
              <w:rPr>
                <w:rFonts w:hint="eastAsia"/>
                <w:sz w:val="24"/>
                <w:szCs w:val="24"/>
              </w:rPr>
              <w:t>LenL</w:t>
            </w:r>
          </w:p>
        </w:tc>
        <w:tc>
          <w:tcPr>
            <w:tcW w:w="1059" w:type="dxa"/>
            <w:noWrap/>
          </w:tcPr>
          <w:p>
            <w:pPr>
              <w:ind w:firstLine="0" w:firstLineChars="0"/>
              <w:jc w:val="center"/>
              <w:rPr>
                <w:sz w:val="24"/>
                <w:szCs w:val="24"/>
              </w:rPr>
            </w:pPr>
            <w:r>
              <w:rPr>
                <w:rFonts w:hint="eastAsia"/>
                <w:sz w:val="24"/>
                <w:szCs w:val="24"/>
              </w:rPr>
              <w:t>CRCH</w:t>
            </w:r>
          </w:p>
        </w:tc>
        <w:tc>
          <w:tcPr>
            <w:tcW w:w="1059" w:type="dxa"/>
            <w:noWrap/>
          </w:tcPr>
          <w:p>
            <w:pPr>
              <w:ind w:firstLine="0" w:firstLineChars="0"/>
              <w:jc w:val="center"/>
              <w:rPr>
                <w:sz w:val="24"/>
                <w:szCs w:val="24"/>
              </w:rPr>
            </w:pPr>
            <w:r>
              <w:rPr>
                <w:rFonts w:hint="eastAsia"/>
                <w:sz w:val="24"/>
                <w:szCs w:val="24"/>
              </w:rPr>
              <w:t>CRCL</w:t>
            </w:r>
          </w:p>
        </w:tc>
      </w:tr>
    </w:tbl>
    <w:p>
      <w:pPr>
        <w:ind w:firstLine="0" w:firstLineChars="0"/>
        <w:rPr>
          <w:rFonts w:ascii="宋体" w:hAnsi="宋体" w:cs="宋体"/>
          <w:sz w:val="24"/>
          <w:szCs w:val="24"/>
        </w:rPr>
      </w:pPr>
      <w:r>
        <w:rPr>
          <w:rFonts w:hint="eastAsia" w:ascii="宋体" w:hAnsi="宋体" w:cs="宋体"/>
          <w:sz w:val="24"/>
          <w:szCs w:val="24"/>
        </w:rPr>
        <w:t>Example: module address is 0x00, read command 0x03, register 0</w:t>
      </w:r>
      <w:r>
        <w:rPr>
          <w:rFonts w:ascii="宋体" w:hAnsi="宋体" w:cs="宋体"/>
          <w:sz w:val="24"/>
          <w:szCs w:val="24"/>
        </w:rPr>
        <w:t>X</w:t>
      </w:r>
      <w:r>
        <w:rPr>
          <w:rFonts w:hint="eastAsia" w:ascii="宋体" w:hAnsi="宋体" w:cs="宋体"/>
          <w:sz w:val="24"/>
          <w:szCs w:val="24"/>
        </w:rPr>
        <w:t>D4 (device id), one-digit length.</w:t>
      </w:r>
    </w:p>
    <w:p>
      <w:pPr>
        <w:ind w:firstLine="480"/>
        <w:rPr>
          <w:rFonts w:ascii="宋体" w:hAnsi="宋体" w:cs="宋体"/>
          <w:sz w:val="24"/>
          <w:szCs w:val="24"/>
        </w:rPr>
      </w:pPr>
      <w:r>
        <w:rPr>
          <w:rFonts w:hint="eastAsia" w:ascii="宋体" w:hAnsi="宋体" w:cs="宋体"/>
          <w:sz w:val="24"/>
          <w:szCs w:val="24"/>
        </w:rPr>
        <w:t>instruction:</w:t>
      </w:r>
      <w:r>
        <w:rPr>
          <w:rFonts w:hint="eastAsia"/>
        </w:rPr>
        <w:t>00 03 00 D4 00 01 C5 E3</w:t>
      </w:r>
    </w:p>
    <w:p>
      <w:pPr>
        <w:ind w:firstLine="480"/>
        <w:rPr>
          <w:rFonts w:ascii="宋体" w:hAnsi="宋体" w:cs="宋体"/>
          <w:sz w:val="24"/>
          <w:szCs w:val="24"/>
        </w:rPr>
      </w:pPr>
      <w:r>
        <w:rPr>
          <w:rFonts w:hint="eastAsia" w:ascii="宋体" w:hAnsi="宋体" w:cs="宋体"/>
          <w:sz w:val="24"/>
          <w:szCs w:val="24"/>
        </w:rPr>
        <w:t>module reply frame</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
        <w:gridCol w:w="1058"/>
        <w:gridCol w:w="1058"/>
        <w:gridCol w:w="1058"/>
        <w:gridCol w:w="1058"/>
        <w:gridCol w:w="1058"/>
        <w:gridCol w:w="1059"/>
        <w:gridCol w:w="1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8" w:type="dxa"/>
            <w:noWrap/>
          </w:tcPr>
          <w:p>
            <w:pPr>
              <w:ind w:firstLine="0" w:firstLineChars="0"/>
              <w:jc w:val="center"/>
              <w:rPr>
                <w:sz w:val="24"/>
                <w:szCs w:val="24"/>
              </w:rPr>
            </w:pPr>
            <w:r>
              <w:rPr>
                <w:rFonts w:hint="eastAsia"/>
                <w:sz w:val="24"/>
                <w:szCs w:val="24"/>
              </w:rPr>
              <w:t>ID</w:t>
            </w:r>
          </w:p>
        </w:tc>
        <w:tc>
          <w:tcPr>
            <w:tcW w:w="1058" w:type="dxa"/>
            <w:noWrap/>
          </w:tcPr>
          <w:p>
            <w:pPr>
              <w:ind w:firstLine="0" w:firstLineChars="0"/>
              <w:jc w:val="center"/>
              <w:rPr>
                <w:sz w:val="24"/>
                <w:szCs w:val="24"/>
              </w:rPr>
            </w:pPr>
            <w:r>
              <w:rPr>
                <w:rFonts w:hint="eastAsia"/>
                <w:sz w:val="24"/>
                <w:szCs w:val="24"/>
              </w:rPr>
              <w:t>Order number</w:t>
            </w:r>
          </w:p>
        </w:tc>
        <w:tc>
          <w:tcPr>
            <w:tcW w:w="1058" w:type="dxa"/>
            <w:noWrap/>
          </w:tcPr>
          <w:p>
            <w:pPr>
              <w:ind w:firstLine="0" w:firstLineChars="0"/>
              <w:jc w:val="center"/>
              <w:rPr>
                <w:sz w:val="24"/>
                <w:szCs w:val="24"/>
              </w:rPr>
            </w:pPr>
            <w:r>
              <w:rPr>
                <w:rFonts w:hint="eastAsia"/>
                <w:sz w:val="24"/>
                <w:szCs w:val="24"/>
              </w:rPr>
              <w:t>Data length</w:t>
            </w:r>
          </w:p>
        </w:tc>
        <w:tc>
          <w:tcPr>
            <w:tcW w:w="1058" w:type="dxa"/>
            <w:noWrap/>
          </w:tcPr>
          <w:p>
            <w:pPr>
              <w:ind w:firstLine="0" w:firstLineChars="0"/>
              <w:jc w:val="center"/>
              <w:rPr>
                <w:sz w:val="24"/>
                <w:szCs w:val="24"/>
              </w:rPr>
            </w:pPr>
            <w:r>
              <w:rPr>
                <w:rFonts w:hint="eastAsia"/>
                <w:sz w:val="24"/>
                <w:szCs w:val="24"/>
              </w:rPr>
              <w:t>Data bit 1</w:t>
            </w:r>
          </w:p>
        </w:tc>
        <w:tc>
          <w:tcPr>
            <w:tcW w:w="1058" w:type="dxa"/>
            <w:noWrap/>
          </w:tcPr>
          <w:p>
            <w:pPr>
              <w:ind w:firstLine="0" w:firstLineChars="0"/>
              <w:jc w:val="center"/>
              <w:rPr>
                <w:sz w:val="24"/>
                <w:szCs w:val="24"/>
              </w:rPr>
            </w:pPr>
            <w:r>
              <w:rPr>
                <w:rFonts w:hint="eastAsia"/>
                <w:sz w:val="24"/>
                <w:szCs w:val="24"/>
              </w:rPr>
              <w:t>Data bit 2</w:t>
            </w:r>
          </w:p>
        </w:tc>
        <w:tc>
          <w:tcPr>
            <w:tcW w:w="1058" w:type="dxa"/>
            <w:noWrap/>
          </w:tcPr>
          <w:p>
            <w:pPr>
              <w:ind w:firstLine="0" w:firstLineChars="0"/>
              <w:jc w:val="center"/>
              <w:rPr>
                <w:sz w:val="24"/>
                <w:szCs w:val="24"/>
              </w:rPr>
            </w:pPr>
          </w:p>
        </w:tc>
        <w:tc>
          <w:tcPr>
            <w:tcW w:w="1059" w:type="dxa"/>
            <w:noWrap/>
          </w:tcPr>
          <w:p>
            <w:pPr>
              <w:ind w:firstLine="0" w:firstLineChars="0"/>
              <w:jc w:val="center"/>
              <w:rPr>
                <w:sz w:val="24"/>
                <w:szCs w:val="24"/>
              </w:rPr>
            </w:pPr>
            <w:r>
              <w:rPr>
                <w:rFonts w:hint="eastAsia"/>
                <w:sz w:val="24"/>
                <w:szCs w:val="24"/>
              </w:rPr>
              <w:t>CRC check high bit</w:t>
            </w:r>
          </w:p>
        </w:tc>
        <w:tc>
          <w:tcPr>
            <w:tcW w:w="1059" w:type="dxa"/>
            <w:noWrap/>
          </w:tcPr>
          <w:p>
            <w:pPr>
              <w:ind w:firstLine="0" w:firstLineChars="0"/>
              <w:jc w:val="center"/>
              <w:rPr>
                <w:sz w:val="24"/>
                <w:szCs w:val="24"/>
              </w:rPr>
            </w:pPr>
            <w:r>
              <w:rPr>
                <w:rFonts w:hint="eastAsia"/>
                <w:sz w:val="24"/>
                <w:szCs w:val="24"/>
              </w:rPr>
              <w:t>CRC check low 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8" w:type="dxa"/>
            <w:noWrap/>
          </w:tcPr>
          <w:p>
            <w:pPr>
              <w:ind w:firstLine="0" w:firstLineChars="0"/>
              <w:jc w:val="center"/>
              <w:rPr>
                <w:sz w:val="24"/>
                <w:szCs w:val="24"/>
              </w:rPr>
            </w:pPr>
            <w:r>
              <w:rPr>
                <w:rFonts w:hint="eastAsia"/>
                <w:sz w:val="24"/>
                <w:szCs w:val="24"/>
              </w:rPr>
              <w:t>ID</w:t>
            </w:r>
          </w:p>
        </w:tc>
        <w:tc>
          <w:tcPr>
            <w:tcW w:w="1058" w:type="dxa"/>
            <w:noWrap/>
          </w:tcPr>
          <w:p>
            <w:pPr>
              <w:ind w:firstLine="0" w:firstLineChars="0"/>
              <w:jc w:val="center"/>
              <w:rPr>
                <w:sz w:val="24"/>
                <w:szCs w:val="24"/>
              </w:rPr>
            </w:pPr>
            <w:r>
              <w:rPr>
                <w:rFonts w:hint="eastAsia"/>
                <w:sz w:val="24"/>
                <w:szCs w:val="24"/>
              </w:rPr>
              <w:t>CMD</w:t>
            </w:r>
          </w:p>
        </w:tc>
        <w:tc>
          <w:tcPr>
            <w:tcW w:w="1058" w:type="dxa"/>
            <w:noWrap/>
          </w:tcPr>
          <w:p>
            <w:pPr>
              <w:ind w:firstLine="0" w:firstLineChars="0"/>
              <w:jc w:val="center"/>
              <w:rPr>
                <w:sz w:val="24"/>
                <w:szCs w:val="24"/>
              </w:rPr>
            </w:pPr>
            <w:r>
              <w:rPr>
                <w:rFonts w:hint="eastAsia"/>
                <w:sz w:val="24"/>
                <w:szCs w:val="24"/>
              </w:rPr>
              <w:t>L</w:t>
            </w:r>
          </w:p>
        </w:tc>
        <w:tc>
          <w:tcPr>
            <w:tcW w:w="1058" w:type="dxa"/>
            <w:noWrap/>
          </w:tcPr>
          <w:p>
            <w:pPr>
              <w:ind w:firstLine="0" w:firstLineChars="0"/>
              <w:jc w:val="center"/>
              <w:rPr>
                <w:sz w:val="24"/>
                <w:szCs w:val="24"/>
              </w:rPr>
            </w:pPr>
            <w:r>
              <w:rPr>
                <w:rFonts w:hint="eastAsia"/>
                <w:sz w:val="24"/>
                <w:szCs w:val="24"/>
              </w:rPr>
              <w:t>DataH</w:t>
            </w:r>
          </w:p>
        </w:tc>
        <w:tc>
          <w:tcPr>
            <w:tcW w:w="1058" w:type="dxa"/>
            <w:noWrap/>
          </w:tcPr>
          <w:p>
            <w:pPr>
              <w:ind w:firstLine="0" w:firstLineChars="0"/>
              <w:jc w:val="center"/>
              <w:rPr>
                <w:sz w:val="24"/>
                <w:szCs w:val="24"/>
              </w:rPr>
            </w:pPr>
            <w:r>
              <w:rPr>
                <w:rFonts w:hint="eastAsia"/>
                <w:sz w:val="24"/>
                <w:szCs w:val="24"/>
              </w:rPr>
              <w:t>DataL</w:t>
            </w:r>
          </w:p>
        </w:tc>
        <w:tc>
          <w:tcPr>
            <w:tcW w:w="1058" w:type="dxa"/>
            <w:noWrap/>
          </w:tcPr>
          <w:p>
            <w:pPr>
              <w:ind w:firstLine="0" w:firstLineChars="0"/>
              <w:jc w:val="center"/>
              <w:rPr>
                <w:sz w:val="24"/>
                <w:szCs w:val="24"/>
              </w:rPr>
            </w:pPr>
            <w:r>
              <w:rPr>
                <w:rFonts w:hint="eastAsia"/>
                <w:sz w:val="24"/>
                <w:szCs w:val="24"/>
              </w:rPr>
              <w:t>.....</w:t>
            </w:r>
          </w:p>
        </w:tc>
        <w:tc>
          <w:tcPr>
            <w:tcW w:w="1059" w:type="dxa"/>
            <w:noWrap/>
          </w:tcPr>
          <w:p>
            <w:pPr>
              <w:ind w:firstLine="0" w:firstLineChars="0"/>
              <w:jc w:val="center"/>
              <w:rPr>
                <w:sz w:val="24"/>
                <w:szCs w:val="24"/>
              </w:rPr>
            </w:pPr>
            <w:r>
              <w:rPr>
                <w:rFonts w:hint="eastAsia"/>
                <w:sz w:val="24"/>
                <w:szCs w:val="24"/>
              </w:rPr>
              <w:t>CRCH</w:t>
            </w:r>
          </w:p>
        </w:tc>
        <w:tc>
          <w:tcPr>
            <w:tcW w:w="1059" w:type="dxa"/>
            <w:noWrap/>
          </w:tcPr>
          <w:p>
            <w:pPr>
              <w:ind w:firstLine="0" w:firstLineChars="0"/>
              <w:jc w:val="center"/>
              <w:rPr>
                <w:sz w:val="24"/>
                <w:szCs w:val="24"/>
              </w:rPr>
            </w:pPr>
            <w:r>
              <w:rPr>
                <w:rFonts w:hint="eastAsia"/>
                <w:sz w:val="24"/>
                <w:szCs w:val="24"/>
              </w:rPr>
              <w:t>CRCL</w:t>
            </w:r>
          </w:p>
        </w:tc>
      </w:tr>
    </w:tbl>
    <w:p>
      <w:pPr>
        <w:ind w:firstLine="480"/>
        <w:rPr>
          <w:rFonts w:ascii="宋体" w:hAnsi="宋体" w:cs="宋体"/>
          <w:sz w:val="24"/>
          <w:szCs w:val="24"/>
        </w:rPr>
      </w:pPr>
      <w:r>
        <w:rPr>
          <w:rFonts w:hint="eastAsia" w:ascii="宋体" w:hAnsi="宋体" w:cs="宋体"/>
          <w:sz w:val="24"/>
          <w:szCs w:val="24"/>
        </w:rPr>
        <w:t>Example: The module address is 0x00, the read command is 0x03, and the length is 2 bits. replied as below</w:t>
      </w:r>
    </w:p>
    <w:p>
      <w:pPr>
        <w:ind w:firstLine="480"/>
        <w:rPr>
          <w:rFonts w:ascii="宋体" w:hAnsi="宋体" w:cs="宋体"/>
          <w:sz w:val="24"/>
          <w:szCs w:val="24"/>
        </w:rPr>
      </w:pPr>
      <w:r>
        <w:rPr>
          <w:rFonts w:hint="eastAsia" w:ascii="宋体" w:hAnsi="宋体" w:cs="宋体"/>
          <w:sz w:val="24"/>
          <w:szCs w:val="24"/>
        </w:rPr>
        <w:t>Command: 00 03 02 00 00 85 84</w:t>
      </w:r>
    </w:p>
    <w:p>
      <w:pPr>
        <w:ind w:firstLine="480"/>
        <w:rPr>
          <w:rFonts w:ascii="宋体" w:hAnsi="宋体" w:cs="宋体"/>
          <w:sz w:val="24"/>
          <w:szCs w:val="24"/>
        </w:rPr>
      </w:pPr>
      <w:r>
        <w:rPr>
          <w:rFonts w:hint="eastAsia" w:ascii="宋体" w:hAnsi="宋体" w:cs="宋体"/>
          <w:sz w:val="24"/>
          <w:szCs w:val="24"/>
        </w:rPr>
        <w:t>The instruction is read as shown below:</w:t>
      </w:r>
    </w:p>
    <w:p>
      <w:pPr>
        <w:ind w:firstLine="0" w:firstLineChars="0"/>
        <w:jc w:val="center"/>
      </w:pPr>
      <w:r>
        <w:drawing>
          <wp:inline distT="0" distB="0" distL="114300" distR="114300">
            <wp:extent cx="5239385" cy="3274695"/>
            <wp:effectExtent l="0" t="0" r="317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5239385" cy="3274695"/>
                    </a:xfrm>
                    <a:prstGeom prst="rect">
                      <a:avLst/>
                    </a:prstGeom>
                    <a:noFill/>
                    <a:ln>
                      <a:noFill/>
                    </a:ln>
                  </pic:spPr>
                </pic:pic>
              </a:graphicData>
            </a:graphic>
          </wp:inline>
        </w:drawing>
      </w:r>
    </w:p>
    <w:p>
      <w:pPr>
        <w:pStyle w:val="4"/>
        <w:numPr>
          <w:ilvl w:val="2"/>
          <w:numId w:val="0"/>
        </w:numPr>
        <w:tabs>
          <w:tab w:val="left" w:pos="480"/>
          <w:tab w:val="clear" w:pos="0"/>
        </w:tabs>
      </w:pPr>
      <w:bookmarkStart w:id="39" w:name="_Toc10671"/>
      <w:r>
        <w:rPr>
          <w:rFonts w:hint="eastAsia"/>
        </w:rPr>
        <w:t>5.4.3Modbus register address table</w:t>
      </w:r>
      <w:bookmarkEnd w:id="39"/>
    </w:p>
    <w:tbl>
      <w:tblPr>
        <w:tblStyle w:val="20"/>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7"/>
        <w:gridCol w:w="1105"/>
        <w:gridCol w:w="1072"/>
        <w:gridCol w:w="5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7" w:type="dxa"/>
          </w:tcPr>
          <w:p>
            <w:pPr>
              <w:ind w:firstLine="0" w:firstLineChars="0"/>
            </w:pPr>
            <w:r>
              <w:rPr>
                <w:rFonts w:hint="eastAsia"/>
              </w:rPr>
              <w:t>Register name</w:t>
            </w:r>
          </w:p>
        </w:tc>
        <w:tc>
          <w:tcPr>
            <w:tcW w:w="1105" w:type="dxa"/>
          </w:tcPr>
          <w:p>
            <w:pPr>
              <w:ind w:firstLine="0" w:firstLineChars="0"/>
            </w:pPr>
            <w:r>
              <w:rPr>
                <w:rFonts w:hint="eastAsia"/>
              </w:rPr>
              <w:t>Register address</w:t>
            </w:r>
          </w:p>
        </w:tc>
        <w:tc>
          <w:tcPr>
            <w:tcW w:w="1072" w:type="dxa"/>
          </w:tcPr>
          <w:p>
            <w:pPr>
              <w:ind w:firstLine="0" w:firstLineChars="0"/>
            </w:pPr>
            <w:r>
              <w:rPr>
                <w:rFonts w:hint="eastAsia"/>
              </w:rPr>
              <w:t>access operation</w:t>
            </w:r>
          </w:p>
        </w:tc>
        <w:tc>
          <w:tcPr>
            <w:tcW w:w="5103" w:type="dxa"/>
          </w:tcPr>
          <w:p>
            <w:pPr>
              <w:ind w:firstLine="0" w:firstLineChars="0"/>
            </w:pPr>
            <w:r>
              <w:rPr>
                <w:rFonts w:hint="eastAsia"/>
              </w:rPr>
              <w:t>Sending format and example (example is access address: 0x00)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7" w:type="dxa"/>
          </w:tcPr>
          <w:p>
            <w:pPr>
              <w:ind w:firstLine="0" w:firstLineChars="0"/>
            </w:pPr>
            <w:r>
              <w:rPr>
                <w:rFonts w:hint="eastAsia"/>
              </w:rPr>
              <w:t>VERSION (version number)</w:t>
            </w:r>
          </w:p>
          <w:p>
            <w:pPr>
              <w:ind w:firstLine="0" w:firstLineChars="0"/>
            </w:pPr>
          </w:p>
        </w:tc>
        <w:tc>
          <w:tcPr>
            <w:tcW w:w="1105" w:type="dxa"/>
          </w:tcPr>
          <w:p>
            <w:pPr>
              <w:ind w:firstLine="0" w:firstLineChars="0"/>
            </w:pPr>
            <w:r>
              <w:rPr>
                <w:rFonts w:hint="eastAsia"/>
              </w:rPr>
              <w:t>0xD0</w:t>
            </w:r>
          </w:p>
        </w:tc>
        <w:tc>
          <w:tcPr>
            <w:tcW w:w="1072" w:type="dxa"/>
          </w:tcPr>
          <w:p>
            <w:pPr>
              <w:ind w:firstLine="0" w:firstLineChars="0"/>
            </w:pPr>
            <w:r>
              <w:rPr>
                <w:rFonts w:hint="eastAsia"/>
              </w:rPr>
              <w:t>read</w:t>
            </w:r>
          </w:p>
        </w:tc>
        <w:tc>
          <w:tcPr>
            <w:tcW w:w="5103" w:type="dxa"/>
          </w:tcPr>
          <w:p>
            <w:pPr>
              <w:ind w:firstLine="0" w:firstLineChars="0"/>
            </w:pPr>
            <w:r>
              <w:rPr>
                <w:rFonts w:hint="eastAsia"/>
              </w:rPr>
              <w:t xml:space="preserve">Send: 00 03 00 D0 00 01 CRCH CRCL (single read)</w:t>
            </w:r>
          </w:p>
          <w:p>
            <w:pPr>
              <w:ind w:firstLine="0" w:firstLineChars="0"/>
            </w:pPr>
            <w:r>
              <w:rPr>
                <w:rFonts w:hint="eastAsia"/>
              </w:rPr>
              <w:t>Return: 00 03 02 34 C1 CRCH CRCL (0x34C1 = 13505)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8" w:hRule="atLeast"/>
        </w:trPr>
        <w:tc>
          <w:tcPr>
            <w:tcW w:w="1617" w:type="dxa"/>
          </w:tcPr>
          <w:p>
            <w:pPr>
              <w:ind w:firstLine="0" w:firstLineChars="0"/>
            </w:pPr>
            <w:r>
              <w:rPr>
                <w:rFonts w:hint="eastAsia"/>
              </w:rPr>
              <w:br w:type="page"/>
            </w:r>
            <w:r>
              <w:rPr>
                <w:rFonts w:hint="eastAsia"/>
              </w:rPr>
              <w:t>MODE(mode)</w:t>
            </w:r>
          </w:p>
        </w:tc>
        <w:tc>
          <w:tcPr>
            <w:tcW w:w="1105" w:type="dxa"/>
          </w:tcPr>
          <w:p>
            <w:pPr>
              <w:ind w:firstLine="0" w:firstLineChars="0"/>
            </w:pPr>
            <w:r>
              <w:rPr>
                <w:rFonts w:hint="eastAsia"/>
              </w:rPr>
              <w:t>0xD1</w:t>
            </w:r>
          </w:p>
        </w:tc>
        <w:tc>
          <w:tcPr>
            <w:tcW w:w="1072" w:type="dxa"/>
          </w:tcPr>
          <w:p>
            <w:pPr>
              <w:ind w:firstLine="0" w:firstLineChars="0"/>
            </w:pPr>
            <w:r>
              <w:rPr>
                <w:rFonts w:hint="eastAsia"/>
              </w:rPr>
              <w:t>read/write</w:t>
            </w:r>
          </w:p>
        </w:tc>
        <w:tc>
          <w:tcPr>
            <w:tcW w:w="5103" w:type="dxa"/>
          </w:tcPr>
          <w:p>
            <w:pPr>
              <w:ind w:firstLine="0" w:firstLineChars="0"/>
            </w:pPr>
            <w:r>
              <w:rPr>
                <w:rFonts w:hint="eastAsia"/>
              </w:rPr>
              <w:t>Send: 00 06 00 D1 00 00 CRCH CRCL</w:t>
            </w:r>
          </w:p>
          <w:p>
            <w:pPr>
              <w:ind w:firstLine="0" w:firstLineChars="0"/>
            </w:pPr>
            <w:r>
              <w:rPr>
                <w:rFonts w:hint="eastAsia"/>
              </w:rPr>
              <w:t xml:space="preserve">Return: 00 06 00 D1 00 00 CRCH CRCL</w:t>
            </w:r>
          </w:p>
          <w:p>
            <w:pPr>
              <w:ind w:firstLine="0" w:firstLineChars="0"/>
            </w:pPr>
            <w:r>
              <w:rPr>
                <w:rFonts w:hint="eastAsia"/>
              </w:rPr>
              <w:t>(Change the return mode to asc)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2" w:hRule="atLeast"/>
        </w:trPr>
        <w:tc>
          <w:tcPr>
            <w:tcW w:w="1617" w:type="dxa"/>
          </w:tcPr>
          <w:p>
            <w:pPr>
              <w:ind w:firstLine="0" w:firstLineChars="0"/>
            </w:pPr>
            <w:r>
              <w:rPr>
                <w:rFonts w:hint="eastAsia"/>
              </w:rPr>
              <w:t>BAUD (baud rate)</w:t>
            </w:r>
          </w:p>
          <w:p>
            <w:pPr>
              <w:ind w:firstLine="0" w:firstLineChars="0"/>
            </w:pPr>
            <w:r>
              <w:rPr>
                <w:rFonts w:hint="eastAsia"/>
              </w:rPr>
              <w:t>value</w:t>
            </w:r>
          </w:p>
          <w:p>
            <w:pPr>
              <w:ind w:firstLine="0" w:firstLineChars="0"/>
            </w:pPr>
            <w:r>
              <w:rPr>
                <w:rFonts w:hint="eastAsia"/>
              </w:rPr>
              <w:t>2:9600</w:t>
            </w:r>
          </w:p>
          <w:p>
            <w:pPr>
              <w:ind w:firstLine="0" w:firstLineChars="0"/>
            </w:pPr>
            <w:r>
              <w:rPr>
                <w:rFonts w:hint="eastAsia"/>
              </w:rPr>
              <w:t>3:115200</w:t>
            </w:r>
          </w:p>
          <w:p>
            <w:pPr>
              <w:ind w:firstLine="0" w:firstLineChars="0"/>
            </w:pPr>
            <w:r>
              <w:rPr>
                <w:rFonts w:hint="eastAsia"/>
              </w:rPr>
              <w:t>9:921600</w:t>
            </w:r>
          </w:p>
        </w:tc>
        <w:tc>
          <w:tcPr>
            <w:tcW w:w="1105" w:type="dxa"/>
          </w:tcPr>
          <w:p>
            <w:pPr>
              <w:ind w:firstLine="0" w:firstLineChars="0"/>
            </w:pPr>
            <w:r>
              <w:rPr>
                <w:rFonts w:hint="eastAsia"/>
              </w:rPr>
              <w:t>0xD2</w:t>
            </w:r>
          </w:p>
        </w:tc>
        <w:tc>
          <w:tcPr>
            <w:tcW w:w="1072" w:type="dxa"/>
          </w:tcPr>
          <w:p>
            <w:pPr>
              <w:ind w:firstLine="0" w:firstLineChars="0"/>
            </w:pPr>
            <w:r>
              <w:rPr>
                <w:rFonts w:hint="eastAsia"/>
              </w:rPr>
              <w:t>read/write</w:t>
            </w:r>
          </w:p>
        </w:tc>
        <w:tc>
          <w:tcPr>
            <w:tcW w:w="5103" w:type="dxa"/>
          </w:tcPr>
          <w:p>
            <w:pPr>
              <w:ind w:firstLine="0" w:firstLineChars="0"/>
            </w:pPr>
            <w:r>
              <w:rPr>
                <w:rFonts w:hint="eastAsia"/>
              </w:rPr>
              <w:t>Send: 00 03 00 D2 00 01 CRCH CRCL (read baud rate)</w:t>
            </w:r>
          </w:p>
          <w:p>
            <w:pPr>
              <w:ind w:firstLine="0" w:firstLineChars="0"/>
            </w:pPr>
            <w:r>
              <w:rPr>
                <w:rFonts w:hint="eastAsia"/>
              </w:rPr>
              <w:t>Send: 00 06 00 D2 00 02 CRCH CRCL (0: 9600 default)</w:t>
            </w:r>
          </w:p>
          <w:p>
            <w:pPr>
              <w:ind w:firstLine="0" w:firstLineChars="0"/>
            </w:pPr>
            <w:r>
              <w:rPr>
                <w:rFonts w:hint="eastAsia"/>
              </w:rPr>
              <w:t>Send: 00 06 00 D2 00 03 CRCH CRCL (1:115200)</w:t>
            </w:r>
          </w:p>
          <w:p>
            <w:pPr>
              <w:ind w:firstLine="0" w:firstLineChars="0"/>
            </w:pPr>
            <w:r>
              <w:rPr>
                <w:rFonts w:hint="eastAsia"/>
              </w:rPr>
              <w:t>Send: 00 06 00 D2 00 09 CRCH CRCL (2: 921600)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7" w:type="dxa"/>
          </w:tcPr>
          <w:p>
            <w:pPr>
              <w:ind w:firstLine="0" w:firstLineChars="0"/>
            </w:pPr>
            <w:r>
              <w:rPr>
                <w:rFonts w:hint="eastAsia"/>
              </w:rPr>
              <w:t>PRATE (return rate)</w:t>
            </w:r>
          </w:p>
          <w:p>
            <w:pPr>
              <w:ind w:firstLine="0" w:firstLineChars="0"/>
            </w:pPr>
            <w:r>
              <w:rPr>
                <w:rFonts w:hint="eastAsia"/>
              </w:rPr>
              <w:t>Value:</w:t>
            </w:r>
          </w:p>
          <w:p>
            <w:pPr>
              <w:ind w:firstLine="0" w:firstLineChars="0"/>
            </w:pPr>
            <w:r>
              <w:rPr>
                <w:rFonts w:hint="eastAsia"/>
              </w:rPr>
              <w:t>1-10000: (unit ms/time)</w:t>
            </w:r>
          </w:p>
          <w:p>
            <w:pPr>
              <w:ind w:firstLine="0" w:firstLineChars="0"/>
            </w:pPr>
            <w:r>
              <w:rPr>
                <w:rFonts w:hint="eastAsia"/>
              </w:rPr>
              <w:t>0:Single return</w:t>
            </w:r>
          </w:p>
          <w:p>
            <w:pPr>
              <w:ind w:firstLine="0" w:firstLineChars="0"/>
            </w:pPr>
          </w:p>
        </w:tc>
        <w:tc>
          <w:tcPr>
            <w:tcW w:w="1105" w:type="dxa"/>
          </w:tcPr>
          <w:p>
            <w:pPr>
              <w:ind w:firstLine="0" w:firstLineChars="0"/>
            </w:pPr>
            <w:r>
              <w:rPr>
                <w:rFonts w:hint="eastAsia"/>
              </w:rPr>
              <w:t>0xD3</w:t>
            </w:r>
          </w:p>
        </w:tc>
        <w:tc>
          <w:tcPr>
            <w:tcW w:w="1072" w:type="dxa"/>
          </w:tcPr>
          <w:p>
            <w:pPr>
              <w:ind w:firstLine="0" w:firstLineChars="0"/>
            </w:pPr>
            <w:r>
              <w:rPr>
                <w:rFonts w:hint="eastAsia"/>
              </w:rPr>
              <w:t>read/write</w:t>
            </w:r>
          </w:p>
        </w:tc>
        <w:tc>
          <w:tcPr>
            <w:tcW w:w="5103" w:type="dxa"/>
          </w:tcPr>
          <w:p>
            <w:pPr>
              <w:ind w:firstLine="0" w:firstLineChars="0"/>
            </w:pPr>
            <w:r>
              <w:rPr>
                <w:rFonts w:hint="eastAsia"/>
              </w:rPr>
              <w:t>Send: 00 03 00 D3 00 01 CRCH CRCL (read return rate)</w:t>
            </w:r>
          </w:p>
          <w:p>
            <w:pPr>
              <w:ind w:firstLine="0" w:firstLineChars="0"/>
            </w:pPr>
            <w:r>
              <w:rPr>
                <w:rFonts w:hint="eastAsia"/>
              </w:rPr>
              <w:t>Send: 00 06 00 D3 00 00 CRCH CRCL (0: single)</w:t>
            </w:r>
          </w:p>
          <w:p>
            <w:pPr>
              <w:ind w:firstLine="0" w:firstLineChars="0"/>
            </w:pPr>
            <w:r>
              <w:rPr>
                <w:rFonts w:hint="eastAsia"/>
              </w:rPr>
              <w:t>Send: 00 06 00 D3 00 0A CRCH CRCL (10: 100Hz)</w:t>
            </w:r>
          </w:p>
          <w:p>
            <w:pPr>
              <w:ind w:firstLine="0" w:firstLineChars="0"/>
            </w:pPr>
            <w:r>
              <w:rPr>
                <w:rFonts w:hint="eastAsia"/>
              </w:rPr>
              <w:t>Send: 00 06 00 D3 00 64 CRCH CRCL (100: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7" w:type="dxa"/>
          </w:tcPr>
          <w:p>
            <w:pPr>
              <w:ind w:firstLine="0" w:firstLineChars="0"/>
            </w:pPr>
            <w:r>
              <w:rPr>
                <w:rFonts w:hint="eastAsia"/>
              </w:rPr>
              <w:t>ID (device ID)</w:t>
            </w:r>
          </w:p>
          <w:p>
            <w:pPr>
              <w:ind w:firstLine="0" w:firstLineChars="0"/>
            </w:pPr>
            <w:r>
              <w:rPr>
                <w:rFonts w:hint="eastAsia"/>
              </w:rPr>
              <w:t>Value:</w:t>
            </w:r>
          </w:p>
          <w:p>
            <w:pPr>
              <w:ind w:firstLine="0" w:firstLineChars="0"/>
            </w:pPr>
            <w:r>
              <w:rPr>
                <w:rFonts w:hint="eastAsia"/>
                <w:sz w:val="24"/>
                <w:szCs w:val="24"/>
              </w:rPr>
              <w:t>0-254</w:t>
            </w:r>
          </w:p>
        </w:tc>
        <w:tc>
          <w:tcPr>
            <w:tcW w:w="1105" w:type="dxa"/>
          </w:tcPr>
          <w:p>
            <w:pPr>
              <w:ind w:firstLine="0" w:firstLineChars="0"/>
            </w:pPr>
            <w:r>
              <w:rPr>
                <w:rFonts w:hint="eastAsia"/>
              </w:rPr>
              <w:t>0xD4</w:t>
            </w:r>
          </w:p>
        </w:tc>
        <w:tc>
          <w:tcPr>
            <w:tcW w:w="1072" w:type="dxa"/>
          </w:tcPr>
          <w:p>
            <w:pPr>
              <w:ind w:firstLine="0" w:firstLineChars="0"/>
            </w:pPr>
            <w:r>
              <w:rPr>
                <w:rFonts w:hint="eastAsia"/>
              </w:rPr>
              <w:t>read/write</w:t>
            </w:r>
          </w:p>
        </w:tc>
        <w:tc>
          <w:tcPr>
            <w:tcW w:w="5103" w:type="dxa"/>
          </w:tcPr>
          <w:p>
            <w:pPr>
              <w:ind w:firstLine="0" w:firstLineChars="0"/>
            </w:pPr>
            <w:r>
              <w:rPr>
                <w:rFonts w:hint="eastAsia"/>
              </w:rPr>
              <w:t>Send: 00 03 00 D4 00 01 CRCH CRCL (read ID)</w:t>
            </w:r>
          </w:p>
          <w:p>
            <w:pPr>
              <w:ind w:firstLine="0" w:firstLineChars="0"/>
            </w:pPr>
          </w:p>
          <w:p>
            <w:pPr>
              <w:ind w:firstLine="0" w:firstLineChars="0"/>
            </w:pPr>
            <w:r>
              <w:rPr>
                <w:rFonts w:hint="eastAsia"/>
              </w:rPr>
              <w:t>Send: 00 06 00 D4 00 50 CRCH CRCL (ID modified to 0x50)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6" w:hRule="atLeast"/>
        </w:trPr>
        <w:tc>
          <w:tcPr>
            <w:tcW w:w="1617" w:type="dxa"/>
          </w:tcPr>
          <w:p>
            <w:pPr>
              <w:ind w:firstLine="0" w:firstLineChars="0"/>
            </w:pPr>
            <w:r>
              <w:rPr>
                <w:rFonts w:hint="eastAsia"/>
              </w:rPr>
              <w:t>ANGH (angle high register)</w:t>
            </w:r>
          </w:p>
        </w:tc>
        <w:tc>
          <w:tcPr>
            <w:tcW w:w="1105" w:type="dxa"/>
          </w:tcPr>
          <w:p>
            <w:pPr>
              <w:ind w:firstLine="0" w:firstLineChars="0"/>
            </w:pPr>
            <w:r>
              <w:rPr>
                <w:rFonts w:hint="eastAsia"/>
              </w:rPr>
              <w:t>0xD5</w:t>
            </w:r>
          </w:p>
        </w:tc>
        <w:tc>
          <w:tcPr>
            <w:tcW w:w="1072" w:type="dxa"/>
          </w:tcPr>
          <w:p>
            <w:pPr>
              <w:ind w:firstLine="0" w:firstLineChars="0"/>
            </w:pPr>
            <w:r>
              <w:rPr>
                <w:rFonts w:hint="eastAsia"/>
              </w:rPr>
              <w:t>read only</w:t>
            </w:r>
          </w:p>
        </w:tc>
        <w:tc>
          <w:tcPr>
            <w:tcW w:w="5103" w:type="dxa"/>
          </w:tcPr>
          <w:p>
            <w:pPr>
              <w:ind w:firstLine="0" w:firstLineChars="0"/>
            </w:pPr>
            <w:r>
              <w:rPr>
                <w:rFonts w:hint="eastAsia"/>
              </w:rPr>
              <w:t>Send: 00 03 00 D5 00 01 CRCH CRCL (read angle high register)</w:t>
            </w:r>
          </w:p>
          <w:p>
            <w:pPr>
              <w:ind w:firstLine="0" w:firstLineChars="0"/>
            </w:pPr>
            <w:r>
              <w:rPr>
                <w:rFonts w:hint="eastAsia"/>
              </w:rPr>
              <w:t>Send: 00 03 02 00 00 CRCH CRCL</w:t>
            </w:r>
          </w:p>
          <w:p>
            <w:pPr>
              <w:ind w:firstLine="0" w:firstLineChars="0"/>
            </w:pPr>
          </w:p>
          <w:p>
            <w:pPr>
              <w:ind w:firstLine="0" w:firstLineChars="0"/>
            </w:pPr>
            <w:r>
              <w:rPr>
                <w:rFonts w:hint="eastAsia"/>
              </w:rPr>
              <w:t>Angle calculation formula: [ANGH&lt;&lt;16|ANGL]/262144*360</w:t>
            </w:r>
          </w:p>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4" w:hRule="atLeast"/>
        </w:trPr>
        <w:tc>
          <w:tcPr>
            <w:tcW w:w="1617" w:type="dxa"/>
          </w:tcPr>
          <w:p>
            <w:pPr>
              <w:ind w:firstLine="0" w:firstLineChars="0"/>
            </w:pPr>
            <w:r>
              <w:rPr>
                <w:rFonts w:hint="eastAsia"/>
              </w:rPr>
              <w:t>ANGL (angle low register)</w:t>
            </w:r>
          </w:p>
        </w:tc>
        <w:tc>
          <w:tcPr>
            <w:tcW w:w="1105" w:type="dxa"/>
          </w:tcPr>
          <w:p>
            <w:pPr>
              <w:ind w:firstLine="0" w:firstLineChars="0"/>
            </w:pPr>
            <w:r>
              <w:rPr>
                <w:rFonts w:hint="eastAsia"/>
              </w:rPr>
              <w:t>0xD6</w:t>
            </w:r>
          </w:p>
        </w:tc>
        <w:tc>
          <w:tcPr>
            <w:tcW w:w="1072" w:type="dxa"/>
          </w:tcPr>
          <w:p>
            <w:pPr>
              <w:ind w:firstLine="0" w:firstLineChars="0"/>
            </w:pPr>
            <w:r>
              <w:rPr>
                <w:rFonts w:hint="eastAsia"/>
              </w:rPr>
              <w:t>read only</w:t>
            </w:r>
          </w:p>
        </w:tc>
        <w:tc>
          <w:tcPr>
            <w:tcW w:w="5103" w:type="dxa"/>
          </w:tcPr>
          <w:p>
            <w:pPr>
              <w:ind w:firstLine="0" w:firstLineChars="0"/>
            </w:pPr>
            <w:r>
              <w:rPr>
                <w:rFonts w:hint="eastAsia"/>
              </w:rPr>
              <w:t>Send: 00 03 00 D6 00 01 CRCH CRCL (read angle low register)</w:t>
            </w:r>
          </w:p>
          <w:p>
            <w:pPr>
              <w:ind w:firstLine="0" w:firstLineChars="0"/>
            </w:pPr>
            <w:r>
              <w:rPr>
                <w:rFonts w:hint="eastAsia"/>
              </w:rPr>
              <w:t>Receive: 00 03 02 4E 48 CRCH CRCL</w:t>
            </w:r>
          </w:p>
          <w:p>
            <w:pPr>
              <w:ind w:firstLine="0" w:firstLineChars="0"/>
            </w:pPr>
            <w:r>
              <w:rPr>
                <w:rFonts w:hint="eastAsia"/>
              </w:rPr>
              <w:t>Angle calculation formula: [ANGH&lt;&lt;16|ANGL]/262144*360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2" w:hRule="atLeast"/>
        </w:trPr>
        <w:tc>
          <w:tcPr>
            <w:tcW w:w="1617" w:type="dxa"/>
          </w:tcPr>
          <w:p>
            <w:pPr>
              <w:ind w:firstLine="0" w:firstLineChars="0"/>
            </w:pPr>
            <w:r>
              <w:rPr>
                <w:rFonts w:ascii="Segoe UI Emoji" w:hAnsi="Segoe UI Emoji" w:eastAsia="Segoe UI Emoji" w:cs="Segoe UI Emoji"/>
                <w:color w:val="2C3E50"/>
                <w:sz w:val="19"/>
                <w:szCs w:val="19"/>
                <w:shd w:val="clear" w:color="auto" w:fill="F6F8FA"/>
              </w:rPr>
              <w:t>MRATE (unsolicited return interval)</w:t>
            </w:r>
            <w:r>
              <w:rPr>
                <w:rFonts w:ascii="Segoe UI Emoji" w:hAnsi="Segoe UI Emoji" w:eastAsia="Segoe UI Emoji" w:cs="Segoe UI Emoji"/>
                <w:color w:val="2C3E50"/>
                <w:sz w:val="19"/>
                <w:szCs w:val="19"/>
                <w:shd w:val="clear" w:color="auto" w:fill="F6F8FA"/>
              </w:rPr>
              <w:br w:type="textWrapping"/>
            </w:r>
            <w:r>
              <w:rPr>
                <w:rFonts w:ascii="Segoe UI Emoji" w:hAnsi="Segoe UI Emoji" w:eastAsia="Segoe UI Emoji" w:cs="Segoe UI Emoji"/>
                <w:color w:val="2C3E50"/>
                <w:sz w:val="19"/>
                <w:szCs w:val="19"/>
                <w:shd w:val="clear" w:color="auto" w:fill="F6F8FA"/>
              </w:rPr>
              <w:t>Value: 0~1000</w:t>
            </w:r>
            <w:r>
              <w:rPr>
                <w:rFonts w:ascii="Segoe UI Emoji" w:hAnsi="Segoe UI Emoji" w:eastAsia="Segoe UI Emoji" w:cs="Segoe UI Emoji"/>
                <w:color w:val="2C3E50"/>
                <w:sz w:val="19"/>
                <w:szCs w:val="19"/>
                <w:shd w:val="clear" w:color="auto" w:fill="F6F8FA"/>
              </w:rPr>
              <w:br w:type="textWrapping"/>
            </w:r>
            <w:r>
              <w:rPr>
                <w:rFonts w:ascii="Segoe UI Emoji" w:hAnsi="Segoe UI Emoji" w:eastAsia="Segoe UI Emoji" w:cs="Segoe UI Emoji"/>
                <w:color w:val="2C3E50"/>
                <w:sz w:val="19"/>
                <w:szCs w:val="19"/>
                <w:shd w:val="clear" w:color="auto" w:fill="F6F8FA"/>
              </w:rPr>
              <w:t>0: No active output</w:t>
            </w:r>
            <w:r>
              <w:rPr>
                <w:rFonts w:ascii="Segoe UI Emoji" w:hAnsi="Segoe UI Emoji" w:eastAsia="Segoe UI Emoji" w:cs="Segoe UI Emoji"/>
                <w:color w:val="2C3E50"/>
                <w:sz w:val="19"/>
                <w:szCs w:val="19"/>
                <w:shd w:val="clear" w:color="auto" w:fill="F6F8FA"/>
              </w:rPr>
              <w:br w:type="textWrapping"/>
            </w:r>
            <w:r>
              <w:rPr>
                <w:rFonts w:ascii="Segoe UI Emoji" w:hAnsi="Segoe UI Emoji" w:eastAsia="Segoe UI Emoji" w:cs="Segoe UI Emoji"/>
                <w:color w:val="2C3E50"/>
                <w:sz w:val="19"/>
                <w:szCs w:val="19"/>
                <w:shd w:val="clear" w:color="auto" w:fill="F6F8FA"/>
              </w:rPr>
              <w:t>Others: interval time ms</w:t>
            </w:r>
          </w:p>
        </w:tc>
        <w:tc>
          <w:tcPr>
            <w:tcW w:w="1105" w:type="dxa"/>
          </w:tcPr>
          <w:p>
            <w:pPr>
              <w:ind w:firstLine="0" w:firstLineChars="0"/>
            </w:pPr>
            <w:r>
              <w:rPr>
                <w:rFonts w:hint="eastAsia"/>
              </w:rPr>
              <w:t>0xD7</w:t>
            </w:r>
          </w:p>
        </w:tc>
        <w:tc>
          <w:tcPr>
            <w:tcW w:w="1072" w:type="dxa"/>
          </w:tcPr>
          <w:p>
            <w:pPr>
              <w:ind w:firstLine="0" w:firstLineChars="0"/>
            </w:pPr>
            <w:r>
              <w:rPr>
                <w:rFonts w:hint="eastAsia"/>
              </w:rPr>
              <w:t>read/write</w:t>
            </w:r>
          </w:p>
        </w:tc>
        <w:tc>
          <w:tcPr>
            <w:tcW w:w="5103" w:type="dxa"/>
          </w:tcPr>
          <w:p>
            <w:pPr>
              <w:ind w:firstLine="0" w:firstLineChars="0"/>
            </w:pPr>
            <w:r>
              <w:rPr>
                <w:rFonts w:ascii="Segoe UI Emoji" w:hAnsi="Segoe UI Emoji" w:eastAsia="Segoe UI Emoji" w:cs="Segoe UI Emoji"/>
                <w:color w:val="2C3E50"/>
                <w:sz w:val="19"/>
                <w:szCs w:val="19"/>
                <w:shd w:val="clear" w:color="auto" w:fill="F6F8FA"/>
              </w:rPr>
              <w:t>Send: 00 06 00 D</w:t>
            </w:r>
            <w:r>
              <w:rPr>
                <w:rFonts w:hint="eastAsia" w:ascii="Segoe UI Emoji" w:hAnsi="Segoe UI Emoji" w:cs="Segoe UI Emoji"/>
                <w:color w:val="2C3E50"/>
                <w:sz w:val="19"/>
                <w:szCs w:val="19"/>
                <w:shd w:val="clear" w:color="auto" w:fill="F6F8FA"/>
              </w:rPr>
              <w:t>7</w:t>
            </w:r>
            <w:r>
              <w:rPr>
                <w:rFonts w:ascii="Segoe UI Emoji" w:hAnsi="Segoe UI Emoji" w:eastAsia="Segoe UI Emoji" w:cs="Segoe UI Emoji"/>
                <w:color w:val="2C3E50"/>
                <w:sz w:val="19"/>
                <w:szCs w:val="19"/>
                <w:shd w:val="clear" w:color="auto" w:fill="F6F8FA"/>
              </w:rPr>
              <w:t xml:space="preserve">00 00 CRCH CRCL (0: Standard Modbus)</w:t>
            </w:r>
            <w:r>
              <w:rPr>
                <w:rFonts w:ascii="Segoe UI Emoji" w:hAnsi="Segoe UI Emoji" w:eastAsia="Segoe UI Emoji" w:cs="Segoe UI Emoji"/>
                <w:color w:val="2C3E50"/>
                <w:sz w:val="19"/>
                <w:szCs w:val="19"/>
                <w:shd w:val="clear" w:color="auto" w:fill="F6F8FA"/>
              </w:rPr>
              <w:br w:type="textWrapping"/>
            </w:r>
            <w:r>
              <w:rPr>
                <w:rFonts w:ascii="Segoe UI Emoji" w:hAnsi="Segoe UI Emoji" w:eastAsia="Segoe UI Emoji" w:cs="Segoe UI Emoji"/>
                <w:color w:val="2C3E50"/>
                <w:sz w:val="19"/>
                <w:szCs w:val="19"/>
                <w:shd w:val="clear" w:color="auto" w:fill="F6F8FA"/>
              </w:rPr>
              <w:t>Send: 00 06 00 D</w:t>
            </w:r>
            <w:r>
              <w:rPr>
                <w:rFonts w:hint="eastAsia" w:ascii="Segoe UI Emoji" w:hAnsi="Segoe UI Emoji" w:cs="Segoe UI Emoji"/>
                <w:color w:val="2C3E50"/>
                <w:sz w:val="19"/>
                <w:szCs w:val="19"/>
                <w:shd w:val="clear" w:color="auto" w:fill="F6F8FA"/>
              </w:rPr>
              <w:t xml:space="preserve">7</w:t>
            </w:r>
            <w:r>
              <w:rPr>
                <w:rFonts w:ascii="Segoe UI Emoji" w:hAnsi="Segoe UI Emoji" w:eastAsia="Segoe UI Emoji" w:cs="Segoe UI Emoji"/>
                <w:color w:val="2C3E50"/>
                <w:sz w:val="19"/>
                <w:szCs w:val="19"/>
                <w:shd w:val="clear" w:color="auto" w:fill="F6F8FA"/>
              </w:rPr>
              <w:t>00 0A CRCH CRCL (10: interval 10ms)</w:t>
            </w:r>
            <w:r>
              <w:rPr>
                <w:rFonts w:ascii="Segoe UI Emoji" w:hAnsi="Segoe UI Emoji" w:eastAsia="Segoe UI Emoji" w:cs="Segoe UI Emoji"/>
                <w:color w:val="2C3E50"/>
                <w:sz w:val="19"/>
                <w:szCs w:val="19"/>
                <w:shd w:val="clear" w:color="auto" w:fill="F6F8FA"/>
              </w:rPr>
              <w:br w:type="textWrapping"/>
            </w:r>
            <w:r>
              <w:rPr>
                <w:rFonts w:ascii="Segoe UI Emoji" w:hAnsi="Segoe UI Emoji" w:eastAsia="Segoe UI Emoji" w:cs="Segoe UI Emoji"/>
                <w:color w:val="2C3E50"/>
                <w:sz w:val="19"/>
                <w:szCs w:val="19"/>
                <w:shd w:val="clear" w:color="auto" w:fill="F6F8FA"/>
              </w:rPr>
              <w:t>Send: 00 06 00 D</w:t>
            </w:r>
            <w:r>
              <w:rPr>
                <w:rFonts w:hint="eastAsia" w:ascii="Segoe UI Emoji" w:hAnsi="Segoe UI Emoji" w:cs="Segoe UI Emoji"/>
                <w:color w:val="2C3E50"/>
                <w:sz w:val="19"/>
                <w:szCs w:val="19"/>
                <w:shd w:val="clear" w:color="auto" w:fill="F6F8FA"/>
              </w:rPr>
              <w:t>7</w:t>
            </w:r>
            <w:r>
              <w:rPr>
                <w:rFonts w:ascii="Segoe UI Emoji" w:hAnsi="Segoe UI Emoji" w:eastAsia="Segoe UI Emoji" w:cs="Segoe UI Emoji"/>
                <w:color w:val="2C3E50"/>
                <w:sz w:val="19"/>
                <w:szCs w:val="19"/>
                <w:shd w:val="clear" w:color="auto" w:fill="F6F8FA"/>
              </w:rPr>
              <w:t xml:space="preserve">00 64 CRCH CRCL (100: interval 100ms)</w:t>
            </w:r>
          </w:p>
        </w:tc>
      </w:tr>
    </w:tbl>
    <w:p>
      <w:pPr>
        <w:ind w:firstLine="0" w:firstLineChars="0"/>
      </w:pPr>
      <w:r>
        <w:rPr>
          <w:rFonts w:hint="eastAsia"/>
        </w:rPr>
        <w:t>Angle calculation formula: [ANGH&lt;&lt;16|ANGL]/262144*360</w:t>
      </w:r>
    </w:p>
    <w:p>
      <w:pPr>
        <w:widowControl/>
        <w:ind w:firstLine="0" w:firstLineChars="0"/>
      </w:pPr>
    </w:p>
    <w:p>
      <w:pPr>
        <w:ind w:firstLine="420"/>
      </w:pPr>
    </w:p>
    <w:p>
      <w:pPr>
        <w:pStyle w:val="4"/>
        <w:numPr>
          <w:ilvl w:val="2"/>
          <w:numId w:val="0"/>
        </w:numPr>
        <w:tabs>
          <w:tab w:val="left" w:pos="480"/>
          <w:tab w:val="clear" w:pos="0"/>
        </w:tabs>
        <w:ind w:left="480"/>
      </w:pPr>
      <w:r>
        <w:tab/>
      </w:r>
      <w:bookmarkStart w:id="40" w:name="_Toc20455"/>
      <w:r>
        <w:rPr>
          <w:rFonts w:hint="eastAsia"/>
        </w:rPr>
        <w:t>5.4.4 Host computer Modbus connection</w:t>
      </w:r>
      <w:bookmarkEnd w:id="40"/>
    </w:p>
    <w:p>
      <w:pPr>
        <w:ind w:left="420" w:firstLine="480"/>
        <w:rPr>
          <w:rFonts w:ascii="宋体" w:hAnsi="宋体" w:cs="宋体"/>
          <w:sz w:val="24"/>
          <w:szCs w:val="24"/>
        </w:rPr>
      </w:pPr>
      <w:r>
        <w:rPr>
          <w:rFonts w:hint="eastAsia" w:ascii="宋体" w:hAnsi="宋体" w:cs="宋体"/>
          <w:sz w:val="24"/>
          <w:szCs w:val="24"/>
        </w:rPr>
        <w:t>After connecting to the computer, turn on the host computer and enter the configuration to select Modbus mode. Select the baud rate, port number, and ID and then add the device to connect the device.</w:t>
      </w:r>
    </w:p>
    <w:p>
      <w:pPr>
        <w:widowControl/>
        <w:ind w:firstLine="0" w:firstLineChars="0"/>
      </w:pPr>
      <w:r>
        <w:tab/>
      </w:r>
      <w:r>
        <w:rPr>
          <w:rFonts w:hint="eastAsia"/>
        </w:rPr>
        <w:drawing>
          <wp:inline distT="0" distB="0" distL="114300" distR="114300">
            <wp:extent cx="5239385" cy="2804160"/>
            <wp:effectExtent l="0" t="0" r="18415" b="15240"/>
            <wp:docPr id="29" name="图片 2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9"/>
                    <pic:cNvPicPr>
                      <a:picLocks noChangeAspect="1"/>
                    </pic:cNvPicPr>
                  </pic:nvPicPr>
                  <pic:blipFill>
                    <a:blip r:embed="rId24"/>
                    <a:stretch>
                      <a:fillRect/>
                    </a:stretch>
                  </pic:blipFill>
                  <pic:spPr>
                    <a:xfrm>
                      <a:off x="0" y="0"/>
                      <a:ext cx="5239385" cy="2804160"/>
                    </a:xfrm>
                    <a:prstGeom prst="rect">
                      <a:avLst/>
                    </a:prstGeom>
                  </pic:spPr>
                </pic:pic>
              </a:graphicData>
            </a:graphic>
          </wp:inline>
        </w:drawing>
      </w:r>
    </w:p>
    <w:p>
      <w:pPr>
        <w:widowControl/>
        <w:ind w:firstLine="0" w:firstLineChars="0"/>
      </w:pPr>
      <w:bookmarkStart w:id="41" w:name="_Toc690"/>
      <w:r>
        <w:br w:type="page"/>
      </w:r>
      <w:r>
        <w:rPr>
          <w:rFonts w:hint="eastAsia"/>
        </w:rPr>
        <w:t>5.4.5 Automatic return Modbus mode</w:t>
      </w:r>
    </w:p>
    <w:p>
      <w:pPr>
        <w:widowControl/>
        <w:ind w:firstLine="0" w:firstLineChars="0"/>
      </w:pPr>
      <w:r>
        <w:tab/>
      </w:r>
      <w:r>
        <w:tab/>
      </w:r>
      <w:r>
        <w:tab/>
      </w:r>
      <w:r>
        <w:tab/>
      </w:r>
      <w:r>
        <w:tab/>
      </w:r>
      <w:r>
        <w:tab/>
      </w:r>
      <w:r>
        <w:tab/>
      </w:r>
      <w:r>
        <w:tab/>
      </w:r>
      <w:r>
        <w:tab/>
      </w:r>
      <w:r>
        <w:rPr>
          <w:rFonts w:hint="eastAsia"/>
        </w:rPr>
        <w:t>The module has an automatic return Modbus mode. In the automatic return Modbus mode, the heading angle data will be actively returned. Use the method of automatic return Modbus mode.</w:t>
      </w:r>
    </w:p>
    <w:p>
      <w:pPr>
        <w:widowControl/>
        <w:ind w:firstLine="420" w:firstLineChars="0"/>
      </w:pPr>
      <w:r>
        <w:t>1Send the command AT+MODE=1 to enter Modbus mode</w:t>
      </w:r>
    </w:p>
    <w:p>
      <w:pPr>
        <w:widowControl/>
        <w:ind w:firstLine="420" w:firstLineChars="0"/>
      </w:pPr>
      <w:r>
        <w:rPr>
          <w:rFonts w:hint="eastAsia"/>
        </w:rPr>
        <w:t>2Send the command AT+MRATE=numeric value to adjust the Modbus mode return rate</w:t>
      </w:r>
    </w:p>
    <w:p>
      <w:pPr>
        <w:widowControl/>
        <w:ind w:firstLine="420" w:firstLineChars="0"/>
        <w:rPr>
          <w:b/>
          <w:bCs/>
          <w:sz w:val="24"/>
          <w:szCs w:val="24"/>
          <w:u w:val="single"/>
        </w:rPr>
      </w:pPr>
      <w:r>
        <w:rPr>
          <w:rFonts w:hint="eastAsia"/>
          <w:b/>
          <w:bCs/>
          <w:sz w:val="24"/>
          <w:szCs w:val="24"/>
          <w:u w:val="single"/>
        </w:rPr>
        <w:t>In this mode, Modbus commands are sent back, so you need to use hexadecimal to view the data.</w:t>
      </w:r>
    </w:p>
    <w:p>
      <w:pPr>
        <w:widowControl/>
        <w:ind w:firstLine="420" w:firstLineChars="0"/>
      </w:pPr>
    </w:p>
    <w:p>
      <w:pPr>
        <w:widowControl/>
        <w:ind w:firstLine="420" w:firstLineChars="0"/>
      </w:pPr>
      <w:r>
        <w:rPr>
          <w:rFonts w:hint="eastAsia"/>
        </w:rPr>
        <w:t>Serial port assistant example</w:t>
      </w:r>
    </w:p>
    <w:p>
      <w:pPr>
        <w:widowControl/>
        <w:ind w:firstLine="420" w:firstLineChars="0"/>
      </w:pPr>
      <w:r>
        <w:drawing>
          <wp:inline distT="0" distB="0" distL="0" distR="0">
            <wp:extent cx="4460875" cy="2787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475863" cy="2797415"/>
                    </a:xfrm>
                    <a:prstGeom prst="rect">
                      <a:avLst/>
                    </a:prstGeom>
                  </pic:spPr>
                </pic:pic>
              </a:graphicData>
            </a:graphic>
          </wp:inline>
        </w:drawing>
      </w:r>
    </w:p>
    <w:p>
      <w:pPr>
        <w:widowControl/>
        <w:ind w:firstLine="420" w:firstLineChars="0"/>
      </w:pPr>
      <w:r>
        <w:rPr>
          <w:rStyle w:val="25"/>
          <w:rFonts w:hint="eastAsia"/>
        </w:rPr>
        <w:t>For example:</w:t>
      </w:r>
      <w:r>
        <w:rPr>
          <w:rFonts w:hint="eastAsia"/>
        </w:rPr>
        <w:t>00 03 04 00 01 5F CF C2 97</w:t>
      </w:r>
    </w:p>
    <w:p>
      <w:pPr>
        <w:widowControl/>
        <w:ind w:firstLine="420" w:firstLineChars="0"/>
      </w:pPr>
      <w:r>
        <w:rPr>
          <w:rFonts w:hint="eastAsia"/>
        </w:rPr>
        <w:t>Original data: 00015FCF (hexadecimal) 90063 (decimal)</w:t>
      </w:r>
    </w:p>
    <w:p>
      <w:pPr>
        <w:widowControl/>
        <w:ind w:firstLineChars="0"/>
        <w:rPr>
          <w:rFonts w:hint="default" w:eastAsia="宋体"/>
          <w:color w:val="FF0000"/>
          <w:lang w:val="en-US" w:eastAsia="zh-CN"/>
        </w:rPr>
      </w:pPr>
      <w:r>
        <w:tab/>
      </w:r>
      <w:r>
        <w:t xml:space="preserve"> </w:t>
      </w:r>
      <w:r>
        <w:rPr>
          <w:color w:val="FF0000"/>
        </w:rPr>
        <w:t xml:space="preserve"> </w:t>
      </w:r>
      <w:r>
        <w:rPr>
          <w:rFonts w:hint="eastAsia"/>
          <w:color w:val="auto"/>
        </w:rPr>
        <w:t>Angle data: Angle = 90063 / 262144 * 360 = 123.682708</w:t>
      </w:r>
    </w:p>
    <w:p>
      <w:pPr>
        <w:widowControl/>
        <w:ind w:firstLine="420" w:firstLineChars="0"/>
      </w:pPr>
    </w:p>
    <w:p>
      <w:pPr>
        <w:widowControl/>
        <w:ind w:firstLine="0" w:firstLineChars="0"/>
        <w:rPr>
          <w:color w:val="0000FF"/>
        </w:rPr>
      </w:pPr>
    </w:p>
    <w:p>
      <w:pPr>
        <w:widowControl/>
        <w:ind w:firstLine="0" w:firstLineChars="0"/>
      </w:pPr>
      <w:r>
        <w:br w:type="page"/>
      </w:r>
    </w:p>
    <w:p>
      <w:pPr>
        <w:ind w:firstLine="0" w:firstLineChars="0"/>
      </w:pPr>
    </w:p>
    <w:bookmarkEnd w:id="41"/>
    <w:p>
      <w:pPr>
        <w:snapToGrid w:val="0"/>
        <w:ind w:firstLine="0" w:firstLineChars="0"/>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270500" cy="2743200"/>
            <wp:effectExtent l="0" t="0" r="0" b="0"/>
            <wp:docPr id="25" name="图片 33" descr="06"/>
            <wp:cNvGraphicFramePr/>
            <a:graphic xmlns:a="http://schemas.openxmlformats.org/drawingml/2006/main">
              <a:graphicData uri="http://schemas.openxmlformats.org/drawingml/2006/picture">
                <pic:pic xmlns:pic="http://schemas.openxmlformats.org/drawingml/2006/picture">
                  <pic:nvPicPr>
                    <pic:cNvPr id="25" name="图片 33" descr="06"/>
                    <pic:cNvPicPr/>
                  </pic:nvPicPr>
                  <pic:blipFill>
                    <a:blip r:embed="rId26">
                      <a:extLst>
                        <a:ext uri="{28A0092B-C50C-407E-A947-70E740481C1C}">
                          <a14:useLocalDpi xmlns:a14="http://schemas.microsoft.com/office/drawing/2010/main" val="0"/>
                        </a:ext>
                      </a:extLst>
                    </a:blip>
                    <a:srcRect/>
                    <a:stretch>
                      <a:fillRect/>
                    </a:stretch>
                  </pic:blipFill>
                  <pic:spPr>
                    <a:xfrm>
                      <a:off x="0" y="0"/>
                      <a:ext cx="5270500" cy="2743200"/>
                    </a:xfrm>
                    <a:prstGeom prst="rect">
                      <a:avLst/>
                    </a:prstGeom>
                    <a:noFill/>
                    <a:ln>
                      <a:noFill/>
                    </a:ln>
                  </pic:spPr>
                </pic:pic>
              </a:graphicData>
            </a:graphic>
          </wp:inline>
        </w:drawing>
      </w:r>
    </w:p>
    <w:p>
      <w:pPr>
        <w:shd w:val="clear" w:color="auto" w:fill="EEECE1"/>
        <w:snapToGrid w:val="0"/>
        <w:ind w:firstLine="0" w:firstLineChars="0"/>
        <w:rPr>
          <w:rFonts w:ascii="微软雅黑" w:hAnsi="微软雅黑" w:eastAsia="微软雅黑" w:cs="微软雅黑"/>
          <w:sz w:val="24"/>
          <w:szCs w:val="24"/>
        </w:rPr>
      </w:pPr>
    </w:p>
    <w:p>
      <w:pPr>
        <w:shd w:val="clear" w:color="auto" w:fill="EEECE1"/>
        <w:snapToGrid w:val="0"/>
        <w:ind w:firstLine="0" w:firstLineChars="0"/>
        <w:jc w:val="center"/>
        <w:rPr>
          <w:rFonts w:ascii="Arial" w:hAnsi="Arial" w:eastAsia="方正兰亭大黑_GBK" w:cs="Arial"/>
          <w:color w:val="4BACC6"/>
          <w:sz w:val="52"/>
          <w:szCs w:val="52"/>
        </w:rPr>
      </w:pPr>
      <w:r>
        <w:rPr>
          <w:rFonts w:ascii="Arial" w:hAnsi="Arial" w:eastAsia="方正兰亭大黑_GBK" w:cs="Arial"/>
          <w:color w:val="4BACC6"/>
          <w:sz w:val="52"/>
          <w:szCs w:val="52"/>
        </w:rPr>
        <w:t>Shenzhen Weite Intelligent Technology Co., Ltd.</w:t>
      </w:r>
    </w:p>
    <w:p>
      <w:pPr>
        <w:shd w:val="clear" w:color="auto" w:fill="EEECE1"/>
        <w:snapToGrid w:val="0"/>
        <w:ind w:firstLine="0" w:firstLineChars="0"/>
        <w:jc w:val="center"/>
        <w:rPr>
          <w:rFonts w:ascii="Arial" w:hAnsi="Arial" w:eastAsia="方正兰亭大黑_GBK" w:cs="Arial"/>
          <w:color w:val="4BACC6"/>
          <w:sz w:val="32"/>
          <w:szCs w:val="32"/>
        </w:rPr>
      </w:pPr>
      <w:r>
        <w:rPr>
          <w:rFonts w:ascii="Arial" w:hAnsi="Arial" w:eastAsia="方正兰亭大黑_GBK" w:cs="Arial"/>
          <w:color w:val="4BACC6"/>
          <w:sz w:val="32"/>
          <w:szCs w:val="32"/>
        </w:rPr>
        <w:t>WitMotion ShenZhen Co., Ltd</w:t>
      </w:r>
    </w:p>
    <w:p>
      <w:pPr>
        <w:shd w:val="clear" w:color="auto" w:fill="EEECE1"/>
        <w:snapToGrid w:val="0"/>
        <w:ind w:firstLine="0" w:firstLineChars="0"/>
        <w:rPr>
          <w:rFonts w:ascii="微软雅黑" w:hAnsi="微软雅黑" w:eastAsia="微软雅黑" w:cs="微软雅黑"/>
          <w:sz w:val="24"/>
          <w:szCs w:val="24"/>
        </w:rPr>
      </w:pPr>
    </w:p>
    <w:p>
      <w:pPr>
        <w:shd w:val="clear" w:color="auto" w:fill="EEECE1"/>
        <w:snapToGrid w:val="0"/>
        <w:ind w:firstLine="0" w:firstLineChars="0"/>
        <w:rPr>
          <w:rFonts w:ascii="微软雅黑" w:hAnsi="微软雅黑" w:eastAsia="微软雅黑" w:cs="微软雅黑"/>
          <w:color w:val="000000"/>
          <w:sz w:val="24"/>
          <w:szCs w:val="24"/>
        </w:rPr>
      </w:pPr>
      <w:r>
        <w:rPr>
          <w:rFonts w:hint="eastAsia" w:ascii="微软雅黑" w:hAnsi="微软雅黑" w:eastAsia="微软雅黑" w:cs="微软雅黑"/>
          <w:sz w:val="24"/>
          <w:szCs w:val="24"/>
        </w:rPr>
        <w:t xml:space="preserve">Telephone:</w:t>
      </w:r>
      <w:r>
        <w:rPr>
          <w:rFonts w:hint="eastAsia" w:ascii="微软雅黑" w:hAnsi="微软雅黑" w:eastAsia="微软雅黑" w:cs="微软雅黑"/>
          <w:color w:val="000000"/>
          <w:sz w:val="24"/>
          <w:szCs w:val="24"/>
        </w:rPr>
        <w:t>0755-33185882</w:t>
      </w:r>
    </w:p>
    <w:p>
      <w:pPr>
        <w:shd w:val="clear" w:color="auto" w:fill="EEECE1"/>
        <w:snapToGrid w:val="0"/>
        <w:ind w:firstLine="0" w:firstLineChars="0"/>
        <w:rPr>
          <w:rFonts w:ascii="微软雅黑" w:hAnsi="微软雅黑" w:eastAsia="微软雅黑" w:cs="微软雅黑"/>
          <w:sz w:val="24"/>
          <w:szCs w:val="24"/>
        </w:rPr>
      </w:pPr>
      <w:r>
        <w:rPr>
          <w:rFonts w:hint="eastAsia" w:ascii="微软雅黑" w:hAnsi="微软雅黑" w:eastAsia="微软雅黑" w:cs="微软雅黑"/>
          <w:sz w:val="24"/>
          <w:szCs w:val="24"/>
        </w:rPr>
        <w:t>Email: wit@wit-motion.com</w:t>
      </w:r>
    </w:p>
    <w:p>
      <w:pPr>
        <w:shd w:val="clear" w:color="auto" w:fill="EEECE1"/>
        <w:snapToGrid w:val="0"/>
        <w:ind w:firstLine="0" w:firstLineChars="0"/>
        <w:rPr>
          <w:rFonts w:ascii="微软雅黑" w:hAnsi="微软雅黑" w:eastAsia="微软雅黑" w:cs="微软雅黑"/>
          <w:sz w:val="24"/>
          <w:szCs w:val="24"/>
        </w:rPr>
      </w:pPr>
      <w:r>
        <w:rPr>
          <w:rFonts w:ascii="微软雅黑" w:hAnsi="微软雅黑" w:eastAsia="微软雅黑" w:cs="微软雅黑"/>
          <w:sz w:val="24"/>
          <w:szCs w:val="24"/>
        </w:rPr>
        <w:t>website</w:t>
      </w:r>
      <w:r>
        <w:rPr>
          <w:rFonts w:hint="eastAsia" w:ascii="微软雅黑" w:hAnsi="微软雅黑" w:eastAsia="微软雅黑" w:cs="微软雅黑"/>
          <w:sz w:val="24"/>
          <w:szCs w:val="24"/>
        </w:rPr>
        <w:t>:</w:t>
      </w:r>
      <w:r>
        <w:rPr>
          <w:rFonts w:ascii="微软雅黑" w:hAnsi="微软雅黑" w:eastAsia="微软雅黑" w:cs="微软雅黑"/>
          <w:sz w:val="24"/>
          <w:szCs w:val="24"/>
        </w:rPr>
        <w:t>www.wit-motion.com</w:t>
      </w:r>
    </w:p>
    <w:p>
      <w:pPr>
        <w:shd w:val="clear" w:color="auto" w:fill="EEECE1"/>
        <w:snapToGrid w:val="0"/>
        <w:ind w:firstLine="0" w:firstLineChars="0"/>
        <w:rPr>
          <w:rFonts w:ascii="微软雅黑" w:hAnsi="微软雅黑" w:eastAsia="微软雅黑" w:cs="微软雅黑"/>
          <w:sz w:val="24"/>
          <w:szCs w:val="24"/>
        </w:rPr>
      </w:pPr>
      <w:r>
        <w:rPr>
          <w:rFonts w:hint="eastAsia" w:ascii="微软雅黑" w:hAnsi="微软雅黑" w:eastAsia="微软雅黑" w:cs="微软雅黑"/>
          <w:sz w:val="24"/>
          <w:szCs w:val="24"/>
        </w:rPr>
        <w:t>Shop: https://robotcontrol.taobao.com</w:t>
      </w:r>
    </w:p>
    <w:p>
      <w:pPr>
        <w:shd w:val="clear" w:color="auto" w:fill="EEECE1"/>
        <w:snapToGrid w:val="0"/>
        <w:ind w:firstLine="0" w:firstLineChars="0"/>
        <w:rPr>
          <w:rFonts w:ascii="微软雅黑" w:hAnsi="微软雅黑" w:eastAsia="微软雅黑" w:cs="微软雅黑"/>
          <w:sz w:val="24"/>
          <w:szCs w:val="24"/>
        </w:rPr>
      </w:pPr>
      <w:r>
        <w:rPr>
          <w:rFonts w:hint="eastAsia" w:ascii="微软雅黑" w:hAnsi="微软雅黑" w:eastAsia="微软雅黑" w:cs="微软雅黑"/>
          <w:sz w:val="24"/>
          <w:szCs w:val="24"/>
        </w:rPr>
        <w:t>Address: Honghai Building, Star Home, Songgang Town, Baoan District, Shenzhen City, Guangdong Province</w:t>
      </w:r>
    </w:p>
    <w:p>
      <w:pPr>
        <w:shd w:val="clear" w:color="auto" w:fill="EEECE1"/>
        <w:snapToGrid w:val="0"/>
        <w:ind w:firstLine="0" w:firstLineChars="0"/>
        <w:rPr>
          <w:rFonts w:ascii="微软雅黑" w:hAnsi="微软雅黑" w:eastAsia="微软雅黑" w:cs="微软雅黑"/>
          <w:sz w:val="24"/>
          <w:szCs w:val="24"/>
        </w:rPr>
      </w:pPr>
    </w:p>
    <w:p>
      <w:pPr>
        <w:shd w:val="clear" w:color="auto" w:fill="EEECE1"/>
        <w:snapToGrid w:val="0"/>
        <w:ind w:firstLine="0" w:firstLineChars="0"/>
        <w:rPr>
          <w:rFonts w:ascii="微软雅黑" w:hAnsi="微软雅黑" w:eastAsia="微软雅黑" w:cs="微软雅黑"/>
          <w:sz w:val="24"/>
          <w:szCs w:val="24"/>
        </w:rPr>
      </w:pPr>
    </w:p>
    <w:p>
      <w:pPr>
        <w:shd w:val="clear" w:color="auto" w:fill="EEECE1"/>
        <w:snapToGrid w:val="0"/>
        <w:ind w:firstLine="0" w:firstLineChars="0"/>
        <w:rPr>
          <w:rFonts w:ascii="微软雅黑" w:hAnsi="微软雅黑" w:eastAsia="微软雅黑" w:cs="微软雅黑"/>
          <w:sz w:val="24"/>
          <w:szCs w:val="24"/>
        </w:rPr>
      </w:pPr>
    </w:p>
    <w:p>
      <w:pPr>
        <w:shd w:val="clear" w:color="auto" w:fill="EEECE1"/>
        <w:snapToGrid w:val="0"/>
        <w:ind w:firstLine="0" w:firstLineChars="0"/>
        <w:rPr>
          <w:rFonts w:ascii="微软雅黑" w:hAnsi="微软雅黑" w:eastAsia="微软雅黑" w:cs="微软雅黑"/>
          <w:sz w:val="24"/>
          <w:szCs w:val="24"/>
        </w:rPr>
      </w:pPr>
    </w:p>
    <w:p>
      <w:pPr>
        <w:pStyle w:val="4"/>
        <w:numPr>
          <w:numId w:val="0"/>
        </w:numPr>
        <w:ind w:leftChars="0"/>
      </w:pPr>
      <w:bookmarkStart w:id="42" w:name="_GoBack"/>
      <w:bookmarkEnd w:id="42"/>
    </w:p>
    <w:sectPr>
      <w:pgSz w:w="11850" w:h="16783"/>
      <w:pgMar w:top="1196" w:right="1797" w:bottom="1553" w:left="1797" w:header="426" w:footer="992" w:gutter="0"/>
      <w:pgNumType w:fmt="numberInDash"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Segoe UI Emoji">
    <w:altName w:val="Segoe UI"/>
    <w:panose1 w:val="020B0502040204020203"/>
    <w:charset w:val="00"/>
    <w:family w:val="swiss"/>
    <w:pitch w:val="default"/>
    <w:sig w:usb0="00000000" w:usb1="00000000" w:usb2="00000000" w:usb3="00000000" w:csb0="00000001" w:csb1="00000000"/>
  </w:font>
  <w:font w:name="方正兰亭大黑_GBK">
    <w:altName w:val="黑体"/>
    <w:panose1 w:val="00000000000000000000"/>
    <w:charset w:val="86"/>
    <w:family w:val="auto"/>
    <w:pitch w:val="default"/>
    <w:sig w:usb0="00000000" w:usb1="00000000" w:usb2="00000010" w:usb3="00000000" w:csb0="00040000" w:csb1="00000000"/>
  </w:font>
  <w:font w:name="Segoe UI">
    <w:panose1 w:val="020B0502040204020203"/>
    <w:charset w:val="00"/>
    <w:family w:val="auto"/>
    <w:pitch w:val="default"/>
    <w:sig w:usb0="E10022FF" w:usb1="C000E47F" w:usb2="00000029" w:usb3="00000000" w:csb0="200001DF" w:csb1="2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right"/>
    </w:pPr>
    <w:r>
      <w:pict>
        <v:shape id="文本框 1031" o:spid="_x0000_s2049" o:spt="202" type="#_x0000_t202" style="position:absolute;left:0pt;margin-left:180.4pt;margin-top:-3.4pt;height:144pt;width:144pt;mso-position-horizontal-relative:margin;mso-wrap-style:none;z-index:251658240;mso-width-relative:page;mso-height-relative:page;" filled="f" stroked="f" coordsize="21600,21600" o:gfxdata="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OnxjHWAAAACgEAAA8AAAAAAAAAAQAgAAAA&#10;IgAAAGRycy9kb3ducmV2LnhtbFBLAQIUABQAAAAIAIdO4kD3ZUsM1AEAAIoDAAAOAAAAAAAAAAEA&#10;IAAAACUBAABkcnMvZTJvRG9jLnhtbFBLBQYAAAAABgAGAFkBAABrBQAAAAA=&#10;">
          <v:path/>
          <v:fill on="f" focussize="0,0"/>
          <v:stroke on="f" joinstyle="miter"/>
          <v:imagedata o:title=""/>
          <o:lock v:ext="edit"/>
          <v:textbox inset="0mm,0mm,0mm,0mm" style="mso-fit-shape-to-text:t;">
            <w:txbxContent>
              <w:p>
                <w:pPr>
                  <w:pStyle w:val="11"/>
                  <w:ind w:firstLine="420"/>
                  <w:jc w:val="center"/>
                  <w:rPr>
                    <w:color w:val="000000"/>
                  </w:rPr>
                </w:pPr>
                <w:r>
                  <w:rPr>
                    <w:rFonts w:hint="eastAsia" w:ascii="微软雅黑" w:hAnsi="微软雅黑" w:eastAsia="微软雅黑" w:cs="微软雅黑"/>
                    <w:color w:val="000000"/>
                    <w:sz w:val="21"/>
                    <w:szCs w:val="21"/>
                  </w:rPr>
                  <w:fldChar w:fldCharType="begin"/>
                </w:r>
                <w:r>
                  <w:rPr>
                    <w:rFonts w:hint="eastAsia" w:ascii="微软雅黑" w:hAnsi="微软雅黑" w:eastAsia="微软雅黑" w:cs="微软雅黑"/>
                    <w:color w:val="000000"/>
                    <w:sz w:val="21"/>
                    <w:szCs w:val="21"/>
                  </w:rPr>
                  <w:instrText xml:space="preserve"> PAGE   \* MERGEFORMAT </w:instrText>
                </w:r>
                <w:r>
                  <w:rPr>
                    <w:rFonts w:hint="eastAsia" w:ascii="微软雅黑" w:hAnsi="微软雅黑" w:eastAsia="微软雅黑" w:cs="微软雅黑"/>
                    <w:color w:val="000000"/>
                    <w:sz w:val="21"/>
                    <w:szCs w:val="21"/>
                  </w:rPr>
                  <w:fldChar w:fldCharType="separate"/>
                </w:r>
                <w:r>
                  <w:rPr>
                    <w:rFonts w:ascii="微软雅黑" w:hAnsi="微软雅黑" w:eastAsia="微软雅黑" w:cs="微软雅黑"/>
                    <w:color w:val="000000"/>
                    <w:sz w:val="21"/>
                    <w:szCs w:val="21"/>
                    <w:lang w:val="zh-CN"/>
                  </w:rPr>
                  <w:t>- 2 -</w:t>
                </w:r>
                <w:r>
                  <w:rPr>
                    <w:rFonts w:hint="eastAsia" w:ascii="微软雅黑" w:hAnsi="微软雅黑" w:eastAsia="微软雅黑" w:cs="微软雅黑"/>
                    <w:color w:val="000000"/>
                    <w:sz w:val="21"/>
                    <w:szCs w:val="21"/>
                  </w:rPr>
                  <w:fldChar w:fldCharType="end"/>
                </w:r>
              </w:p>
            </w:txbxContent>
          </v:textbox>
        </v:shape>
      </w:pict>
    </w:r>
  </w:p>
  <w:p>
    <w:pPr>
      <w:pStyle w:val="11"/>
      <w:shd w:val="clear" w:color="auto" w:fill="4BACC6"/>
      <w:ind w:firstLine="360"/>
      <w:jc w:val="center"/>
      <w:rPr>
        <w:rFonts w:ascii="微软雅黑" w:hAnsi="微软雅黑" w:eastAsia="微软雅黑" w:cs="微软雅黑"/>
        <w:color w:val="FFFFFF"/>
      </w:rPr>
    </w:pPr>
    <w:r>
      <w:rPr>
        <w:rFonts w:hint="eastAsia" w:ascii="微软雅黑" w:hAnsi="微软雅黑" w:eastAsia="微软雅黑" w:cs="微软雅黑"/>
        <w:color w:val="FFFFFF"/>
      </w:rPr>
      <w:t>Tel: 0755-33185882 Email:</w:t>
    </w:r>
    <w:r>
      <w:rPr>
        <w:rFonts w:ascii="微软雅黑" w:hAnsi="微软雅黑" w:eastAsia="微软雅黑" w:cs="微软雅黑"/>
        <w:color w:val="FFFFFF"/>
      </w:rPr>
      <w:t>w</w:t>
    </w:r>
    <w:r>
      <w:rPr>
        <w:rFonts w:hint="eastAsia" w:ascii="微软雅黑" w:hAnsi="微软雅黑" w:eastAsia="微软雅黑" w:cs="微软雅黑"/>
        <w:color w:val="FFFFFF"/>
      </w:rPr>
      <w:t>it@wit-motion.comWebsite : www.wit-motion.com</w:t>
    </w:r>
  </w:p>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6120" w:hanging="6120" w:hangingChars="3400"/>
      <w:jc w:val="both"/>
    </w:pPr>
    <w:r>
      <w:rPr>
        <w:kern w:val="0"/>
      </w:rPr>
      <w:drawing>
        <wp:inline distT="0" distB="0" distL="0" distR="0">
          <wp:extent cx="1714500" cy="457200"/>
          <wp:effectExtent l="0" t="0" r="0" b="0"/>
          <wp:docPr id="37" name="图片 20"/>
          <wp:cNvGraphicFramePr/>
          <a:graphic xmlns:a="http://schemas.openxmlformats.org/drawingml/2006/main">
            <a:graphicData uri="http://schemas.openxmlformats.org/drawingml/2006/picture">
              <pic:pic xmlns:pic="http://schemas.openxmlformats.org/drawingml/2006/picture">
                <pic:nvPicPr>
                  <pic:cNvPr id="37" name="图片 20"/>
                  <pic:cNvPicPr/>
                </pic:nvPicPr>
                <pic:blipFill>
                  <a:blip r:embed="rId1">
                    <a:extLst>
                      <a:ext uri="{28A0092B-C50C-407E-A947-70E740481C1C}">
                        <a14:useLocalDpi xmlns:a14="http://schemas.microsoft.com/office/drawing/2010/main" val="0"/>
                      </a:ext>
                    </a:extLst>
                  </a:blip>
                  <a:srcRect/>
                  <a:stretch>
                    <a:fillRect/>
                  </a:stretch>
                </pic:blipFill>
                <pic:spPr>
                  <a:xfrm>
                    <a:off x="0" y="0"/>
                    <a:ext cx="1714500" cy="457200"/>
                  </a:xfrm>
                  <a:prstGeom prst="rect">
                    <a:avLst/>
                  </a:prstGeom>
                  <a:noFill/>
                  <a:ln>
                    <a:noFill/>
                  </a:ln>
                </pic:spPr>
              </pic:pic>
            </a:graphicData>
          </a:graphic>
        </wp:inline>
      </w:drawing>
    </w:r>
    <w:r>
      <w:rPr>
        <w:kern w:val="0"/>
        <w:sz w:val="21"/>
        <w:szCs w:val="21"/>
      </w:rPr>
      <w:t>www.wit-motion.com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709AE5"/>
    <w:multiLevelType w:val="singleLevel"/>
    <w:tmpl w:val="9B709AE5"/>
    <w:lvl w:ilvl="0" w:tentative="0">
      <w:start w:val="1"/>
      <w:numFmt w:val="decimal"/>
      <w:lvlText w:val="%1."/>
      <w:lvlJc w:val="left"/>
      <w:pPr>
        <w:tabs>
          <w:tab w:val="left" w:pos="312"/>
        </w:tabs>
      </w:pPr>
    </w:lvl>
  </w:abstractNum>
  <w:abstractNum w:abstractNumId="1">
    <w:nsid w:val="0000000B"/>
    <w:multiLevelType w:val="multilevel"/>
    <w:tmpl w:val="0000000B"/>
    <w:lvl w:ilvl="0" w:tentative="0">
      <w:start w:val="1"/>
      <w:numFmt w:val="decimal"/>
      <w:pStyle w:val="57"/>
      <w:lvlText w:val="[%1]"/>
      <w:lvlJc w:val="left"/>
      <w:pPr>
        <w:tabs>
          <w:tab w:val="left" w:pos="360"/>
        </w:tabs>
        <w:ind w:left="360" w:hanging="36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000000C"/>
    <w:multiLevelType w:val="multilevel"/>
    <w:tmpl w:val="0000000C"/>
    <w:lvl w:ilvl="0" w:tentative="0">
      <w:start w:val="1"/>
      <w:numFmt w:val="decimal"/>
      <w:pStyle w:val="2"/>
      <w:lvlText w:val="%1"/>
      <w:lvlJc w:val="left"/>
      <w:pPr>
        <w:tabs>
          <w:tab w:val="left" w:pos="0"/>
        </w:tabs>
        <w:ind w:left="0" w:firstLine="0"/>
      </w:pPr>
      <w:rPr>
        <w:rFonts w:hint="eastAsia"/>
      </w:rPr>
    </w:lvl>
    <w:lvl w:ilvl="1" w:tentative="0">
      <w:start w:val="1"/>
      <w:numFmt w:val="decimal"/>
      <w:pStyle w:val="3"/>
      <w:lvlText w:val="%1.%2"/>
      <w:lvlJc w:val="left"/>
      <w:pPr>
        <w:tabs>
          <w:tab w:val="left" w:pos="2268"/>
        </w:tabs>
        <w:ind w:left="2268" w:hanging="1843"/>
      </w:pPr>
      <w:rPr>
        <w:rFonts w:hint="eastAsia"/>
      </w:rPr>
    </w:lvl>
    <w:lvl w:ilvl="2" w:tentative="0">
      <w:start w:val="1"/>
      <w:numFmt w:val="decimal"/>
      <w:pStyle w:val="4"/>
      <w:lvlText w:val="%1.%2.%3"/>
      <w:lvlJc w:val="left"/>
      <w:pPr>
        <w:tabs>
          <w:tab w:val="left" w:pos="0"/>
        </w:tabs>
        <w:ind w:left="0" w:firstLine="0"/>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
    <w:nsid w:val="59C35AC4"/>
    <w:multiLevelType w:val="singleLevel"/>
    <w:tmpl w:val="59C35AC4"/>
    <w:lvl w:ilvl="0" w:tentative="0">
      <w:start w:val="1"/>
      <w:numFmt w:val="bullet"/>
      <w:lvlText w:val=""/>
      <w:lvlJc w:val="left"/>
      <w:pPr>
        <w:ind w:left="420" w:hanging="42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documentProtection w:enforcement="0"/>
  <w:defaultTabStop w:val="0"/>
  <w:drawingGridHorizontalSpacing w:val="105"/>
  <w:drawingGridVerticalSpacing w:val="156"/>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145"/>
    <w:rsid w:val="00001868"/>
    <w:rsid w:val="00003456"/>
    <w:rsid w:val="0000427F"/>
    <w:rsid w:val="0000484C"/>
    <w:rsid w:val="000072A6"/>
    <w:rsid w:val="000078F3"/>
    <w:rsid w:val="0001475A"/>
    <w:rsid w:val="00015692"/>
    <w:rsid w:val="00016F66"/>
    <w:rsid w:val="0001776F"/>
    <w:rsid w:val="0002103A"/>
    <w:rsid w:val="00021A05"/>
    <w:rsid w:val="00022858"/>
    <w:rsid w:val="00023473"/>
    <w:rsid w:val="0002357E"/>
    <w:rsid w:val="00027AE8"/>
    <w:rsid w:val="00034E6F"/>
    <w:rsid w:val="00034F6C"/>
    <w:rsid w:val="00035DFC"/>
    <w:rsid w:val="0003660C"/>
    <w:rsid w:val="000367BE"/>
    <w:rsid w:val="00037AC9"/>
    <w:rsid w:val="0004090A"/>
    <w:rsid w:val="00046371"/>
    <w:rsid w:val="0004734C"/>
    <w:rsid w:val="00051590"/>
    <w:rsid w:val="0005275B"/>
    <w:rsid w:val="000535B7"/>
    <w:rsid w:val="00055CF5"/>
    <w:rsid w:val="00063D73"/>
    <w:rsid w:val="00064C76"/>
    <w:rsid w:val="00065BCD"/>
    <w:rsid w:val="000669FB"/>
    <w:rsid w:val="00070545"/>
    <w:rsid w:val="00070E5A"/>
    <w:rsid w:val="00072AB5"/>
    <w:rsid w:val="0007348E"/>
    <w:rsid w:val="00073FF6"/>
    <w:rsid w:val="00075B8E"/>
    <w:rsid w:val="00087BB1"/>
    <w:rsid w:val="00090E4A"/>
    <w:rsid w:val="00094C39"/>
    <w:rsid w:val="000970F9"/>
    <w:rsid w:val="000A0D55"/>
    <w:rsid w:val="000A10C7"/>
    <w:rsid w:val="000A2EA4"/>
    <w:rsid w:val="000A5A12"/>
    <w:rsid w:val="000A5B8F"/>
    <w:rsid w:val="000A7752"/>
    <w:rsid w:val="000B394D"/>
    <w:rsid w:val="000B4AC4"/>
    <w:rsid w:val="000B68D3"/>
    <w:rsid w:val="000B73FF"/>
    <w:rsid w:val="000C2188"/>
    <w:rsid w:val="000C5D99"/>
    <w:rsid w:val="000D3640"/>
    <w:rsid w:val="000D7C57"/>
    <w:rsid w:val="000E37B7"/>
    <w:rsid w:val="000E459D"/>
    <w:rsid w:val="000E5E8D"/>
    <w:rsid w:val="000E7179"/>
    <w:rsid w:val="000E7C8D"/>
    <w:rsid w:val="000F0EFB"/>
    <w:rsid w:val="000F0F18"/>
    <w:rsid w:val="000F38DB"/>
    <w:rsid w:val="00100919"/>
    <w:rsid w:val="001010AC"/>
    <w:rsid w:val="00101E6A"/>
    <w:rsid w:val="00103FCD"/>
    <w:rsid w:val="00106C7D"/>
    <w:rsid w:val="00113134"/>
    <w:rsid w:val="00115269"/>
    <w:rsid w:val="00117011"/>
    <w:rsid w:val="0012473F"/>
    <w:rsid w:val="00126349"/>
    <w:rsid w:val="0013261D"/>
    <w:rsid w:val="00133105"/>
    <w:rsid w:val="0014006D"/>
    <w:rsid w:val="00145848"/>
    <w:rsid w:val="00146809"/>
    <w:rsid w:val="001503E5"/>
    <w:rsid w:val="00151C25"/>
    <w:rsid w:val="00153283"/>
    <w:rsid w:val="001579EE"/>
    <w:rsid w:val="00160E91"/>
    <w:rsid w:val="00161FF0"/>
    <w:rsid w:val="001668D8"/>
    <w:rsid w:val="001671E3"/>
    <w:rsid w:val="001672A5"/>
    <w:rsid w:val="001709B3"/>
    <w:rsid w:val="00171CDB"/>
    <w:rsid w:val="00172A27"/>
    <w:rsid w:val="00173F21"/>
    <w:rsid w:val="001748C9"/>
    <w:rsid w:val="001763BB"/>
    <w:rsid w:val="00176914"/>
    <w:rsid w:val="00176DBF"/>
    <w:rsid w:val="00180CEA"/>
    <w:rsid w:val="00183DC7"/>
    <w:rsid w:val="00193E73"/>
    <w:rsid w:val="00194435"/>
    <w:rsid w:val="00196348"/>
    <w:rsid w:val="001A0C0F"/>
    <w:rsid w:val="001A2CD7"/>
    <w:rsid w:val="001B0F89"/>
    <w:rsid w:val="001B205B"/>
    <w:rsid w:val="001B23E6"/>
    <w:rsid w:val="001C7535"/>
    <w:rsid w:val="001D3444"/>
    <w:rsid w:val="001D52EC"/>
    <w:rsid w:val="001E0C15"/>
    <w:rsid w:val="001E0F8B"/>
    <w:rsid w:val="001E251E"/>
    <w:rsid w:val="001E67B2"/>
    <w:rsid w:val="001E7336"/>
    <w:rsid w:val="001F19D5"/>
    <w:rsid w:val="001F1B04"/>
    <w:rsid w:val="001F2B1F"/>
    <w:rsid w:val="001F549B"/>
    <w:rsid w:val="0020014A"/>
    <w:rsid w:val="002007A0"/>
    <w:rsid w:val="002011CD"/>
    <w:rsid w:val="00201B5A"/>
    <w:rsid w:val="0020582E"/>
    <w:rsid w:val="00211889"/>
    <w:rsid w:val="00213170"/>
    <w:rsid w:val="002139A5"/>
    <w:rsid w:val="00213B6F"/>
    <w:rsid w:val="002155D5"/>
    <w:rsid w:val="00215E95"/>
    <w:rsid w:val="0021634F"/>
    <w:rsid w:val="00230C9C"/>
    <w:rsid w:val="00231A37"/>
    <w:rsid w:val="00235D51"/>
    <w:rsid w:val="00237DA8"/>
    <w:rsid w:val="00237F15"/>
    <w:rsid w:val="00241382"/>
    <w:rsid w:val="002420A2"/>
    <w:rsid w:val="00243B2B"/>
    <w:rsid w:val="00244010"/>
    <w:rsid w:val="00245475"/>
    <w:rsid w:val="0025043B"/>
    <w:rsid w:val="00250CDE"/>
    <w:rsid w:val="002571BF"/>
    <w:rsid w:val="002574FC"/>
    <w:rsid w:val="00257AE9"/>
    <w:rsid w:val="00257DAC"/>
    <w:rsid w:val="00271A13"/>
    <w:rsid w:val="00271EA1"/>
    <w:rsid w:val="00272F55"/>
    <w:rsid w:val="00274BE9"/>
    <w:rsid w:val="00287FCD"/>
    <w:rsid w:val="0029319C"/>
    <w:rsid w:val="00293A39"/>
    <w:rsid w:val="00293EBD"/>
    <w:rsid w:val="00295635"/>
    <w:rsid w:val="002A2AB8"/>
    <w:rsid w:val="002A4D13"/>
    <w:rsid w:val="002A7FE8"/>
    <w:rsid w:val="002B4C31"/>
    <w:rsid w:val="002B5C64"/>
    <w:rsid w:val="002C230A"/>
    <w:rsid w:val="002C3FB3"/>
    <w:rsid w:val="002C4F00"/>
    <w:rsid w:val="002C6153"/>
    <w:rsid w:val="002C623E"/>
    <w:rsid w:val="002D240A"/>
    <w:rsid w:val="002D31FA"/>
    <w:rsid w:val="002E3C36"/>
    <w:rsid w:val="002E743F"/>
    <w:rsid w:val="002F0DB1"/>
    <w:rsid w:val="002F2D1F"/>
    <w:rsid w:val="002F3179"/>
    <w:rsid w:val="002F481F"/>
    <w:rsid w:val="002F5169"/>
    <w:rsid w:val="00300A81"/>
    <w:rsid w:val="00302230"/>
    <w:rsid w:val="00302932"/>
    <w:rsid w:val="0030653F"/>
    <w:rsid w:val="003067B2"/>
    <w:rsid w:val="0031100C"/>
    <w:rsid w:val="0031199D"/>
    <w:rsid w:val="00315363"/>
    <w:rsid w:val="00316DAD"/>
    <w:rsid w:val="00317680"/>
    <w:rsid w:val="00320293"/>
    <w:rsid w:val="00321867"/>
    <w:rsid w:val="00322797"/>
    <w:rsid w:val="00323653"/>
    <w:rsid w:val="00326E3B"/>
    <w:rsid w:val="00331F3A"/>
    <w:rsid w:val="00334AED"/>
    <w:rsid w:val="0033569C"/>
    <w:rsid w:val="00337995"/>
    <w:rsid w:val="00340151"/>
    <w:rsid w:val="00340B42"/>
    <w:rsid w:val="00340E5B"/>
    <w:rsid w:val="00341102"/>
    <w:rsid w:val="00341992"/>
    <w:rsid w:val="0034337B"/>
    <w:rsid w:val="003447F2"/>
    <w:rsid w:val="00353B01"/>
    <w:rsid w:val="0035498B"/>
    <w:rsid w:val="00355CBF"/>
    <w:rsid w:val="00356EDD"/>
    <w:rsid w:val="00360AB3"/>
    <w:rsid w:val="00363384"/>
    <w:rsid w:val="003636D8"/>
    <w:rsid w:val="00364A35"/>
    <w:rsid w:val="00365382"/>
    <w:rsid w:val="00367B74"/>
    <w:rsid w:val="003703BB"/>
    <w:rsid w:val="003707E9"/>
    <w:rsid w:val="003713EB"/>
    <w:rsid w:val="00371E16"/>
    <w:rsid w:val="00376CD1"/>
    <w:rsid w:val="003804A1"/>
    <w:rsid w:val="00384249"/>
    <w:rsid w:val="0038474A"/>
    <w:rsid w:val="00394308"/>
    <w:rsid w:val="00394EDD"/>
    <w:rsid w:val="0039612F"/>
    <w:rsid w:val="00396525"/>
    <w:rsid w:val="00396840"/>
    <w:rsid w:val="003A050A"/>
    <w:rsid w:val="003A271B"/>
    <w:rsid w:val="003B0428"/>
    <w:rsid w:val="003B2405"/>
    <w:rsid w:val="003B250E"/>
    <w:rsid w:val="003B310D"/>
    <w:rsid w:val="003B3B24"/>
    <w:rsid w:val="003B511A"/>
    <w:rsid w:val="003B5219"/>
    <w:rsid w:val="003C0622"/>
    <w:rsid w:val="003C0DDF"/>
    <w:rsid w:val="003C1633"/>
    <w:rsid w:val="003C1D34"/>
    <w:rsid w:val="003C28C5"/>
    <w:rsid w:val="003C3B44"/>
    <w:rsid w:val="003C44DF"/>
    <w:rsid w:val="003C5D3E"/>
    <w:rsid w:val="003C6C95"/>
    <w:rsid w:val="003C7B7D"/>
    <w:rsid w:val="003D03C8"/>
    <w:rsid w:val="003D1EE1"/>
    <w:rsid w:val="003D2CEC"/>
    <w:rsid w:val="003D3128"/>
    <w:rsid w:val="003D3579"/>
    <w:rsid w:val="003E0383"/>
    <w:rsid w:val="003E09A8"/>
    <w:rsid w:val="003E30D5"/>
    <w:rsid w:val="003E3474"/>
    <w:rsid w:val="003E3FFA"/>
    <w:rsid w:val="003E48DC"/>
    <w:rsid w:val="003E5E46"/>
    <w:rsid w:val="003E7A97"/>
    <w:rsid w:val="003F180C"/>
    <w:rsid w:val="003F1D0C"/>
    <w:rsid w:val="003F2553"/>
    <w:rsid w:val="003F3E2A"/>
    <w:rsid w:val="003F4C52"/>
    <w:rsid w:val="00401D67"/>
    <w:rsid w:val="00405A4D"/>
    <w:rsid w:val="00417050"/>
    <w:rsid w:val="00431DD8"/>
    <w:rsid w:val="00433082"/>
    <w:rsid w:val="004344EB"/>
    <w:rsid w:val="00436570"/>
    <w:rsid w:val="00436683"/>
    <w:rsid w:val="00444F70"/>
    <w:rsid w:val="0044515C"/>
    <w:rsid w:val="00451186"/>
    <w:rsid w:val="00451A93"/>
    <w:rsid w:val="004531E3"/>
    <w:rsid w:val="00453B9D"/>
    <w:rsid w:val="00454065"/>
    <w:rsid w:val="0045555A"/>
    <w:rsid w:val="00460619"/>
    <w:rsid w:val="004607FB"/>
    <w:rsid w:val="00471A22"/>
    <w:rsid w:val="0047331B"/>
    <w:rsid w:val="004749CD"/>
    <w:rsid w:val="0047524D"/>
    <w:rsid w:val="00476138"/>
    <w:rsid w:val="0047627D"/>
    <w:rsid w:val="00477D40"/>
    <w:rsid w:val="00480EA2"/>
    <w:rsid w:val="0048475F"/>
    <w:rsid w:val="00485160"/>
    <w:rsid w:val="00485FC0"/>
    <w:rsid w:val="0048603A"/>
    <w:rsid w:val="004871AE"/>
    <w:rsid w:val="00487205"/>
    <w:rsid w:val="00487982"/>
    <w:rsid w:val="00490B89"/>
    <w:rsid w:val="00492B43"/>
    <w:rsid w:val="00492E5C"/>
    <w:rsid w:val="00494D92"/>
    <w:rsid w:val="00495E7B"/>
    <w:rsid w:val="00496724"/>
    <w:rsid w:val="00497E0D"/>
    <w:rsid w:val="00497EDF"/>
    <w:rsid w:val="004A516D"/>
    <w:rsid w:val="004A5315"/>
    <w:rsid w:val="004A6035"/>
    <w:rsid w:val="004B27D0"/>
    <w:rsid w:val="004B3CCD"/>
    <w:rsid w:val="004B548B"/>
    <w:rsid w:val="004B578E"/>
    <w:rsid w:val="004B7A01"/>
    <w:rsid w:val="004B7F4D"/>
    <w:rsid w:val="004C033B"/>
    <w:rsid w:val="004C27EC"/>
    <w:rsid w:val="004C46C0"/>
    <w:rsid w:val="004C4B80"/>
    <w:rsid w:val="004C5B54"/>
    <w:rsid w:val="004D20D2"/>
    <w:rsid w:val="004D21E4"/>
    <w:rsid w:val="004D263C"/>
    <w:rsid w:val="004D32F5"/>
    <w:rsid w:val="004D419D"/>
    <w:rsid w:val="004D42BA"/>
    <w:rsid w:val="004D4E43"/>
    <w:rsid w:val="004D6E3C"/>
    <w:rsid w:val="004D71CB"/>
    <w:rsid w:val="004E00AC"/>
    <w:rsid w:val="004E085C"/>
    <w:rsid w:val="004E13C9"/>
    <w:rsid w:val="004E153C"/>
    <w:rsid w:val="004E7621"/>
    <w:rsid w:val="004F4047"/>
    <w:rsid w:val="004F439B"/>
    <w:rsid w:val="004F57DF"/>
    <w:rsid w:val="004F5EAF"/>
    <w:rsid w:val="004F65E4"/>
    <w:rsid w:val="004F7775"/>
    <w:rsid w:val="004F7E00"/>
    <w:rsid w:val="00506A6E"/>
    <w:rsid w:val="0051421A"/>
    <w:rsid w:val="005169EB"/>
    <w:rsid w:val="005171C9"/>
    <w:rsid w:val="00520FCF"/>
    <w:rsid w:val="00523342"/>
    <w:rsid w:val="00523EB7"/>
    <w:rsid w:val="0052550E"/>
    <w:rsid w:val="00530996"/>
    <w:rsid w:val="00532079"/>
    <w:rsid w:val="00532374"/>
    <w:rsid w:val="00533133"/>
    <w:rsid w:val="005344CC"/>
    <w:rsid w:val="00534E1A"/>
    <w:rsid w:val="005358B9"/>
    <w:rsid w:val="00535B50"/>
    <w:rsid w:val="00537226"/>
    <w:rsid w:val="00540DBF"/>
    <w:rsid w:val="0054356C"/>
    <w:rsid w:val="00543DD1"/>
    <w:rsid w:val="00546B9A"/>
    <w:rsid w:val="005476A2"/>
    <w:rsid w:val="00553D6C"/>
    <w:rsid w:val="00553DF6"/>
    <w:rsid w:val="0055661A"/>
    <w:rsid w:val="00563207"/>
    <w:rsid w:val="0056754A"/>
    <w:rsid w:val="005706EE"/>
    <w:rsid w:val="005711BF"/>
    <w:rsid w:val="00571534"/>
    <w:rsid w:val="00572760"/>
    <w:rsid w:val="005745D6"/>
    <w:rsid w:val="00575F0D"/>
    <w:rsid w:val="00586992"/>
    <w:rsid w:val="00587257"/>
    <w:rsid w:val="005915A3"/>
    <w:rsid w:val="0059388A"/>
    <w:rsid w:val="00595E15"/>
    <w:rsid w:val="00596AFD"/>
    <w:rsid w:val="005973F8"/>
    <w:rsid w:val="005A09CB"/>
    <w:rsid w:val="005A17EC"/>
    <w:rsid w:val="005A513B"/>
    <w:rsid w:val="005B094D"/>
    <w:rsid w:val="005C0EDB"/>
    <w:rsid w:val="005C12E0"/>
    <w:rsid w:val="005C18B6"/>
    <w:rsid w:val="005C50D1"/>
    <w:rsid w:val="005C6195"/>
    <w:rsid w:val="005D1BA9"/>
    <w:rsid w:val="005D607C"/>
    <w:rsid w:val="005D6602"/>
    <w:rsid w:val="005D6FBC"/>
    <w:rsid w:val="005D7FA2"/>
    <w:rsid w:val="005E3B8E"/>
    <w:rsid w:val="005E3F70"/>
    <w:rsid w:val="005F164B"/>
    <w:rsid w:val="005F1F59"/>
    <w:rsid w:val="005F2368"/>
    <w:rsid w:val="00600E7B"/>
    <w:rsid w:val="00600FE4"/>
    <w:rsid w:val="006037F1"/>
    <w:rsid w:val="00603A46"/>
    <w:rsid w:val="00604DC8"/>
    <w:rsid w:val="00605D48"/>
    <w:rsid w:val="0061064F"/>
    <w:rsid w:val="00614BBF"/>
    <w:rsid w:val="00616AAC"/>
    <w:rsid w:val="00617C8C"/>
    <w:rsid w:val="00620C96"/>
    <w:rsid w:val="00622836"/>
    <w:rsid w:val="00632A95"/>
    <w:rsid w:val="006357D4"/>
    <w:rsid w:val="006413AA"/>
    <w:rsid w:val="00641B3A"/>
    <w:rsid w:val="00641E72"/>
    <w:rsid w:val="00646B61"/>
    <w:rsid w:val="00646C15"/>
    <w:rsid w:val="00646FAD"/>
    <w:rsid w:val="006516A6"/>
    <w:rsid w:val="006516B5"/>
    <w:rsid w:val="00651E18"/>
    <w:rsid w:val="00654D85"/>
    <w:rsid w:val="00663D60"/>
    <w:rsid w:val="00666ADE"/>
    <w:rsid w:val="006708B1"/>
    <w:rsid w:val="00675A3E"/>
    <w:rsid w:val="00680085"/>
    <w:rsid w:val="006845E2"/>
    <w:rsid w:val="00685125"/>
    <w:rsid w:val="00686FEF"/>
    <w:rsid w:val="00687493"/>
    <w:rsid w:val="00692849"/>
    <w:rsid w:val="006953A5"/>
    <w:rsid w:val="00695D14"/>
    <w:rsid w:val="00697262"/>
    <w:rsid w:val="006A263F"/>
    <w:rsid w:val="006A485D"/>
    <w:rsid w:val="006A6324"/>
    <w:rsid w:val="006B2BF5"/>
    <w:rsid w:val="006B4A05"/>
    <w:rsid w:val="006B4FFC"/>
    <w:rsid w:val="006C3494"/>
    <w:rsid w:val="006C7361"/>
    <w:rsid w:val="006D3830"/>
    <w:rsid w:val="006D4EE6"/>
    <w:rsid w:val="006D7B31"/>
    <w:rsid w:val="006E55E0"/>
    <w:rsid w:val="006E6184"/>
    <w:rsid w:val="006F0CAC"/>
    <w:rsid w:val="006F3F40"/>
    <w:rsid w:val="006F6380"/>
    <w:rsid w:val="00700097"/>
    <w:rsid w:val="00701278"/>
    <w:rsid w:val="00701D16"/>
    <w:rsid w:val="00705A4C"/>
    <w:rsid w:val="00717652"/>
    <w:rsid w:val="00722C0C"/>
    <w:rsid w:val="00723CD0"/>
    <w:rsid w:val="00725A7F"/>
    <w:rsid w:val="00734D7F"/>
    <w:rsid w:val="00735191"/>
    <w:rsid w:val="00735FB3"/>
    <w:rsid w:val="00741457"/>
    <w:rsid w:val="00742AC0"/>
    <w:rsid w:val="00744F83"/>
    <w:rsid w:val="007479CE"/>
    <w:rsid w:val="0075170F"/>
    <w:rsid w:val="0075212A"/>
    <w:rsid w:val="007527A5"/>
    <w:rsid w:val="00753E5B"/>
    <w:rsid w:val="007573EB"/>
    <w:rsid w:val="00763AC1"/>
    <w:rsid w:val="0076474D"/>
    <w:rsid w:val="00765086"/>
    <w:rsid w:val="0076613F"/>
    <w:rsid w:val="00766A51"/>
    <w:rsid w:val="00766D93"/>
    <w:rsid w:val="00772A75"/>
    <w:rsid w:val="00772F7A"/>
    <w:rsid w:val="0077410A"/>
    <w:rsid w:val="00775654"/>
    <w:rsid w:val="00776EFB"/>
    <w:rsid w:val="00776F0A"/>
    <w:rsid w:val="007776A7"/>
    <w:rsid w:val="00780CB5"/>
    <w:rsid w:val="00782037"/>
    <w:rsid w:val="007839DE"/>
    <w:rsid w:val="007841FB"/>
    <w:rsid w:val="0078624F"/>
    <w:rsid w:val="00786AA4"/>
    <w:rsid w:val="007870D3"/>
    <w:rsid w:val="00787538"/>
    <w:rsid w:val="00787DBF"/>
    <w:rsid w:val="00793381"/>
    <w:rsid w:val="00794574"/>
    <w:rsid w:val="0079522C"/>
    <w:rsid w:val="007968CF"/>
    <w:rsid w:val="007A1661"/>
    <w:rsid w:val="007A2BBC"/>
    <w:rsid w:val="007A5DF1"/>
    <w:rsid w:val="007B101B"/>
    <w:rsid w:val="007B2404"/>
    <w:rsid w:val="007B2D3C"/>
    <w:rsid w:val="007B3004"/>
    <w:rsid w:val="007B5775"/>
    <w:rsid w:val="007B63D5"/>
    <w:rsid w:val="007B6462"/>
    <w:rsid w:val="007C0E74"/>
    <w:rsid w:val="007C4748"/>
    <w:rsid w:val="007C4868"/>
    <w:rsid w:val="007C5725"/>
    <w:rsid w:val="007C64EB"/>
    <w:rsid w:val="007D2F0F"/>
    <w:rsid w:val="007D47DD"/>
    <w:rsid w:val="007D5998"/>
    <w:rsid w:val="007E3A86"/>
    <w:rsid w:val="007F1521"/>
    <w:rsid w:val="007F4339"/>
    <w:rsid w:val="007F5F58"/>
    <w:rsid w:val="00804766"/>
    <w:rsid w:val="00806448"/>
    <w:rsid w:val="00813E2F"/>
    <w:rsid w:val="00814245"/>
    <w:rsid w:val="008157E5"/>
    <w:rsid w:val="0082096D"/>
    <w:rsid w:val="008269F8"/>
    <w:rsid w:val="00831294"/>
    <w:rsid w:val="00834AC1"/>
    <w:rsid w:val="008440C0"/>
    <w:rsid w:val="00850E8D"/>
    <w:rsid w:val="00852A21"/>
    <w:rsid w:val="00852B6A"/>
    <w:rsid w:val="00857180"/>
    <w:rsid w:val="00860099"/>
    <w:rsid w:val="00863063"/>
    <w:rsid w:val="00863B06"/>
    <w:rsid w:val="0086410F"/>
    <w:rsid w:val="00864D0E"/>
    <w:rsid w:val="00871563"/>
    <w:rsid w:val="008722BE"/>
    <w:rsid w:val="0087425B"/>
    <w:rsid w:val="00875AB3"/>
    <w:rsid w:val="00875E05"/>
    <w:rsid w:val="00880ADE"/>
    <w:rsid w:val="0088249A"/>
    <w:rsid w:val="0088287F"/>
    <w:rsid w:val="00882889"/>
    <w:rsid w:val="00883E43"/>
    <w:rsid w:val="00890986"/>
    <w:rsid w:val="008951C5"/>
    <w:rsid w:val="00897204"/>
    <w:rsid w:val="008A2935"/>
    <w:rsid w:val="008A40A5"/>
    <w:rsid w:val="008A58C6"/>
    <w:rsid w:val="008A6075"/>
    <w:rsid w:val="008A6530"/>
    <w:rsid w:val="008B0EDA"/>
    <w:rsid w:val="008B1644"/>
    <w:rsid w:val="008B3F66"/>
    <w:rsid w:val="008B5A30"/>
    <w:rsid w:val="008C4696"/>
    <w:rsid w:val="008C4909"/>
    <w:rsid w:val="008C4E7C"/>
    <w:rsid w:val="008C68B4"/>
    <w:rsid w:val="008C6A86"/>
    <w:rsid w:val="008C6FCF"/>
    <w:rsid w:val="008D125A"/>
    <w:rsid w:val="008D3F35"/>
    <w:rsid w:val="008E0D35"/>
    <w:rsid w:val="008E165C"/>
    <w:rsid w:val="008E1B25"/>
    <w:rsid w:val="008E387F"/>
    <w:rsid w:val="008E5CE2"/>
    <w:rsid w:val="008F0D4A"/>
    <w:rsid w:val="008F2355"/>
    <w:rsid w:val="008F4402"/>
    <w:rsid w:val="00900C51"/>
    <w:rsid w:val="009147F0"/>
    <w:rsid w:val="009173B9"/>
    <w:rsid w:val="009200B8"/>
    <w:rsid w:val="0092016F"/>
    <w:rsid w:val="00921763"/>
    <w:rsid w:val="00925D0D"/>
    <w:rsid w:val="00926DF3"/>
    <w:rsid w:val="009324F1"/>
    <w:rsid w:val="00932911"/>
    <w:rsid w:val="00932EE9"/>
    <w:rsid w:val="0093467B"/>
    <w:rsid w:val="00934CED"/>
    <w:rsid w:val="009362E7"/>
    <w:rsid w:val="00941477"/>
    <w:rsid w:val="00941BA9"/>
    <w:rsid w:val="00943D65"/>
    <w:rsid w:val="00945447"/>
    <w:rsid w:val="00945AD5"/>
    <w:rsid w:val="00946D62"/>
    <w:rsid w:val="009475BD"/>
    <w:rsid w:val="00947872"/>
    <w:rsid w:val="009504FE"/>
    <w:rsid w:val="00950D88"/>
    <w:rsid w:val="0095158C"/>
    <w:rsid w:val="00952CE8"/>
    <w:rsid w:val="00953273"/>
    <w:rsid w:val="00954153"/>
    <w:rsid w:val="009617CE"/>
    <w:rsid w:val="0096395A"/>
    <w:rsid w:val="00963C87"/>
    <w:rsid w:val="00963D67"/>
    <w:rsid w:val="009644EF"/>
    <w:rsid w:val="009651E2"/>
    <w:rsid w:val="009665CD"/>
    <w:rsid w:val="0097136A"/>
    <w:rsid w:val="00973527"/>
    <w:rsid w:val="00974692"/>
    <w:rsid w:val="00977525"/>
    <w:rsid w:val="00977C27"/>
    <w:rsid w:val="0098032C"/>
    <w:rsid w:val="00990C46"/>
    <w:rsid w:val="00992CC9"/>
    <w:rsid w:val="009947AD"/>
    <w:rsid w:val="00996C0E"/>
    <w:rsid w:val="00997EF0"/>
    <w:rsid w:val="009A1759"/>
    <w:rsid w:val="009A2673"/>
    <w:rsid w:val="009A5C05"/>
    <w:rsid w:val="009A64D3"/>
    <w:rsid w:val="009A6B9F"/>
    <w:rsid w:val="009A754B"/>
    <w:rsid w:val="009B2BA4"/>
    <w:rsid w:val="009B4254"/>
    <w:rsid w:val="009B6438"/>
    <w:rsid w:val="009B7BA5"/>
    <w:rsid w:val="009C4F1D"/>
    <w:rsid w:val="009C589B"/>
    <w:rsid w:val="009C7211"/>
    <w:rsid w:val="009C752A"/>
    <w:rsid w:val="009C752F"/>
    <w:rsid w:val="009C7BD8"/>
    <w:rsid w:val="009D2484"/>
    <w:rsid w:val="009D26A0"/>
    <w:rsid w:val="009D2CDD"/>
    <w:rsid w:val="009D3A86"/>
    <w:rsid w:val="009D45C2"/>
    <w:rsid w:val="009E0808"/>
    <w:rsid w:val="009E370B"/>
    <w:rsid w:val="009E56F3"/>
    <w:rsid w:val="009E6441"/>
    <w:rsid w:val="009E7D14"/>
    <w:rsid w:val="009F265C"/>
    <w:rsid w:val="009F35DD"/>
    <w:rsid w:val="009F4323"/>
    <w:rsid w:val="009F4BB5"/>
    <w:rsid w:val="00A03699"/>
    <w:rsid w:val="00A037B0"/>
    <w:rsid w:val="00A0447B"/>
    <w:rsid w:val="00A059C8"/>
    <w:rsid w:val="00A10773"/>
    <w:rsid w:val="00A1135F"/>
    <w:rsid w:val="00A1147C"/>
    <w:rsid w:val="00A11528"/>
    <w:rsid w:val="00A11984"/>
    <w:rsid w:val="00A11E03"/>
    <w:rsid w:val="00A139D0"/>
    <w:rsid w:val="00A14214"/>
    <w:rsid w:val="00A208C8"/>
    <w:rsid w:val="00A20DC1"/>
    <w:rsid w:val="00A24359"/>
    <w:rsid w:val="00A27BA2"/>
    <w:rsid w:val="00A37AC5"/>
    <w:rsid w:val="00A435EA"/>
    <w:rsid w:val="00A45B05"/>
    <w:rsid w:val="00A501B1"/>
    <w:rsid w:val="00A508BB"/>
    <w:rsid w:val="00A52811"/>
    <w:rsid w:val="00A52985"/>
    <w:rsid w:val="00A52A13"/>
    <w:rsid w:val="00A52F7A"/>
    <w:rsid w:val="00A544B8"/>
    <w:rsid w:val="00A544D7"/>
    <w:rsid w:val="00A551E7"/>
    <w:rsid w:val="00A55E24"/>
    <w:rsid w:val="00A6081D"/>
    <w:rsid w:val="00A60B72"/>
    <w:rsid w:val="00A62498"/>
    <w:rsid w:val="00A70975"/>
    <w:rsid w:val="00A71951"/>
    <w:rsid w:val="00A74990"/>
    <w:rsid w:val="00A770FA"/>
    <w:rsid w:val="00A837CC"/>
    <w:rsid w:val="00A852AD"/>
    <w:rsid w:val="00A87334"/>
    <w:rsid w:val="00A905F6"/>
    <w:rsid w:val="00A91D8B"/>
    <w:rsid w:val="00A92205"/>
    <w:rsid w:val="00A929A5"/>
    <w:rsid w:val="00A92BBE"/>
    <w:rsid w:val="00AA11AD"/>
    <w:rsid w:val="00AA25C3"/>
    <w:rsid w:val="00AA2E98"/>
    <w:rsid w:val="00AA6E16"/>
    <w:rsid w:val="00AB0D77"/>
    <w:rsid w:val="00AB16C7"/>
    <w:rsid w:val="00AB18FB"/>
    <w:rsid w:val="00AB1A9B"/>
    <w:rsid w:val="00AB3E36"/>
    <w:rsid w:val="00AC0B72"/>
    <w:rsid w:val="00AC1415"/>
    <w:rsid w:val="00AC50A9"/>
    <w:rsid w:val="00AC6C13"/>
    <w:rsid w:val="00AD0447"/>
    <w:rsid w:val="00AD75BB"/>
    <w:rsid w:val="00AE0537"/>
    <w:rsid w:val="00AE35FE"/>
    <w:rsid w:val="00AE7158"/>
    <w:rsid w:val="00AE78D7"/>
    <w:rsid w:val="00AF26EC"/>
    <w:rsid w:val="00AF3284"/>
    <w:rsid w:val="00AF3403"/>
    <w:rsid w:val="00AF40BC"/>
    <w:rsid w:val="00AF474E"/>
    <w:rsid w:val="00AF68E9"/>
    <w:rsid w:val="00B03218"/>
    <w:rsid w:val="00B047DB"/>
    <w:rsid w:val="00B04A8B"/>
    <w:rsid w:val="00B12E0A"/>
    <w:rsid w:val="00B131DD"/>
    <w:rsid w:val="00B143AD"/>
    <w:rsid w:val="00B14FAB"/>
    <w:rsid w:val="00B15A03"/>
    <w:rsid w:val="00B21AAB"/>
    <w:rsid w:val="00B2742B"/>
    <w:rsid w:val="00B31FE4"/>
    <w:rsid w:val="00B345E0"/>
    <w:rsid w:val="00B371E9"/>
    <w:rsid w:val="00B4367E"/>
    <w:rsid w:val="00B45154"/>
    <w:rsid w:val="00B47E77"/>
    <w:rsid w:val="00B506F2"/>
    <w:rsid w:val="00B55579"/>
    <w:rsid w:val="00B5778F"/>
    <w:rsid w:val="00B60937"/>
    <w:rsid w:val="00B6175C"/>
    <w:rsid w:val="00B61AB7"/>
    <w:rsid w:val="00B626AA"/>
    <w:rsid w:val="00B64209"/>
    <w:rsid w:val="00B64734"/>
    <w:rsid w:val="00B66A21"/>
    <w:rsid w:val="00B67AFF"/>
    <w:rsid w:val="00B71FAE"/>
    <w:rsid w:val="00B7333A"/>
    <w:rsid w:val="00B76046"/>
    <w:rsid w:val="00B77FED"/>
    <w:rsid w:val="00B866AB"/>
    <w:rsid w:val="00B87069"/>
    <w:rsid w:val="00B873E0"/>
    <w:rsid w:val="00B90D3B"/>
    <w:rsid w:val="00B9651F"/>
    <w:rsid w:val="00B96D33"/>
    <w:rsid w:val="00B974B8"/>
    <w:rsid w:val="00B97E5F"/>
    <w:rsid w:val="00BA09F2"/>
    <w:rsid w:val="00BA1763"/>
    <w:rsid w:val="00BA2AD2"/>
    <w:rsid w:val="00BA3426"/>
    <w:rsid w:val="00BA7819"/>
    <w:rsid w:val="00BB3150"/>
    <w:rsid w:val="00BC0B0D"/>
    <w:rsid w:val="00BC7462"/>
    <w:rsid w:val="00BE0D0B"/>
    <w:rsid w:val="00BE739A"/>
    <w:rsid w:val="00BF359C"/>
    <w:rsid w:val="00BF3823"/>
    <w:rsid w:val="00BF4C99"/>
    <w:rsid w:val="00BF5F23"/>
    <w:rsid w:val="00C0416D"/>
    <w:rsid w:val="00C0576D"/>
    <w:rsid w:val="00C074E1"/>
    <w:rsid w:val="00C076A2"/>
    <w:rsid w:val="00C07831"/>
    <w:rsid w:val="00C11CFF"/>
    <w:rsid w:val="00C171DA"/>
    <w:rsid w:val="00C172A8"/>
    <w:rsid w:val="00C2417A"/>
    <w:rsid w:val="00C25D5A"/>
    <w:rsid w:val="00C27DA1"/>
    <w:rsid w:val="00C3109D"/>
    <w:rsid w:val="00C31442"/>
    <w:rsid w:val="00C31CB5"/>
    <w:rsid w:val="00C34A5B"/>
    <w:rsid w:val="00C37E7D"/>
    <w:rsid w:val="00C4346A"/>
    <w:rsid w:val="00C47D01"/>
    <w:rsid w:val="00C47E40"/>
    <w:rsid w:val="00C5108B"/>
    <w:rsid w:val="00C51F8E"/>
    <w:rsid w:val="00C541AE"/>
    <w:rsid w:val="00C5636E"/>
    <w:rsid w:val="00C57E2C"/>
    <w:rsid w:val="00C70DDE"/>
    <w:rsid w:val="00C713E2"/>
    <w:rsid w:val="00C73C18"/>
    <w:rsid w:val="00C74102"/>
    <w:rsid w:val="00C76F7F"/>
    <w:rsid w:val="00C77144"/>
    <w:rsid w:val="00C841EF"/>
    <w:rsid w:val="00C87DC1"/>
    <w:rsid w:val="00C87E5F"/>
    <w:rsid w:val="00C9300B"/>
    <w:rsid w:val="00C95187"/>
    <w:rsid w:val="00CA0CBD"/>
    <w:rsid w:val="00CA33D0"/>
    <w:rsid w:val="00CA33D6"/>
    <w:rsid w:val="00CA5D33"/>
    <w:rsid w:val="00CB5054"/>
    <w:rsid w:val="00CB5AB6"/>
    <w:rsid w:val="00CB7668"/>
    <w:rsid w:val="00CC3BA9"/>
    <w:rsid w:val="00CC4C80"/>
    <w:rsid w:val="00CD1E28"/>
    <w:rsid w:val="00CD1E86"/>
    <w:rsid w:val="00CD2643"/>
    <w:rsid w:val="00CE134E"/>
    <w:rsid w:val="00CE2D13"/>
    <w:rsid w:val="00CE4616"/>
    <w:rsid w:val="00CE6BB9"/>
    <w:rsid w:val="00CF583D"/>
    <w:rsid w:val="00CF5A36"/>
    <w:rsid w:val="00CF749D"/>
    <w:rsid w:val="00D00A8E"/>
    <w:rsid w:val="00D05C58"/>
    <w:rsid w:val="00D102E3"/>
    <w:rsid w:val="00D1199E"/>
    <w:rsid w:val="00D147CC"/>
    <w:rsid w:val="00D15CC1"/>
    <w:rsid w:val="00D242FB"/>
    <w:rsid w:val="00D24E76"/>
    <w:rsid w:val="00D3093C"/>
    <w:rsid w:val="00D32320"/>
    <w:rsid w:val="00D32B67"/>
    <w:rsid w:val="00D33ACD"/>
    <w:rsid w:val="00D34C25"/>
    <w:rsid w:val="00D34FCD"/>
    <w:rsid w:val="00D350CC"/>
    <w:rsid w:val="00D357B9"/>
    <w:rsid w:val="00D378A3"/>
    <w:rsid w:val="00D40FA3"/>
    <w:rsid w:val="00D42BDC"/>
    <w:rsid w:val="00D42D4C"/>
    <w:rsid w:val="00D44481"/>
    <w:rsid w:val="00D458F1"/>
    <w:rsid w:val="00D46991"/>
    <w:rsid w:val="00D5072E"/>
    <w:rsid w:val="00D516DE"/>
    <w:rsid w:val="00D526AF"/>
    <w:rsid w:val="00D54C38"/>
    <w:rsid w:val="00D56A2E"/>
    <w:rsid w:val="00D614CA"/>
    <w:rsid w:val="00D62B91"/>
    <w:rsid w:val="00D63B80"/>
    <w:rsid w:val="00D67AD8"/>
    <w:rsid w:val="00D71F4E"/>
    <w:rsid w:val="00D74198"/>
    <w:rsid w:val="00D74B01"/>
    <w:rsid w:val="00D7677E"/>
    <w:rsid w:val="00D810C4"/>
    <w:rsid w:val="00D86168"/>
    <w:rsid w:val="00D90F99"/>
    <w:rsid w:val="00D916FB"/>
    <w:rsid w:val="00D92B95"/>
    <w:rsid w:val="00D97C23"/>
    <w:rsid w:val="00DA0CBB"/>
    <w:rsid w:val="00DA6102"/>
    <w:rsid w:val="00DA7140"/>
    <w:rsid w:val="00DA7AE8"/>
    <w:rsid w:val="00DB1300"/>
    <w:rsid w:val="00DB1BC7"/>
    <w:rsid w:val="00DB3CC9"/>
    <w:rsid w:val="00DB4194"/>
    <w:rsid w:val="00DB4565"/>
    <w:rsid w:val="00DC1160"/>
    <w:rsid w:val="00DC1A53"/>
    <w:rsid w:val="00DC1CDD"/>
    <w:rsid w:val="00DC75DF"/>
    <w:rsid w:val="00DD25E1"/>
    <w:rsid w:val="00DD4621"/>
    <w:rsid w:val="00DD57D0"/>
    <w:rsid w:val="00DD6A66"/>
    <w:rsid w:val="00DD6B2C"/>
    <w:rsid w:val="00DE1BCE"/>
    <w:rsid w:val="00DE2927"/>
    <w:rsid w:val="00DE53D3"/>
    <w:rsid w:val="00DE60AD"/>
    <w:rsid w:val="00DE739F"/>
    <w:rsid w:val="00DE7EC9"/>
    <w:rsid w:val="00DF0B47"/>
    <w:rsid w:val="00DF1D7F"/>
    <w:rsid w:val="00DF33B1"/>
    <w:rsid w:val="00E00C44"/>
    <w:rsid w:val="00E04135"/>
    <w:rsid w:val="00E0503D"/>
    <w:rsid w:val="00E06FB7"/>
    <w:rsid w:val="00E161F3"/>
    <w:rsid w:val="00E206EE"/>
    <w:rsid w:val="00E21275"/>
    <w:rsid w:val="00E228D7"/>
    <w:rsid w:val="00E22E76"/>
    <w:rsid w:val="00E24396"/>
    <w:rsid w:val="00E2456F"/>
    <w:rsid w:val="00E249AE"/>
    <w:rsid w:val="00E257B3"/>
    <w:rsid w:val="00E30D78"/>
    <w:rsid w:val="00E32C21"/>
    <w:rsid w:val="00E33C9E"/>
    <w:rsid w:val="00E3406A"/>
    <w:rsid w:val="00E41623"/>
    <w:rsid w:val="00E41F10"/>
    <w:rsid w:val="00E42499"/>
    <w:rsid w:val="00E42C16"/>
    <w:rsid w:val="00E47C36"/>
    <w:rsid w:val="00E50F41"/>
    <w:rsid w:val="00E51B1F"/>
    <w:rsid w:val="00E574E3"/>
    <w:rsid w:val="00E62E3B"/>
    <w:rsid w:val="00E63F09"/>
    <w:rsid w:val="00E64AE5"/>
    <w:rsid w:val="00E70AA6"/>
    <w:rsid w:val="00E71444"/>
    <w:rsid w:val="00E72672"/>
    <w:rsid w:val="00E75FBA"/>
    <w:rsid w:val="00E768BB"/>
    <w:rsid w:val="00E76C99"/>
    <w:rsid w:val="00E804A1"/>
    <w:rsid w:val="00E80C3D"/>
    <w:rsid w:val="00E826DB"/>
    <w:rsid w:val="00E8355B"/>
    <w:rsid w:val="00E90BB8"/>
    <w:rsid w:val="00E91AED"/>
    <w:rsid w:val="00E91B05"/>
    <w:rsid w:val="00E9367D"/>
    <w:rsid w:val="00E93EE3"/>
    <w:rsid w:val="00E958A0"/>
    <w:rsid w:val="00E967BE"/>
    <w:rsid w:val="00EA0A5A"/>
    <w:rsid w:val="00EA0DD8"/>
    <w:rsid w:val="00EA4796"/>
    <w:rsid w:val="00EA6C68"/>
    <w:rsid w:val="00EA72A0"/>
    <w:rsid w:val="00EA7D55"/>
    <w:rsid w:val="00EB0522"/>
    <w:rsid w:val="00EB4A9B"/>
    <w:rsid w:val="00EB4F76"/>
    <w:rsid w:val="00EB5F09"/>
    <w:rsid w:val="00EB7180"/>
    <w:rsid w:val="00EC14B8"/>
    <w:rsid w:val="00EC6B90"/>
    <w:rsid w:val="00EC6C68"/>
    <w:rsid w:val="00ED1D19"/>
    <w:rsid w:val="00ED423E"/>
    <w:rsid w:val="00ED6A8E"/>
    <w:rsid w:val="00EE0FBD"/>
    <w:rsid w:val="00EE12C2"/>
    <w:rsid w:val="00EF63FB"/>
    <w:rsid w:val="00F011C4"/>
    <w:rsid w:val="00F01291"/>
    <w:rsid w:val="00F050C6"/>
    <w:rsid w:val="00F11CCD"/>
    <w:rsid w:val="00F202DB"/>
    <w:rsid w:val="00F233EF"/>
    <w:rsid w:val="00F23869"/>
    <w:rsid w:val="00F26BE7"/>
    <w:rsid w:val="00F27148"/>
    <w:rsid w:val="00F32AFF"/>
    <w:rsid w:val="00F33ADA"/>
    <w:rsid w:val="00F355D3"/>
    <w:rsid w:val="00F36073"/>
    <w:rsid w:val="00F36D51"/>
    <w:rsid w:val="00F4019B"/>
    <w:rsid w:val="00F430C6"/>
    <w:rsid w:val="00F432A8"/>
    <w:rsid w:val="00F43C59"/>
    <w:rsid w:val="00F45562"/>
    <w:rsid w:val="00F503C7"/>
    <w:rsid w:val="00F50997"/>
    <w:rsid w:val="00F51E8D"/>
    <w:rsid w:val="00F55161"/>
    <w:rsid w:val="00F568E4"/>
    <w:rsid w:val="00F57D61"/>
    <w:rsid w:val="00F62237"/>
    <w:rsid w:val="00F64D9F"/>
    <w:rsid w:val="00F67ABF"/>
    <w:rsid w:val="00F67FF7"/>
    <w:rsid w:val="00F717AD"/>
    <w:rsid w:val="00F71E5B"/>
    <w:rsid w:val="00F7492D"/>
    <w:rsid w:val="00F80892"/>
    <w:rsid w:val="00F80B2B"/>
    <w:rsid w:val="00F8502E"/>
    <w:rsid w:val="00F87D09"/>
    <w:rsid w:val="00F90BC2"/>
    <w:rsid w:val="00F92543"/>
    <w:rsid w:val="00F92F04"/>
    <w:rsid w:val="00F93B6B"/>
    <w:rsid w:val="00F94DCB"/>
    <w:rsid w:val="00F9600F"/>
    <w:rsid w:val="00FA0803"/>
    <w:rsid w:val="00FA3D6B"/>
    <w:rsid w:val="00FA4093"/>
    <w:rsid w:val="00FA6329"/>
    <w:rsid w:val="00FB3D74"/>
    <w:rsid w:val="00FB4729"/>
    <w:rsid w:val="00FB63C8"/>
    <w:rsid w:val="00FC280F"/>
    <w:rsid w:val="00FC3061"/>
    <w:rsid w:val="00FC439A"/>
    <w:rsid w:val="00FC4F90"/>
    <w:rsid w:val="00FC5F54"/>
    <w:rsid w:val="00FC7076"/>
    <w:rsid w:val="00FC7AE0"/>
    <w:rsid w:val="00FC7C1D"/>
    <w:rsid w:val="00FD5F91"/>
    <w:rsid w:val="00FD6C3A"/>
    <w:rsid w:val="00FD7731"/>
    <w:rsid w:val="00FD78F2"/>
    <w:rsid w:val="00FE21CD"/>
    <w:rsid w:val="00FE5E25"/>
    <w:rsid w:val="00FF0B2D"/>
    <w:rsid w:val="00FF0BE3"/>
    <w:rsid w:val="00FF0D59"/>
    <w:rsid w:val="00FF12D7"/>
    <w:rsid w:val="012733ED"/>
    <w:rsid w:val="013C4EDA"/>
    <w:rsid w:val="01447120"/>
    <w:rsid w:val="014A183F"/>
    <w:rsid w:val="01597B4F"/>
    <w:rsid w:val="01CF34FF"/>
    <w:rsid w:val="020218F5"/>
    <w:rsid w:val="02165641"/>
    <w:rsid w:val="0248226D"/>
    <w:rsid w:val="02757E70"/>
    <w:rsid w:val="03010367"/>
    <w:rsid w:val="031A1F12"/>
    <w:rsid w:val="0334094C"/>
    <w:rsid w:val="034A322F"/>
    <w:rsid w:val="034C28FC"/>
    <w:rsid w:val="035A3D60"/>
    <w:rsid w:val="037D14EC"/>
    <w:rsid w:val="03AA17A9"/>
    <w:rsid w:val="03C779A9"/>
    <w:rsid w:val="03D17FD4"/>
    <w:rsid w:val="03DD29E2"/>
    <w:rsid w:val="04051401"/>
    <w:rsid w:val="04184F94"/>
    <w:rsid w:val="04194AED"/>
    <w:rsid w:val="04195B08"/>
    <w:rsid w:val="044013FD"/>
    <w:rsid w:val="04514AAF"/>
    <w:rsid w:val="04C317E0"/>
    <w:rsid w:val="04D65351"/>
    <w:rsid w:val="04ED4BA4"/>
    <w:rsid w:val="05153DE2"/>
    <w:rsid w:val="054461FF"/>
    <w:rsid w:val="05BD06B4"/>
    <w:rsid w:val="05BF2BF6"/>
    <w:rsid w:val="05DA20C3"/>
    <w:rsid w:val="05EA5632"/>
    <w:rsid w:val="05FA1FDF"/>
    <w:rsid w:val="06CC04E6"/>
    <w:rsid w:val="06FB0E58"/>
    <w:rsid w:val="071456B4"/>
    <w:rsid w:val="071763A0"/>
    <w:rsid w:val="075C3AB9"/>
    <w:rsid w:val="07A42FC0"/>
    <w:rsid w:val="07A903A7"/>
    <w:rsid w:val="07BE48D5"/>
    <w:rsid w:val="07D22E95"/>
    <w:rsid w:val="07DA578A"/>
    <w:rsid w:val="07DC7BCE"/>
    <w:rsid w:val="07E10A3C"/>
    <w:rsid w:val="07EC6BB7"/>
    <w:rsid w:val="07FD20E8"/>
    <w:rsid w:val="07FD7CDE"/>
    <w:rsid w:val="084E5A37"/>
    <w:rsid w:val="086B0F36"/>
    <w:rsid w:val="086F7590"/>
    <w:rsid w:val="08795C9E"/>
    <w:rsid w:val="087C30F9"/>
    <w:rsid w:val="08A849D2"/>
    <w:rsid w:val="08B063F8"/>
    <w:rsid w:val="08FA7CC0"/>
    <w:rsid w:val="094642CF"/>
    <w:rsid w:val="09922DBA"/>
    <w:rsid w:val="09DA1DD3"/>
    <w:rsid w:val="09DD1437"/>
    <w:rsid w:val="09FE0199"/>
    <w:rsid w:val="0A4521A5"/>
    <w:rsid w:val="0A507822"/>
    <w:rsid w:val="0A687AC7"/>
    <w:rsid w:val="0AEE6FE4"/>
    <w:rsid w:val="0B340769"/>
    <w:rsid w:val="0B360F71"/>
    <w:rsid w:val="0B3F69F3"/>
    <w:rsid w:val="0B4C5F22"/>
    <w:rsid w:val="0B664A3F"/>
    <w:rsid w:val="0BE74978"/>
    <w:rsid w:val="0C021A5F"/>
    <w:rsid w:val="0C4D28E7"/>
    <w:rsid w:val="0C7659A6"/>
    <w:rsid w:val="0C8B0B5A"/>
    <w:rsid w:val="0CA12B9C"/>
    <w:rsid w:val="0CB62095"/>
    <w:rsid w:val="0CCB0567"/>
    <w:rsid w:val="0CDA0E42"/>
    <w:rsid w:val="0CFC4B55"/>
    <w:rsid w:val="0D06100B"/>
    <w:rsid w:val="0D065C92"/>
    <w:rsid w:val="0D141D22"/>
    <w:rsid w:val="0D22086E"/>
    <w:rsid w:val="0D3D461B"/>
    <w:rsid w:val="0D826F6E"/>
    <w:rsid w:val="0DBF5A0E"/>
    <w:rsid w:val="0DCE7AC8"/>
    <w:rsid w:val="0DE138C7"/>
    <w:rsid w:val="0E2B79F8"/>
    <w:rsid w:val="0E7A4D57"/>
    <w:rsid w:val="0E861F5F"/>
    <w:rsid w:val="0E8A2A34"/>
    <w:rsid w:val="0ECC5F09"/>
    <w:rsid w:val="0EFD1440"/>
    <w:rsid w:val="0F264A5C"/>
    <w:rsid w:val="0F573D2C"/>
    <w:rsid w:val="0F5D7469"/>
    <w:rsid w:val="0F723C7B"/>
    <w:rsid w:val="0F751751"/>
    <w:rsid w:val="0F8B34DF"/>
    <w:rsid w:val="0F910C21"/>
    <w:rsid w:val="0F9A5CE0"/>
    <w:rsid w:val="0FCD308A"/>
    <w:rsid w:val="0FEC6C0F"/>
    <w:rsid w:val="0FF869AA"/>
    <w:rsid w:val="10174E26"/>
    <w:rsid w:val="10540797"/>
    <w:rsid w:val="10B7388D"/>
    <w:rsid w:val="10C213E6"/>
    <w:rsid w:val="10C61273"/>
    <w:rsid w:val="10D85962"/>
    <w:rsid w:val="10D97976"/>
    <w:rsid w:val="11C93DB9"/>
    <w:rsid w:val="11E92A2B"/>
    <w:rsid w:val="121C6809"/>
    <w:rsid w:val="12332A29"/>
    <w:rsid w:val="12497E83"/>
    <w:rsid w:val="12683A6F"/>
    <w:rsid w:val="12834CA8"/>
    <w:rsid w:val="12C13FC8"/>
    <w:rsid w:val="12E03C9C"/>
    <w:rsid w:val="12F90239"/>
    <w:rsid w:val="13236953"/>
    <w:rsid w:val="13594603"/>
    <w:rsid w:val="13EA0B60"/>
    <w:rsid w:val="14011B8E"/>
    <w:rsid w:val="1450447F"/>
    <w:rsid w:val="14637BE6"/>
    <w:rsid w:val="146466A1"/>
    <w:rsid w:val="14674FD7"/>
    <w:rsid w:val="146E7B40"/>
    <w:rsid w:val="15004452"/>
    <w:rsid w:val="153A1B97"/>
    <w:rsid w:val="155D7FA8"/>
    <w:rsid w:val="1584678F"/>
    <w:rsid w:val="15B53E46"/>
    <w:rsid w:val="16A603D9"/>
    <w:rsid w:val="16AB2571"/>
    <w:rsid w:val="17066955"/>
    <w:rsid w:val="17272020"/>
    <w:rsid w:val="172E7E49"/>
    <w:rsid w:val="173B3835"/>
    <w:rsid w:val="17466CEA"/>
    <w:rsid w:val="17511E38"/>
    <w:rsid w:val="17547C80"/>
    <w:rsid w:val="17604B3B"/>
    <w:rsid w:val="17662296"/>
    <w:rsid w:val="1777043B"/>
    <w:rsid w:val="178E49FB"/>
    <w:rsid w:val="17AF3858"/>
    <w:rsid w:val="17B95B06"/>
    <w:rsid w:val="17C05378"/>
    <w:rsid w:val="17C66CE9"/>
    <w:rsid w:val="17CA1922"/>
    <w:rsid w:val="17D96316"/>
    <w:rsid w:val="1808233C"/>
    <w:rsid w:val="184A4508"/>
    <w:rsid w:val="185B5174"/>
    <w:rsid w:val="18752269"/>
    <w:rsid w:val="188820BA"/>
    <w:rsid w:val="188C21B1"/>
    <w:rsid w:val="18A05A65"/>
    <w:rsid w:val="18B719BA"/>
    <w:rsid w:val="18EF6336"/>
    <w:rsid w:val="18FC0B98"/>
    <w:rsid w:val="191E50BC"/>
    <w:rsid w:val="19230CA9"/>
    <w:rsid w:val="19255A8E"/>
    <w:rsid w:val="1927425E"/>
    <w:rsid w:val="1939186C"/>
    <w:rsid w:val="19583990"/>
    <w:rsid w:val="195C17AF"/>
    <w:rsid w:val="19657152"/>
    <w:rsid w:val="196E0817"/>
    <w:rsid w:val="19851D0C"/>
    <w:rsid w:val="19B52B1A"/>
    <w:rsid w:val="19CD2C9E"/>
    <w:rsid w:val="19E552D6"/>
    <w:rsid w:val="19FF38CA"/>
    <w:rsid w:val="1A0C0DC3"/>
    <w:rsid w:val="1A2C4ADD"/>
    <w:rsid w:val="1A3C4BA6"/>
    <w:rsid w:val="1A41662F"/>
    <w:rsid w:val="1A7602CA"/>
    <w:rsid w:val="1A7C74ED"/>
    <w:rsid w:val="1A7F369B"/>
    <w:rsid w:val="1AA40C54"/>
    <w:rsid w:val="1AC90CA8"/>
    <w:rsid w:val="1AEF07E8"/>
    <w:rsid w:val="1B482845"/>
    <w:rsid w:val="1B4C1012"/>
    <w:rsid w:val="1B5E799D"/>
    <w:rsid w:val="1B645955"/>
    <w:rsid w:val="1B78384D"/>
    <w:rsid w:val="1BA711AA"/>
    <w:rsid w:val="1BBE2994"/>
    <w:rsid w:val="1C1178B0"/>
    <w:rsid w:val="1C3435EC"/>
    <w:rsid w:val="1CF92CAF"/>
    <w:rsid w:val="1D0378DE"/>
    <w:rsid w:val="1D13493D"/>
    <w:rsid w:val="1D406CE7"/>
    <w:rsid w:val="1D540E25"/>
    <w:rsid w:val="1D543691"/>
    <w:rsid w:val="1D622F43"/>
    <w:rsid w:val="1D6A0533"/>
    <w:rsid w:val="1D9430D9"/>
    <w:rsid w:val="1DA31FE6"/>
    <w:rsid w:val="1DCA1473"/>
    <w:rsid w:val="1DD62315"/>
    <w:rsid w:val="1DDA7100"/>
    <w:rsid w:val="1DF6495B"/>
    <w:rsid w:val="1E3A0692"/>
    <w:rsid w:val="1E5F1CD7"/>
    <w:rsid w:val="1E816866"/>
    <w:rsid w:val="1E8B1276"/>
    <w:rsid w:val="1E8F6925"/>
    <w:rsid w:val="1F885B98"/>
    <w:rsid w:val="1FA97026"/>
    <w:rsid w:val="1FC605BC"/>
    <w:rsid w:val="1FD7403A"/>
    <w:rsid w:val="1FED04B9"/>
    <w:rsid w:val="20056295"/>
    <w:rsid w:val="202E59AE"/>
    <w:rsid w:val="204E4010"/>
    <w:rsid w:val="205E0243"/>
    <w:rsid w:val="20792E75"/>
    <w:rsid w:val="208E2DE8"/>
    <w:rsid w:val="209A2AFE"/>
    <w:rsid w:val="20DF35EC"/>
    <w:rsid w:val="215465FD"/>
    <w:rsid w:val="217E1BDD"/>
    <w:rsid w:val="21983A1C"/>
    <w:rsid w:val="220B2D06"/>
    <w:rsid w:val="221B240C"/>
    <w:rsid w:val="22203031"/>
    <w:rsid w:val="22231F40"/>
    <w:rsid w:val="223A6272"/>
    <w:rsid w:val="22527C5F"/>
    <w:rsid w:val="225E46B4"/>
    <w:rsid w:val="226B4169"/>
    <w:rsid w:val="22B5391F"/>
    <w:rsid w:val="22E81A94"/>
    <w:rsid w:val="22FC5EFA"/>
    <w:rsid w:val="231B1AC0"/>
    <w:rsid w:val="234C1C2F"/>
    <w:rsid w:val="23512892"/>
    <w:rsid w:val="235966B7"/>
    <w:rsid w:val="235A7E2D"/>
    <w:rsid w:val="235D6BEC"/>
    <w:rsid w:val="23611C2F"/>
    <w:rsid w:val="23634D5E"/>
    <w:rsid w:val="2377050A"/>
    <w:rsid w:val="23BA4A98"/>
    <w:rsid w:val="23C03C6C"/>
    <w:rsid w:val="23CF2BE9"/>
    <w:rsid w:val="23E153ED"/>
    <w:rsid w:val="23E512D8"/>
    <w:rsid w:val="2406681B"/>
    <w:rsid w:val="243D792D"/>
    <w:rsid w:val="245323F4"/>
    <w:rsid w:val="24591927"/>
    <w:rsid w:val="24884C03"/>
    <w:rsid w:val="24AE2A94"/>
    <w:rsid w:val="24C81937"/>
    <w:rsid w:val="24C96323"/>
    <w:rsid w:val="24D14600"/>
    <w:rsid w:val="24EB070D"/>
    <w:rsid w:val="24F627FB"/>
    <w:rsid w:val="250371C9"/>
    <w:rsid w:val="251453C4"/>
    <w:rsid w:val="25400A51"/>
    <w:rsid w:val="25691954"/>
    <w:rsid w:val="256F5B72"/>
    <w:rsid w:val="2595433E"/>
    <w:rsid w:val="25C026EE"/>
    <w:rsid w:val="26012835"/>
    <w:rsid w:val="26047DEC"/>
    <w:rsid w:val="26422CFB"/>
    <w:rsid w:val="26CE3DE7"/>
    <w:rsid w:val="26F047E4"/>
    <w:rsid w:val="271E7FB7"/>
    <w:rsid w:val="27480BAC"/>
    <w:rsid w:val="275167AD"/>
    <w:rsid w:val="2757753C"/>
    <w:rsid w:val="27A97F64"/>
    <w:rsid w:val="27C55935"/>
    <w:rsid w:val="27E839A1"/>
    <w:rsid w:val="28191493"/>
    <w:rsid w:val="28561A02"/>
    <w:rsid w:val="28AF7267"/>
    <w:rsid w:val="28B24494"/>
    <w:rsid w:val="28DC2C33"/>
    <w:rsid w:val="28EB350D"/>
    <w:rsid w:val="28F27042"/>
    <w:rsid w:val="29563A87"/>
    <w:rsid w:val="297F1898"/>
    <w:rsid w:val="29822D3C"/>
    <w:rsid w:val="29B56166"/>
    <w:rsid w:val="29D14926"/>
    <w:rsid w:val="29D91658"/>
    <w:rsid w:val="29DE2E3C"/>
    <w:rsid w:val="2A325C3D"/>
    <w:rsid w:val="2A6826F5"/>
    <w:rsid w:val="2A8E760F"/>
    <w:rsid w:val="2ADD43E9"/>
    <w:rsid w:val="2AF276AA"/>
    <w:rsid w:val="2AF64F36"/>
    <w:rsid w:val="2B5C353C"/>
    <w:rsid w:val="2B5F15CE"/>
    <w:rsid w:val="2B621A23"/>
    <w:rsid w:val="2B800567"/>
    <w:rsid w:val="2BFB7C2F"/>
    <w:rsid w:val="2BFC7CB1"/>
    <w:rsid w:val="2C2C3DAC"/>
    <w:rsid w:val="2C5C09EB"/>
    <w:rsid w:val="2CA231B1"/>
    <w:rsid w:val="2CE13EB4"/>
    <w:rsid w:val="2D174426"/>
    <w:rsid w:val="2D4271F8"/>
    <w:rsid w:val="2D573475"/>
    <w:rsid w:val="2D8801CC"/>
    <w:rsid w:val="2DF375A3"/>
    <w:rsid w:val="2E1331C6"/>
    <w:rsid w:val="2E1633F6"/>
    <w:rsid w:val="2E7D4309"/>
    <w:rsid w:val="2EB2032B"/>
    <w:rsid w:val="2EDA0F40"/>
    <w:rsid w:val="2EDE1214"/>
    <w:rsid w:val="2F1612FE"/>
    <w:rsid w:val="2F1F5028"/>
    <w:rsid w:val="2F370673"/>
    <w:rsid w:val="2F6A1067"/>
    <w:rsid w:val="2F7E3D64"/>
    <w:rsid w:val="2FD043A8"/>
    <w:rsid w:val="2FE0696B"/>
    <w:rsid w:val="303C3184"/>
    <w:rsid w:val="309A52BB"/>
    <w:rsid w:val="30A60FFB"/>
    <w:rsid w:val="30C021AB"/>
    <w:rsid w:val="313C2026"/>
    <w:rsid w:val="31A45EDB"/>
    <w:rsid w:val="32401DC7"/>
    <w:rsid w:val="325C389F"/>
    <w:rsid w:val="32B46BF3"/>
    <w:rsid w:val="32C51DDA"/>
    <w:rsid w:val="32D16C5C"/>
    <w:rsid w:val="32DA2449"/>
    <w:rsid w:val="32E707E4"/>
    <w:rsid w:val="32EC3F61"/>
    <w:rsid w:val="3350547A"/>
    <w:rsid w:val="339533D6"/>
    <w:rsid w:val="339F2255"/>
    <w:rsid w:val="34111E79"/>
    <w:rsid w:val="346D7B24"/>
    <w:rsid w:val="347529EF"/>
    <w:rsid w:val="34B23234"/>
    <w:rsid w:val="34B67DF9"/>
    <w:rsid w:val="34E83A07"/>
    <w:rsid w:val="34F42AC0"/>
    <w:rsid w:val="34FB3EDF"/>
    <w:rsid w:val="350B7FA8"/>
    <w:rsid w:val="35312A98"/>
    <w:rsid w:val="353A115B"/>
    <w:rsid w:val="359A2EFD"/>
    <w:rsid w:val="36091F1C"/>
    <w:rsid w:val="360C519C"/>
    <w:rsid w:val="363F6285"/>
    <w:rsid w:val="365C6490"/>
    <w:rsid w:val="3662713F"/>
    <w:rsid w:val="366C71A7"/>
    <w:rsid w:val="36AC6A3E"/>
    <w:rsid w:val="37010815"/>
    <w:rsid w:val="371C34B9"/>
    <w:rsid w:val="37692ED8"/>
    <w:rsid w:val="37E42A2A"/>
    <w:rsid w:val="38A43D02"/>
    <w:rsid w:val="391D5266"/>
    <w:rsid w:val="39231969"/>
    <w:rsid w:val="393307C1"/>
    <w:rsid w:val="398A473B"/>
    <w:rsid w:val="399223D9"/>
    <w:rsid w:val="39AC141D"/>
    <w:rsid w:val="39B73164"/>
    <w:rsid w:val="39C1580E"/>
    <w:rsid w:val="39EC32E2"/>
    <w:rsid w:val="39FA17CA"/>
    <w:rsid w:val="39FE4DDF"/>
    <w:rsid w:val="3A0C15F0"/>
    <w:rsid w:val="3A354EF3"/>
    <w:rsid w:val="3A430C3D"/>
    <w:rsid w:val="3A7643ED"/>
    <w:rsid w:val="3A8C56A6"/>
    <w:rsid w:val="3AB4369C"/>
    <w:rsid w:val="3AD7246C"/>
    <w:rsid w:val="3B146F5D"/>
    <w:rsid w:val="3B2A7900"/>
    <w:rsid w:val="3B41078A"/>
    <w:rsid w:val="3B762566"/>
    <w:rsid w:val="3B7F2EEA"/>
    <w:rsid w:val="3BC50E15"/>
    <w:rsid w:val="3BCB582F"/>
    <w:rsid w:val="3C241750"/>
    <w:rsid w:val="3C2A2ACA"/>
    <w:rsid w:val="3C387A38"/>
    <w:rsid w:val="3C6D0118"/>
    <w:rsid w:val="3C7B72FA"/>
    <w:rsid w:val="3C9F6AB3"/>
    <w:rsid w:val="3CA03402"/>
    <w:rsid w:val="3CC14CD3"/>
    <w:rsid w:val="3D311CBD"/>
    <w:rsid w:val="3D3615E8"/>
    <w:rsid w:val="3D6D0D84"/>
    <w:rsid w:val="3D871053"/>
    <w:rsid w:val="3D8F3636"/>
    <w:rsid w:val="3D9137B6"/>
    <w:rsid w:val="3DC411AE"/>
    <w:rsid w:val="3E042AE6"/>
    <w:rsid w:val="3E292AAA"/>
    <w:rsid w:val="3E424869"/>
    <w:rsid w:val="3E7F27FC"/>
    <w:rsid w:val="3E857B51"/>
    <w:rsid w:val="3EBB4A96"/>
    <w:rsid w:val="3F000061"/>
    <w:rsid w:val="3F007095"/>
    <w:rsid w:val="3F2F04DD"/>
    <w:rsid w:val="3F4D1CE0"/>
    <w:rsid w:val="3F652150"/>
    <w:rsid w:val="3F820B6A"/>
    <w:rsid w:val="3F830326"/>
    <w:rsid w:val="3FA1255E"/>
    <w:rsid w:val="3FAE5A55"/>
    <w:rsid w:val="3FB26573"/>
    <w:rsid w:val="3FB56BBA"/>
    <w:rsid w:val="400372CF"/>
    <w:rsid w:val="40123BB1"/>
    <w:rsid w:val="40227A22"/>
    <w:rsid w:val="402B78B9"/>
    <w:rsid w:val="402F0A6B"/>
    <w:rsid w:val="406018CB"/>
    <w:rsid w:val="40912085"/>
    <w:rsid w:val="40A533DF"/>
    <w:rsid w:val="40AE7205"/>
    <w:rsid w:val="40B03105"/>
    <w:rsid w:val="40B16F39"/>
    <w:rsid w:val="40BD7C8A"/>
    <w:rsid w:val="40F66B30"/>
    <w:rsid w:val="410118DE"/>
    <w:rsid w:val="41093977"/>
    <w:rsid w:val="41312738"/>
    <w:rsid w:val="415A1B8C"/>
    <w:rsid w:val="4165477A"/>
    <w:rsid w:val="41916F79"/>
    <w:rsid w:val="41A23B2E"/>
    <w:rsid w:val="41AC16C1"/>
    <w:rsid w:val="41D00A79"/>
    <w:rsid w:val="41EC72FA"/>
    <w:rsid w:val="4274047F"/>
    <w:rsid w:val="42932907"/>
    <w:rsid w:val="42CB2A64"/>
    <w:rsid w:val="42DE7C2E"/>
    <w:rsid w:val="42FC7D1A"/>
    <w:rsid w:val="43224DA1"/>
    <w:rsid w:val="433E1311"/>
    <w:rsid w:val="43511B03"/>
    <w:rsid w:val="435A2CD6"/>
    <w:rsid w:val="43AD5AC7"/>
    <w:rsid w:val="43E7482B"/>
    <w:rsid w:val="43EE092E"/>
    <w:rsid w:val="44181A09"/>
    <w:rsid w:val="44317E4F"/>
    <w:rsid w:val="445F3060"/>
    <w:rsid w:val="449A2C6B"/>
    <w:rsid w:val="44B97AA0"/>
    <w:rsid w:val="45160802"/>
    <w:rsid w:val="451F5642"/>
    <w:rsid w:val="45205482"/>
    <w:rsid w:val="45372007"/>
    <w:rsid w:val="454D1A8B"/>
    <w:rsid w:val="455B7E97"/>
    <w:rsid w:val="45967A89"/>
    <w:rsid w:val="45D730F3"/>
    <w:rsid w:val="45FC3030"/>
    <w:rsid w:val="45FE475B"/>
    <w:rsid w:val="45FF42DD"/>
    <w:rsid w:val="462D4E0D"/>
    <w:rsid w:val="466266E3"/>
    <w:rsid w:val="46677361"/>
    <w:rsid w:val="46816C81"/>
    <w:rsid w:val="46863DE9"/>
    <w:rsid w:val="46871912"/>
    <w:rsid w:val="469A0380"/>
    <w:rsid w:val="46B5336A"/>
    <w:rsid w:val="472144BC"/>
    <w:rsid w:val="47970EAE"/>
    <w:rsid w:val="47B92C14"/>
    <w:rsid w:val="483E0B54"/>
    <w:rsid w:val="488061C6"/>
    <w:rsid w:val="48D517BC"/>
    <w:rsid w:val="49113BFC"/>
    <w:rsid w:val="49343259"/>
    <w:rsid w:val="49721B11"/>
    <w:rsid w:val="497803C9"/>
    <w:rsid w:val="49AE6DF1"/>
    <w:rsid w:val="49F8147E"/>
    <w:rsid w:val="4A3A311E"/>
    <w:rsid w:val="4A5A6B4C"/>
    <w:rsid w:val="4A83640A"/>
    <w:rsid w:val="4A8814A9"/>
    <w:rsid w:val="4A9D7753"/>
    <w:rsid w:val="4AA65DC0"/>
    <w:rsid w:val="4ABB1D60"/>
    <w:rsid w:val="4AFA282A"/>
    <w:rsid w:val="4B143103"/>
    <w:rsid w:val="4B5E1E2D"/>
    <w:rsid w:val="4B761D09"/>
    <w:rsid w:val="4B7E09A6"/>
    <w:rsid w:val="4B82120A"/>
    <w:rsid w:val="4B884BB6"/>
    <w:rsid w:val="4BA301C8"/>
    <w:rsid w:val="4BFE242E"/>
    <w:rsid w:val="4BFE66AD"/>
    <w:rsid w:val="4C3345AF"/>
    <w:rsid w:val="4C9D1DCC"/>
    <w:rsid w:val="4D1C078E"/>
    <w:rsid w:val="4D326E2E"/>
    <w:rsid w:val="4D3F3BAA"/>
    <w:rsid w:val="4D7D01D2"/>
    <w:rsid w:val="4DC31725"/>
    <w:rsid w:val="4E520DCC"/>
    <w:rsid w:val="4E687721"/>
    <w:rsid w:val="4E730776"/>
    <w:rsid w:val="4E831E08"/>
    <w:rsid w:val="4E864595"/>
    <w:rsid w:val="4EA9792D"/>
    <w:rsid w:val="4ECD592B"/>
    <w:rsid w:val="4EE73C65"/>
    <w:rsid w:val="4EFE3C1C"/>
    <w:rsid w:val="4F20707E"/>
    <w:rsid w:val="4F272E32"/>
    <w:rsid w:val="4F7D2DB2"/>
    <w:rsid w:val="4F852830"/>
    <w:rsid w:val="4F992730"/>
    <w:rsid w:val="4FB1683E"/>
    <w:rsid w:val="4FEC0594"/>
    <w:rsid w:val="4FFB0F55"/>
    <w:rsid w:val="4FFB2A88"/>
    <w:rsid w:val="4FFF2CC7"/>
    <w:rsid w:val="500328DD"/>
    <w:rsid w:val="502A5B4E"/>
    <w:rsid w:val="50651B53"/>
    <w:rsid w:val="508759B0"/>
    <w:rsid w:val="50AB1613"/>
    <w:rsid w:val="50B4090E"/>
    <w:rsid w:val="51045166"/>
    <w:rsid w:val="51287A09"/>
    <w:rsid w:val="513703BD"/>
    <w:rsid w:val="51593136"/>
    <w:rsid w:val="516C7DB0"/>
    <w:rsid w:val="516E34B9"/>
    <w:rsid w:val="51835C16"/>
    <w:rsid w:val="52031430"/>
    <w:rsid w:val="52390FEB"/>
    <w:rsid w:val="524F195F"/>
    <w:rsid w:val="528C2AE6"/>
    <w:rsid w:val="52A10569"/>
    <w:rsid w:val="52FC4D51"/>
    <w:rsid w:val="52FE4E91"/>
    <w:rsid w:val="531616FC"/>
    <w:rsid w:val="53282BFE"/>
    <w:rsid w:val="532E1196"/>
    <w:rsid w:val="533D4E68"/>
    <w:rsid w:val="534003C1"/>
    <w:rsid w:val="538370DA"/>
    <w:rsid w:val="539E6C7C"/>
    <w:rsid w:val="53A438EC"/>
    <w:rsid w:val="53A66FE9"/>
    <w:rsid w:val="54284782"/>
    <w:rsid w:val="54394D24"/>
    <w:rsid w:val="543A662F"/>
    <w:rsid w:val="5463269E"/>
    <w:rsid w:val="547131D5"/>
    <w:rsid w:val="54AF7C48"/>
    <w:rsid w:val="54B953C4"/>
    <w:rsid w:val="54BA34FC"/>
    <w:rsid w:val="54C2496A"/>
    <w:rsid w:val="54CA0423"/>
    <w:rsid w:val="54DD6E10"/>
    <w:rsid w:val="54F30327"/>
    <w:rsid w:val="554073AC"/>
    <w:rsid w:val="556064D5"/>
    <w:rsid w:val="5573535E"/>
    <w:rsid w:val="55AB4785"/>
    <w:rsid w:val="55B23A72"/>
    <w:rsid w:val="55BF1D70"/>
    <w:rsid w:val="55D64D62"/>
    <w:rsid w:val="55D92A46"/>
    <w:rsid w:val="55EE61AC"/>
    <w:rsid w:val="55FD4440"/>
    <w:rsid w:val="562D2883"/>
    <w:rsid w:val="56670AA6"/>
    <w:rsid w:val="568834AC"/>
    <w:rsid w:val="56AF772A"/>
    <w:rsid w:val="56B06916"/>
    <w:rsid w:val="56B44815"/>
    <w:rsid w:val="56C30D14"/>
    <w:rsid w:val="56EE1103"/>
    <w:rsid w:val="573C4BAA"/>
    <w:rsid w:val="574C7162"/>
    <w:rsid w:val="57921B0F"/>
    <w:rsid w:val="57956914"/>
    <w:rsid w:val="57A00FC0"/>
    <w:rsid w:val="57F02782"/>
    <w:rsid w:val="582B2796"/>
    <w:rsid w:val="584D4E1C"/>
    <w:rsid w:val="58C229A2"/>
    <w:rsid w:val="58C82606"/>
    <w:rsid w:val="58DD0BA5"/>
    <w:rsid w:val="58E62910"/>
    <w:rsid w:val="590E64EB"/>
    <w:rsid w:val="592657C2"/>
    <w:rsid w:val="594D4A4F"/>
    <w:rsid w:val="595D5A0B"/>
    <w:rsid w:val="597371F2"/>
    <w:rsid w:val="59746E53"/>
    <w:rsid w:val="599F60E2"/>
    <w:rsid w:val="59BD02DC"/>
    <w:rsid w:val="59E5770F"/>
    <w:rsid w:val="59EE275C"/>
    <w:rsid w:val="5A0F695C"/>
    <w:rsid w:val="5A132E48"/>
    <w:rsid w:val="5A1937A6"/>
    <w:rsid w:val="5A196571"/>
    <w:rsid w:val="5A2770FC"/>
    <w:rsid w:val="5A522075"/>
    <w:rsid w:val="5A6C19D7"/>
    <w:rsid w:val="5A9B2D9C"/>
    <w:rsid w:val="5AA237E7"/>
    <w:rsid w:val="5ADA35D1"/>
    <w:rsid w:val="5AE21B80"/>
    <w:rsid w:val="5AE96736"/>
    <w:rsid w:val="5AF35163"/>
    <w:rsid w:val="5AF60128"/>
    <w:rsid w:val="5B0008BB"/>
    <w:rsid w:val="5B217B4E"/>
    <w:rsid w:val="5B5D58B0"/>
    <w:rsid w:val="5B7C7386"/>
    <w:rsid w:val="5BA82C43"/>
    <w:rsid w:val="5BF120BA"/>
    <w:rsid w:val="5C05239D"/>
    <w:rsid w:val="5C2C184B"/>
    <w:rsid w:val="5C4111DA"/>
    <w:rsid w:val="5C671499"/>
    <w:rsid w:val="5C92373E"/>
    <w:rsid w:val="5CA01118"/>
    <w:rsid w:val="5CB044BA"/>
    <w:rsid w:val="5CBB7506"/>
    <w:rsid w:val="5CEE13C8"/>
    <w:rsid w:val="5D1C0C69"/>
    <w:rsid w:val="5D2453E0"/>
    <w:rsid w:val="5D384146"/>
    <w:rsid w:val="5D4B4214"/>
    <w:rsid w:val="5D646F37"/>
    <w:rsid w:val="5D6B3FB1"/>
    <w:rsid w:val="5D6F18EE"/>
    <w:rsid w:val="5D933C84"/>
    <w:rsid w:val="5DA8305B"/>
    <w:rsid w:val="5E3F6B0E"/>
    <w:rsid w:val="5EA5474A"/>
    <w:rsid w:val="5ED15CA0"/>
    <w:rsid w:val="5F4203D3"/>
    <w:rsid w:val="5F4A751E"/>
    <w:rsid w:val="5F4F4DD9"/>
    <w:rsid w:val="5F8E5F51"/>
    <w:rsid w:val="5FBF5939"/>
    <w:rsid w:val="5FC2227F"/>
    <w:rsid w:val="5FC43817"/>
    <w:rsid w:val="5FD1203A"/>
    <w:rsid w:val="5FE279D5"/>
    <w:rsid w:val="5FEB5BF1"/>
    <w:rsid w:val="60040F26"/>
    <w:rsid w:val="600C6D29"/>
    <w:rsid w:val="602468E7"/>
    <w:rsid w:val="60631B7D"/>
    <w:rsid w:val="60887208"/>
    <w:rsid w:val="60894CAB"/>
    <w:rsid w:val="608B104B"/>
    <w:rsid w:val="608C429F"/>
    <w:rsid w:val="60A409C4"/>
    <w:rsid w:val="60B66B2D"/>
    <w:rsid w:val="60D87BBB"/>
    <w:rsid w:val="60F66245"/>
    <w:rsid w:val="60FF6F30"/>
    <w:rsid w:val="6117351A"/>
    <w:rsid w:val="611868E7"/>
    <w:rsid w:val="611B2F8A"/>
    <w:rsid w:val="612F0EE5"/>
    <w:rsid w:val="61384B0A"/>
    <w:rsid w:val="61395CFB"/>
    <w:rsid w:val="6170033B"/>
    <w:rsid w:val="61793E0C"/>
    <w:rsid w:val="617E725B"/>
    <w:rsid w:val="61850F1A"/>
    <w:rsid w:val="61D34BB4"/>
    <w:rsid w:val="61EC0466"/>
    <w:rsid w:val="620E423F"/>
    <w:rsid w:val="624F6955"/>
    <w:rsid w:val="6287292C"/>
    <w:rsid w:val="62951448"/>
    <w:rsid w:val="629B35EF"/>
    <w:rsid w:val="629F70E8"/>
    <w:rsid w:val="62B63D3C"/>
    <w:rsid w:val="62BD240D"/>
    <w:rsid w:val="62CB020F"/>
    <w:rsid w:val="62E84A53"/>
    <w:rsid w:val="62EA339F"/>
    <w:rsid w:val="62FB4159"/>
    <w:rsid w:val="62FB626D"/>
    <w:rsid w:val="631A0FE7"/>
    <w:rsid w:val="632D61A7"/>
    <w:rsid w:val="636A5359"/>
    <w:rsid w:val="637F2238"/>
    <w:rsid w:val="63851850"/>
    <w:rsid w:val="63B87429"/>
    <w:rsid w:val="63CA63A5"/>
    <w:rsid w:val="64197CE9"/>
    <w:rsid w:val="642A2715"/>
    <w:rsid w:val="642C1C6D"/>
    <w:rsid w:val="64304B26"/>
    <w:rsid w:val="643E53D1"/>
    <w:rsid w:val="64442A0C"/>
    <w:rsid w:val="64875A3C"/>
    <w:rsid w:val="64B87E05"/>
    <w:rsid w:val="65311154"/>
    <w:rsid w:val="654A44F0"/>
    <w:rsid w:val="657B3B1A"/>
    <w:rsid w:val="65856D8F"/>
    <w:rsid w:val="65A94F60"/>
    <w:rsid w:val="65B23470"/>
    <w:rsid w:val="65C52B50"/>
    <w:rsid w:val="65F04E08"/>
    <w:rsid w:val="65F32136"/>
    <w:rsid w:val="65F50DA8"/>
    <w:rsid w:val="65FD4B2F"/>
    <w:rsid w:val="665631CB"/>
    <w:rsid w:val="66581004"/>
    <w:rsid w:val="6678079C"/>
    <w:rsid w:val="66CC26E1"/>
    <w:rsid w:val="66DC7100"/>
    <w:rsid w:val="67562CC3"/>
    <w:rsid w:val="67700C76"/>
    <w:rsid w:val="67BB156D"/>
    <w:rsid w:val="67CC3776"/>
    <w:rsid w:val="67E25D83"/>
    <w:rsid w:val="68164FAB"/>
    <w:rsid w:val="683B0485"/>
    <w:rsid w:val="686E7AE4"/>
    <w:rsid w:val="686F0525"/>
    <w:rsid w:val="68837DCD"/>
    <w:rsid w:val="688572DD"/>
    <w:rsid w:val="68A90E4A"/>
    <w:rsid w:val="68EC7A4F"/>
    <w:rsid w:val="691F33F4"/>
    <w:rsid w:val="693B49B1"/>
    <w:rsid w:val="69931944"/>
    <w:rsid w:val="699A18E5"/>
    <w:rsid w:val="69A56CD7"/>
    <w:rsid w:val="69B5642D"/>
    <w:rsid w:val="69E93FF4"/>
    <w:rsid w:val="6A2A08B2"/>
    <w:rsid w:val="6AD26133"/>
    <w:rsid w:val="6AD32515"/>
    <w:rsid w:val="6B6A2850"/>
    <w:rsid w:val="6B9D1877"/>
    <w:rsid w:val="6BC256F5"/>
    <w:rsid w:val="6BE52318"/>
    <w:rsid w:val="6C7278F0"/>
    <w:rsid w:val="6C787679"/>
    <w:rsid w:val="6C8F2AEE"/>
    <w:rsid w:val="6CF03300"/>
    <w:rsid w:val="6D004A71"/>
    <w:rsid w:val="6D157BEA"/>
    <w:rsid w:val="6D2379F0"/>
    <w:rsid w:val="6D475CA2"/>
    <w:rsid w:val="6D6F2297"/>
    <w:rsid w:val="6DB25938"/>
    <w:rsid w:val="6DBC7ED5"/>
    <w:rsid w:val="6DD802D1"/>
    <w:rsid w:val="6E3735D2"/>
    <w:rsid w:val="6E84284C"/>
    <w:rsid w:val="6E910CC6"/>
    <w:rsid w:val="6EEF33EE"/>
    <w:rsid w:val="6F264CAC"/>
    <w:rsid w:val="6F306639"/>
    <w:rsid w:val="6F475644"/>
    <w:rsid w:val="6F877BDF"/>
    <w:rsid w:val="6F8C0F63"/>
    <w:rsid w:val="6F905846"/>
    <w:rsid w:val="6FA84440"/>
    <w:rsid w:val="6FC0141B"/>
    <w:rsid w:val="6FFB5DA7"/>
    <w:rsid w:val="700A230A"/>
    <w:rsid w:val="700D1DE5"/>
    <w:rsid w:val="701D7C71"/>
    <w:rsid w:val="704B77AE"/>
    <w:rsid w:val="707F4D10"/>
    <w:rsid w:val="709515C3"/>
    <w:rsid w:val="70F94979"/>
    <w:rsid w:val="71085B1A"/>
    <w:rsid w:val="712749F6"/>
    <w:rsid w:val="714E0B88"/>
    <w:rsid w:val="719523AF"/>
    <w:rsid w:val="719E704B"/>
    <w:rsid w:val="71A563C4"/>
    <w:rsid w:val="71C13DBA"/>
    <w:rsid w:val="72071EC1"/>
    <w:rsid w:val="72073FE6"/>
    <w:rsid w:val="721732F8"/>
    <w:rsid w:val="722253F4"/>
    <w:rsid w:val="72472D93"/>
    <w:rsid w:val="72A24CDE"/>
    <w:rsid w:val="72A92ADE"/>
    <w:rsid w:val="72AE1442"/>
    <w:rsid w:val="72B900E7"/>
    <w:rsid w:val="732F4C2B"/>
    <w:rsid w:val="73396CC2"/>
    <w:rsid w:val="733D4AF8"/>
    <w:rsid w:val="734039BB"/>
    <w:rsid w:val="73480E8C"/>
    <w:rsid w:val="736D7A15"/>
    <w:rsid w:val="739E16D4"/>
    <w:rsid w:val="73CF4FFF"/>
    <w:rsid w:val="73FA2B64"/>
    <w:rsid w:val="740723E4"/>
    <w:rsid w:val="743F6512"/>
    <w:rsid w:val="74447C9E"/>
    <w:rsid w:val="744C3527"/>
    <w:rsid w:val="74720C82"/>
    <w:rsid w:val="74B60FB8"/>
    <w:rsid w:val="74F339C8"/>
    <w:rsid w:val="74F63C8E"/>
    <w:rsid w:val="75273EE3"/>
    <w:rsid w:val="75567D7F"/>
    <w:rsid w:val="755B44C6"/>
    <w:rsid w:val="75622E4B"/>
    <w:rsid w:val="75D20688"/>
    <w:rsid w:val="763E0062"/>
    <w:rsid w:val="76690785"/>
    <w:rsid w:val="76BC2DA5"/>
    <w:rsid w:val="76C0354A"/>
    <w:rsid w:val="76D96981"/>
    <w:rsid w:val="76EF1E49"/>
    <w:rsid w:val="76FB622B"/>
    <w:rsid w:val="77123289"/>
    <w:rsid w:val="772264FA"/>
    <w:rsid w:val="774D171C"/>
    <w:rsid w:val="7751263C"/>
    <w:rsid w:val="775B7423"/>
    <w:rsid w:val="775D04B9"/>
    <w:rsid w:val="77857084"/>
    <w:rsid w:val="77952477"/>
    <w:rsid w:val="77C51B0C"/>
    <w:rsid w:val="77DE5966"/>
    <w:rsid w:val="77EA24B7"/>
    <w:rsid w:val="780D7717"/>
    <w:rsid w:val="78834890"/>
    <w:rsid w:val="78856E5D"/>
    <w:rsid w:val="789B0997"/>
    <w:rsid w:val="789F5F3F"/>
    <w:rsid w:val="78A340A6"/>
    <w:rsid w:val="78B11953"/>
    <w:rsid w:val="78BD74CE"/>
    <w:rsid w:val="78DF36AC"/>
    <w:rsid w:val="791A06E1"/>
    <w:rsid w:val="79224413"/>
    <w:rsid w:val="79312A4E"/>
    <w:rsid w:val="7980635D"/>
    <w:rsid w:val="799F7B0C"/>
    <w:rsid w:val="79C5145F"/>
    <w:rsid w:val="7A26223C"/>
    <w:rsid w:val="7A4E1A18"/>
    <w:rsid w:val="7A537EDD"/>
    <w:rsid w:val="7A5569D3"/>
    <w:rsid w:val="7A771D00"/>
    <w:rsid w:val="7A8814BA"/>
    <w:rsid w:val="7A8D7074"/>
    <w:rsid w:val="7B0E6A61"/>
    <w:rsid w:val="7B1E5787"/>
    <w:rsid w:val="7B27509E"/>
    <w:rsid w:val="7B587ABE"/>
    <w:rsid w:val="7B732672"/>
    <w:rsid w:val="7B7619FD"/>
    <w:rsid w:val="7B8D3C4B"/>
    <w:rsid w:val="7BDD5EB9"/>
    <w:rsid w:val="7C3A69B9"/>
    <w:rsid w:val="7C3C0A6E"/>
    <w:rsid w:val="7C8804C4"/>
    <w:rsid w:val="7C88504B"/>
    <w:rsid w:val="7CC37246"/>
    <w:rsid w:val="7D1D4EE1"/>
    <w:rsid w:val="7D22210C"/>
    <w:rsid w:val="7D470D4E"/>
    <w:rsid w:val="7DA3708C"/>
    <w:rsid w:val="7DBA76A9"/>
    <w:rsid w:val="7DED38E2"/>
    <w:rsid w:val="7E122FDA"/>
    <w:rsid w:val="7E1668BE"/>
    <w:rsid w:val="7E4548AB"/>
    <w:rsid w:val="7E5F7F49"/>
    <w:rsid w:val="7E784B1B"/>
    <w:rsid w:val="7E7E7DC5"/>
    <w:rsid w:val="7E946F05"/>
    <w:rsid w:val="7EA022F4"/>
    <w:rsid w:val="7EEE3B9F"/>
    <w:rsid w:val="7EF96B23"/>
    <w:rsid w:val="7F601AC9"/>
    <w:rsid w:val="7F775882"/>
    <w:rsid w:val="7F920063"/>
    <w:rsid w:val="7F943560"/>
    <w:rsid w:val="7F9D071F"/>
    <w:rsid w:val="7FA12D2D"/>
    <w:rsid w:val="7FCB57BF"/>
    <w:rsid w:val="7FD41FD5"/>
    <w:rsid w:val="7FD74BB4"/>
    <w:rsid w:val="7FD94546"/>
    <w:rsid w:val="7FE628CE"/>
    <w:rsid w:val="7FF8089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0"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pPr>
    <w:rPr>
      <w:rFonts w:ascii="Times New Roman" w:hAnsi="Times New Roman" w:eastAsia="宋体" w:cs="Times New Roman"/>
      <w:kern w:val="2"/>
      <w:sz w:val="21"/>
      <w:szCs w:val="21"/>
      <w:lang w:val="en-US" w:eastAsia="zh-CN" w:bidi="ar-SA"/>
    </w:rPr>
  </w:style>
  <w:style w:type="paragraph" w:styleId="2">
    <w:name w:val="heading 1"/>
    <w:next w:val="1"/>
    <w:link w:val="37"/>
    <w:qFormat/>
    <w:uiPriority w:val="0"/>
    <w:pPr>
      <w:widowControl w:val="0"/>
      <w:numPr>
        <w:ilvl w:val="0"/>
        <w:numId w:val="1"/>
      </w:numPr>
      <w:spacing w:before="360" w:after="240"/>
      <w:outlineLvl w:val="0"/>
    </w:pPr>
    <w:rPr>
      <w:rFonts w:ascii="Times New Roman" w:hAnsi="Times New Roman" w:eastAsia="黑体" w:cs="Times New Roman"/>
      <w:bCs/>
      <w:kern w:val="44"/>
      <w:sz w:val="32"/>
      <w:szCs w:val="44"/>
      <w:lang w:val="en-US" w:eastAsia="zh-CN" w:bidi="ar-SA"/>
    </w:rPr>
  </w:style>
  <w:style w:type="paragraph" w:styleId="3">
    <w:name w:val="heading 2"/>
    <w:basedOn w:val="1"/>
    <w:next w:val="1"/>
    <w:link w:val="26"/>
    <w:qFormat/>
    <w:uiPriority w:val="0"/>
    <w:pPr>
      <w:keepNext/>
      <w:keepLines/>
      <w:numPr>
        <w:ilvl w:val="1"/>
        <w:numId w:val="1"/>
      </w:numPr>
      <w:tabs>
        <w:tab w:val="left" w:pos="0"/>
        <w:tab w:val="left" w:pos="1843"/>
      </w:tabs>
      <w:spacing w:before="240" w:after="120" w:line="420" w:lineRule="auto"/>
      <w:outlineLvl w:val="1"/>
    </w:pPr>
    <w:rPr>
      <w:rFonts w:eastAsia="黑体"/>
      <w:bCs/>
      <w:sz w:val="24"/>
      <w:szCs w:val="32"/>
    </w:rPr>
  </w:style>
  <w:style w:type="paragraph" w:styleId="4">
    <w:name w:val="heading 3"/>
    <w:basedOn w:val="1"/>
    <w:next w:val="1"/>
    <w:link w:val="41"/>
    <w:qFormat/>
    <w:uiPriority w:val="0"/>
    <w:pPr>
      <w:keepNext/>
      <w:keepLines/>
      <w:numPr>
        <w:ilvl w:val="2"/>
        <w:numId w:val="1"/>
      </w:numPr>
      <w:spacing w:before="240" w:after="120" w:line="420" w:lineRule="auto"/>
      <w:ind w:firstLineChars="0"/>
      <w:jc w:val="both"/>
      <w:outlineLvl w:val="2"/>
    </w:pPr>
    <w:rPr>
      <w:rFonts w:eastAsia="黑体"/>
      <w:bCs/>
      <w:sz w:val="24"/>
      <w:szCs w:val="24"/>
    </w:rPr>
  </w:style>
  <w:style w:type="paragraph" w:styleId="5">
    <w:name w:val="heading 4"/>
    <w:basedOn w:val="1"/>
    <w:next w:val="1"/>
    <w:link w:val="48"/>
    <w:qFormat/>
    <w:uiPriority w:val="0"/>
    <w:pPr>
      <w:keepNext/>
      <w:keepLines/>
      <w:spacing w:before="280" w:after="290" w:line="374" w:lineRule="auto"/>
      <w:outlineLvl w:val="3"/>
    </w:pPr>
    <w:rPr>
      <w:rFonts w:ascii="Cambria" w:hAnsi="Cambria"/>
      <w:b/>
      <w:bCs/>
      <w:kern w:val="0"/>
      <w:sz w:val="28"/>
      <w:szCs w:val="28"/>
    </w:rPr>
  </w:style>
  <w:style w:type="paragraph" w:styleId="6">
    <w:name w:val="heading 5"/>
    <w:basedOn w:val="1"/>
    <w:next w:val="1"/>
    <w:link w:val="38"/>
    <w:qFormat/>
    <w:uiPriority w:val="0"/>
    <w:pPr>
      <w:keepNext/>
      <w:keepLines/>
      <w:spacing w:before="280" w:after="290" w:line="374" w:lineRule="auto"/>
      <w:outlineLvl w:val="4"/>
    </w:pPr>
    <w:rPr>
      <w:b/>
      <w:bCs/>
      <w:kern w:val="0"/>
      <w:sz w:val="28"/>
      <w:szCs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34"/>
    <w:qFormat/>
    <w:uiPriority w:val="0"/>
    <w:rPr>
      <w:rFonts w:ascii="宋体"/>
      <w:kern w:val="0"/>
      <w:sz w:val="18"/>
      <w:szCs w:val="18"/>
    </w:rPr>
  </w:style>
  <w:style w:type="paragraph" w:styleId="8">
    <w:name w:val="annotation text"/>
    <w:basedOn w:val="1"/>
    <w:link w:val="43"/>
    <w:unhideWhenUsed/>
    <w:qFormat/>
    <w:uiPriority w:val="99"/>
  </w:style>
  <w:style w:type="paragraph" w:styleId="9">
    <w:name w:val="toc 3"/>
    <w:basedOn w:val="1"/>
    <w:next w:val="1"/>
    <w:qFormat/>
    <w:uiPriority w:val="39"/>
    <w:pPr>
      <w:ind w:left="840" w:leftChars="400"/>
    </w:pPr>
  </w:style>
  <w:style w:type="paragraph" w:styleId="10">
    <w:name w:val="Balloon Text"/>
    <w:basedOn w:val="1"/>
    <w:link w:val="27"/>
    <w:qFormat/>
    <w:uiPriority w:val="0"/>
    <w:rPr>
      <w:kern w:val="0"/>
      <w:sz w:val="18"/>
      <w:szCs w:val="18"/>
    </w:rPr>
  </w:style>
  <w:style w:type="paragraph" w:styleId="11">
    <w:name w:val="footer"/>
    <w:basedOn w:val="1"/>
    <w:link w:val="49"/>
    <w:qFormat/>
    <w:uiPriority w:val="0"/>
    <w:pPr>
      <w:tabs>
        <w:tab w:val="center" w:pos="4153"/>
        <w:tab w:val="right" w:pos="8306"/>
      </w:tabs>
      <w:snapToGrid w:val="0"/>
    </w:pPr>
    <w:rPr>
      <w:kern w:val="0"/>
      <w:sz w:val="18"/>
      <w:szCs w:val="18"/>
    </w:rPr>
  </w:style>
  <w:style w:type="paragraph" w:styleId="12">
    <w:name w:val="header"/>
    <w:link w:val="3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kern w:val="2"/>
      <w:sz w:val="18"/>
      <w:szCs w:val="18"/>
      <w:lang w:val="en-US" w:eastAsia="zh-CN" w:bidi="ar-SA"/>
    </w:rPr>
  </w:style>
  <w:style w:type="paragraph" w:styleId="13">
    <w:name w:val="toc 1"/>
    <w:basedOn w:val="1"/>
    <w:next w:val="1"/>
    <w:qFormat/>
    <w:uiPriority w:val="39"/>
  </w:style>
  <w:style w:type="paragraph" w:styleId="14">
    <w:name w:val="Subtitle"/>
    <w:basedOn w:val="1"/>
    <w:next w:val="1"/>
    <w:link w:val="33"/>
    <w:qFormat/>
    <w:uiPriority w:val="0"/>
    <w:pPr>
      <w:spacing w:before="240" w:after="60" w:line="312" w:lineRule="auto"/>
      <w:ind w:firstLine="0" w:firstLineChars="0"/>
      <w:jc w:val="center"/>
      <w:outlineLvl w:val="1"/>
    </w:pPr>
    <w:rPr>
      <w:bCs/>
      <w:kern w:val="28"/>
      <w:sz w:val="20"/>
      <w:szCs w:val="32"/>
    </w:rPr>
  </w:style>
  <w:style w:type="paragraph" w:styleId="15">
    <w:name w:val="toc 2"/>
    <w:basedOn w:val="1"/>
    <w:next w:val="1"/>
    <w:qFormat/>
    <w:uiPriority w:val="39"/>
    <w:pPr>
      <w:ind w:left="420" w:leftChars="200"/>
    </w:pPr>
  </w:style>
  <w:style w:type="paragraph" w:styleId="16">
    <w:name w:val="Normal (Web)"/>
    <w:basedOn w:val="1"/>
    <w:unhideWhenUsed/>
    <w:qFormat/>
    <w:uiPriority w:val="99"/>
    <w:pPr>
      <w:widowControl/>
      <w:spacing w:before="100" w:beforeAutospacing="1" w:after="100" w:afterAutospacing="1"/>
      <w:ind w:firstLine="0" w:firstLineChars="0"/>
    </w:pPr>
    <w:rPr>
      <w:rFonts w:ascii="宋体" w:hAnsi="宋体" w:cs="宋体"/>
      <w:kern w:val="0"/>
      <w:sz w:val="24"/>
      <w:szCs w:val="24"/>
    </w:rPr>
  </w:style>
  <w:style w:type="paragraph" w:styleId="17">
    <w:name w:val="Title"/>
    <w:next w:val="1"/>
    <w:link w:val="45"/>
    <w:qFormat/>
    <w:uiPriority w:val="0"/>
    <w:pPr>
      <w:tabs>
        <w:tab w:val="left" w:pos="3495"/>
      </w:tabs>
      <w:spacing w:line="360" w:lineRule="auto"/>
      <w:jc w:val="center"/>
      <w:outlineLvl w:val="0"/>
    </w:pPr>
    <w:rPr>
      <w:rFonts w:ascii="Times New Roman" w:hAnsi="Times New Roman" w:eastAsia="黑体" w:cs="Times New Roman"/>
      <w:kern w:val="2"/>
      <w:sz w:val="30"/>
      <w:szCs w:val="30"/>
      <w:lang w:val="en-US" w:eastAsia="zh-CN" w:bidi="ar-SA"/>
    </w:rPr>
  </w:style>
  <w:style w:type="paragraph" w:styleId="18">
    <w:name w:val="annotation subject"/>
    <w:basedOn w:val="8"/>
    <w:next w:val="8"/>
    <w:link w:val="35"/>
    <w:unhideWhenUsed/>
    <w:qFormat/>
    <w:uiPriority w:val="99"/>
    <w:rPr>
      <w:b/>
      <w:bCs/>
    </w:rPr>
  </w:style>
  <w:style w:type="table" w:styleId="20">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qFormat/>
    <w:uiPriority w:val="22"/>
    <w:rPr>
      <w:b/>
      <w:bCs/>
    </w:rPr>
  </w:style>
  <w:style w:type="character" w:styleId="23">
    <w:name w:val="FollowedHyperlink"/>
    <w:qFormat/>
    <w:uiPriority w:val="0"/>
    <w:rPr>
      <w:color w:val="800080"/>
      <w:u w:val="single"/>
    </w:rPr>
  </w:style>
  <w:style w:type="character" w:styleId="24">
    <w:name w:val="Hyperlink"/>
    <w:qFormat/>
    <w:uiPriority w:val="99"/>
    <w:rPr>
      <w:color w:val="0000FF"/>
      <w:u w:val="single"/>
    </w:rPr>
  </w:style>
  <w:style w:type="character" w:styleId="25">
    <w:name w:val="annotation reference"/>
    <w:unhideWhenUsed/>
    <w:qFormat/>
    <w:uiPriority w:val="99"/>
    <w:rPr>
      <w:sz w:val="21"/>
      <w:szCs w:val="21"/>
    </w:rPr>
  </w:style>
  <w:style w:type="character" w:customStyle="1" w:styleId="26">
    <w:name w:val="标题 2 字符"/>
    <w:link w:val="3"/>
    <w:qFormat/>
    <w:uiPriority w:val="0"/>
    <w:rPr>
      <w:rFonts w:ascii="Times New Roman" w:hAnsi="Times New Roman" w:eastAsia="黑体"/>
      <w:bCs/>
      <w:kern w:val="2"/>
      <w:sz w:val="24"/>
      <w:szCs w:val="32"/>
      <w:lang w:val="en-US" w:eastAsia="zh-CN" w:bidi="ar-SA"/>
    </w:rPr>
  </w:style>
  <w:style w:type="character" w:customStyle="1" w:styleId="27">
    <w:name w:val="批注框文本 字符"/>
    <w:link w:val="10"/>
    <w:qFormat/>
    <w:uiPriority w:val="0"/>
    <w:rPr>
      <w:sz w:val="18"/>
      <w:szCs w:val="18"/>
    </w:rPr>
  </w:style>
  <w:style w:type="character" w:customStyle="1" w:styleId="28">
    <w:name w:val="明显参考1"/>
    <w:qFormat/>
    <w:uiPriority w:val="0"/>
    <w:rPr>
      <w:b/>
      <w:bCs/>
      <w:smallCaps/>
      <w:color w:val="C0504D"/>
      <w:spacing w:val="5"/>
      <w:u w:val="single"/>
    </w:rPr>
  </w:style>
  <w:style w:type="character" w:customStyle="1" w:styleId="29">
    <w:name w:val="源程序 Char"/>
    <w:link w:val="30"/>
    <w:qFormat/>
    <w:uiPriority w:val="0"/>
    <w:rPr>
      <w:kern w:val="2"/>
      <w:sz w:val="18"/>
      <w:szCs w:val="21"/>
      <w:lang w:val="en-US" w:eastAsia="zh-CN" w:bidi="ar-SA"/>
    </w:rPr>
  </w:style>
  <w:style w:type="paragraph" w:customStyle="1" w:styleId="30">
    <w:name w:val="源程序"/>
    <w:link w:val="29"/>
    <w:qFormat/>
    <w:uiPriority w:val="0"/>
    <w:rPr>
      <w:rFonts w:ascii="Times New Roman" w:hAnsi="Times New Roman" w:eastAsia="宋体" w:cs="Times New Roman"/>
      <w:kern w:val="2"/>
      <w:sz w:val="18"/>
      <w:szCs w:val="21"/>
      <w:lang w:val="en-US" w:eastAsia="zh-CN" w:bidi="ar-SA"/>
    </w:rPr>
  </w:style>
  <w:style w:type="character" w:customStyle="1" w:styleId="31">
    <w:name w:val="页眉 字符"/>
    <w:link w:val="12"/>
    <w:qFormat/>
    <w:uiPriority w:val="0"/>
    <w:rPr>
      <w:kern w:val="2"/>
      <w:sz w:val="18"/>
      <w:szCs w:val="18"/>
      <w:lang w:val="en-US" w:eastAsia="zh-CN" w:bidi="ar-SA"/>
    </w:rPr>
  </w:style>
  <w:style w:type="character" w:customStyle="1" w:styleId="32">
    <w:name w:val="不明显强调1"/>
    <w:qFormat/>
    <w:uiPriority w:val="0"/>
    <w:rPr>
      <w:i/>
      <w:iCs/>
      <w:color w:val="808080"/>
    </w:rPr>
  </w:style>
  <w:style w:type="character" w:customStyle="1" w:styleId="33">
    <w:name w:val="副标题 字符"/>
    <w:link w:val="14"/>
    <w:qFormat/>
    <w:uiPriority w:val="0"/>
    <w:rPr>
      <w:rFonts w:ascii="Times New Roman" w:hAnsi="Times New Roman" w:eastAsia="宋体" w:cs="Times New Roman"/>
      <w:bCs/>
      <w:kern w:val="28"/>
      <w:szCs w:val="32"/>
    </w:rPr>
  </w:style>
  <w:style w:type="character" w:customStyle="1" w:styleId="34">
    <w:name w:val="文档结构图 字符"/>
    <w:link w:val="7"/>
    <w:qFormat/>
    <w:uiPriority w:val="0"/>
    <w:rPr>
      <w:rFonts w:ascii="宋体" w:eastAsia="宋体"/>
      <w:sz w:val="18"/>
      <w:szCs w:val="18"/>
    </w:rPr>
  </w:style>
  <w:style w:type="character" w:customStyle="1" w:styleId="35">
    <w:name w:val="批注主题 字符"/>
    <w:link w:val="18"/>
    <w:semiHidden/>
    <w:qFormat/>
    <w:uiPriority w:val="99"/>
    <w:rPr>
      <w:b/>
      <w:bCs/>
      <w:kern w:val="2"/>
      <w:sz w:val="21"/>
      <w:szCs w:val="21"/>
    </w:rPr>
  </w:style>
  <w:style w:type="character" w:customStyle="1" w:styleId="36">
    <w:name w:val="不明显参考1"/>
    <w:qFormat/>
    <w:uiPriority w:val="0"/>
    <w:rPr>
      <w:smallCaps/>
      <w:color w:val="C0504D"/>
      <w:u w:val="single"/>
    </w:rPr>
  </w:style>
  <w:style w:type="character" w:customStyle="1" w:styleId="37">
    <w:name w:val="标题 1 字符"/>
    <w:link w:val="2"/>
    <w:qFormat/>
    <w:uiPriority w:val="0"/>
    <w:rPr>
      <w:rFonts w:eastAsia="黑体"/>
      <w:bCs/>
      <w:kern w:val="44"/>
      <w:sz w:val="32"/>
      <w:szCs w:val="44"/>
      <w:lang w:bidi="ar-SA"/>
    </w:rPr>
  </w:style>
  <w:style w:type="character" w:customStyle="1" w:styleId="38">
    <w:name w:val="标题 5 字符"/>
    <w:link w:val="6"/>
    <w:qFormat/>
    <w:uiPriority w:val="0"/>
    <w:rPr>
      <w:rFonts w:ascii="Times New Roman" w:hAnsi="Times New Roman"/>
      <w:b/>
      <w:bCs/>
      <w:sz w:val="28"/>
      <w:szCs w:val="28"/>
    </w:rPr>
  </w:style>
  <w:style w:type="character" w:customStyle="1" w:styleId="39">
    <w:name w:val="引用 字符"/>
    <w:link w:val="40"/>
    <w:qFormat/>
    <w:uiPriority w:val="0"/>
    <w:rPr>
      <w:rFonts w:ascii="Times New Roman" w:hAnsi="Times New Roman"/>
      <w:i/>
      <w:iCs/>
      <w:color w:val="000000"/>
    </w:rPr>
  </w:style>
  <w:style w:type="paragraph" w:styleId="40">
    <w:name w:val="Quote"/>
    <w:basedOn w:val="1"/>
    <w:next w:val="1"/>
    <w:link w:val="39"/>
    <w:qFormat/>
    <w:uiPriority w:val="0"/>
    <w:rPr>
      <w:i/>
      <w:iCs/>
      <w:color w:val="000000"/>
      <w:kern w:val="0"/>
      <w:sz w:val="20"/>
      <w:szCs w:val="20"/>
    </w:rPr>
  </w:style>
  <w:style w:type="character" w:customStyle="1" w:styleId="41">
    <w:name w:val="标题 3 字符"/>
    <w:link w:val="4"/>
    <w:qFormat/>
    <w:uiPriority w:val="0"/>
    <w:rPr>
      <w:rFonts w:ascii="Times New Roman" w:hAnsi="Times New Roman" w:eastAsia="黑体"/>
      <w:bCs/>
      <w:kern w:val="2"/>
      <w:sz w:val="24"/>
      <w:szCs w:val="24"/>
      <w:lang w:val="en-US" w:eastAsia="zh-CN" w:bidi="ar-SA"/>
    </w:rPr>
  </w:style>
  <w:style w:type="character" w:styleId="42">
    <w:name w:val="Placeholder Text"/>
    <w:qFormat/>
    <w:uiPriority w:val="0"/>
    <w:rPr>
      <w:color w:val="808080"/>
    </w:rPr>
  </w:style>
  <w:style w:type="character" w:customStyle="1" w:styleId="43">
    <w:name w:val="批注文字 字符"/>
    <w:link w:val="8"/>
    <w:semiHidden/>
    <w:qFormat/>
    <w:uiPriority w:val="99"/>
    <w:rPr>
      <w:kern w:val="2"/>
      <w:sz w:val="21"/>
      <w:szCs w:val="21"/>
    </w:rPr>
  </w:style>
  <w:style w:type="character" w:customStyle="1" w:styleId="44">
    <w:name w:val="书籍标题1"/>
    <w:qFormat/>
    <w:uiPriority w:val="0"/>
    <w:rPr>
      <w:b/>
      <w:bCs/>
      <w:smallCaps/>
      <w:spacing w:val="5"/>
    </w:rPr>
  </w:style>
  <w:style w:type="character" w:customStyle="1" w:styleId="45">
    <w:name w:val="标题 字符"/>
    <w:link w:val="17"/>
    <w:qFormat/>
    <w:uiPriority w:val="0"/>
    <w:rPr>
      <w:rFonts w:eastAsia="黑体"/>
      <w:kern w:val="2"/>
      <w:sz w:val="30"/>
      <w:szCs w:val="30"/>
      <w:lang w:val="en-US" w:eastAsia="zh-CN" w:bidi="ar-SA"/>
    </w:rPr>
  </w:style>
  <w:style w:type="character" w:customStyle="1" w:styleId="46">
    <w:name w:val="程序注释 Char"/>
    <w:link w:val="47"/>
    <w:qFormat/>
    <w:uiPriority w:val="0"/>
    <w:rPr>
      <w:rFonts w:ascii="Times New Roman" w:hAnsi="Times New Roman"/>
      <w:i/>
      <w:kern w:val="2"/>
      <w:sz w:val="18"/>
      <w:szCs w:val="21"/>
      <w:lang w:val="en-US" w:eastAsia="zh-CN" w:bidi="ar-SA"/>
    </w:rPr>
  </w:style>
  <w:style w:type="paragraph" w:customStyle="1" w:styleId="47">
    <w:name w:val="程序注释"/>
    <w:basedOn w:val="30"/>
    <w:link w:val="46"/>
    <w:qFormat/>
    <w:uiPriority w:val="0"/>
    <w:rPr>
      <w:i/>
    </w:rPr>
  </w:style>
  <w:style w:type="character" w:customStyle="1" w:styleId="48">
    <w:name w:val="标题 4 字符"/>
    <w:link w:val="5"/>
    <w:qFormat/>
    <w:uiPriority w:val="0"/>
    <w:rPr>
      <w:rFonts w:ascii="Cambria" w:hAnsi="Cambria" w:eastAsia="宋体" w:cs="Times New Roman"/>
      <w:b/>
      <w:bCs/>
      <w:sz w:val="28"/>
      <w:szCs w:val="28"/>
    </w:rPr>
  </w:style>
  <w:style w:type="character" w:customStyle="1" w:styleId="49">
    <w:name w:val="页脚 字符"/>
    <w:link w:val="11"/>
    <w:qFormat/>
    <w:uiPriority w:val="0"/>
    <w:rPr>
      <w:rFonts w:ascii="Times New Roman" w:hAnsi="Times New Roman"/>
      <w:sz w:val="18"/>
      <w:szCs w:val="18"/>
    </w:rPr>
  </w:style>
  <w:style w:type="paragraph" w:customStyle="1" w:styleId="50">
    <w:name w:val="目录 31"/>
    <w:next w:val="1"/>
    <w:qFormat/>
    <w:uiPriority w:val="39"/>
    <w:pPr>
      <w:tabs>
        <w:tab w:val="left" w:pos="1943"/>
        <w:tab w:val="right" w:leader="dot" w:pos="8302"/>
      </w:tabs>
      <w:spacing w:line="360" w:lineRule="auto"/>
      <w:ind w:left="840" w:leftChars="400" w:firstLine="420"/>
    </w:pPr>
    <w:rPr>
      <w:rFonts w:ascii="Times New Roman" w:hAnsi="Times New Roman" w:eastAsia="宋体" w:cs="Times New Roman"/>
      <w:kern w:val="2"/>
      <w:sz w:val="24"/>
      <w:szCs w:val="21"/>
      <w:lang w:val="en-US" w:eastAsia="zh-CN" w:bidi="ar-SA"/>
    </w:rPr>
  </w:style>
  <w:style w:type="paragraph" w:customStyle="1" w:styleId="51">
    <w:name w:val="目录 21"/>
    <w:next w:val="1"/>
    <w:qFormat/>
    <w:uiPriority w:val="39"/>
    <w:pPr>
      <w:tabs>
        <w:tab w:val="left" w:pos="1470"/>
        <w:tab w:val="right" w:leader="dot" w:pos="8302"/>
      </w:tabs>
      <w:spacing w:line="360" w:lineRule="auto"/>
      <w:ind w:left="420" w:leftChars="200" w:firstLine="420"/>
    </w:pPr>
    <w:rPr>
      <w:rFonts w:ascii="Times New Roman" w:hAnsi="Times New Roman" w:eastAsia="宋体" w:cs="Times New Roman"/>
      <w:kern w:val="2"/>
      <w:sz w:val="24"/>
      <w:szCs w:val="21"/>
      <w:lang w:val="en-US" w:eastAsia="zh-CN" w:bidi="ar-SA"/>
    </w:rPr>
  </w:style>
  <w:style w:type="paragraph" w:customStyle="1" w:styleId="52">
    <w:name w:val="目录 11"/>
    <w:next w:val="1"/>
    <w:qFormat/>
    <w:uiPriority w:val="39"/>
    <w:pPr>
      <w:tabs>
        <w:tab w:val="left" w:pos="420"/>
        <w:tab w:val="left" w:pos="840"/>
        <w:tab w:val="right" w:leader="dot" w:pos="8302"/>
      </w:tabs>
      <w:spacing w:line="360" w:lineRule="auto"/>
      <w:ind w:firstLine="480"/>
    </w:pPr>
    <w:rPr>
      <w:rFonts w:ascii="Times New Roman" w:hAnsi="Times New Roman" w:eastAsia="黑体" w:cs="Times New Roman"/>
      <w:kern w:val="2"/>
      <w:sz w:val="24"/>
      <w:szCs w:val="21"/>
      <w:lang w:val="en-US" w:eastAsia="zh-CN" w:bidi="ar-SA"/>
    </w:rPr>
  </w:style>
  <w:style w:type="paragraph" w:customStyle="1" w:styleId="53">
    <w:name w:val="图名"/>
    <w:qFormat/>
    <w:uiPriority w:val="0"/>
    <w:pPr>
      <w:jc w:val="center"/>
    </w:pPr>
    <w:rPr>
      <w:rFonts w:ascii="Times New Roman" w:hAnsi="Times New Roman" w:eastAsia="宋体" w:cs="Times New Roman"/>
      <w:kern w:val="2"/>
      <w:sz w:val="21"/>
      <w:szCs w:val="21"/>
      <w:lang w:val="en-US" w:eastAsia="zh-CN" w:bidi="ar-SA"/>
    </w:rPr>
  </w:style>
  <w:style w:type="paragraph" w:customStyle="1" w:styleId="54">
    <w:name w:val="列出段落1"/>
    <w:basedOn w:val="1"/>
    <w:qFormat/>
    <w:uiPriority w:val="0"/>
    <w:pPr>
      <w:ind w:firstLine="420"/>
    </w:pPr>
  </w:style>
  <w:style w:type="paragraph" w:customStyle="1" w:styleId="55">
    <w:name w:val="封面作者"/>
    <w:qFormat/>
    <w:uiPriority w:val="0"/>
    <w:pPr>
      <w:jc w:val="center"/>
    </w:pPr>
    <w:rPr>
      <w:rFonts w:ascii="宋体" w:hAnsi="宋体" w:eastAsia="宋体" w:cs="宋体"/>
      <w:kern w:val="2"/>
      <w:sz w:val="32"/>
      <w:lang w:val="en-US" w:eastAsia="zh-CN" w:bidi="ar-SA"/>
    </w:rPr>
  </w:style>
  <w:style w:type="paragraph" w:customStyle="1" w:styleId="56">
    <w:name w:val="图片"/>
    <w:next w:val="53"/>
    <w:qFormat/>
    <w:uiPriority w:val="0"/>
    <w:pPr>
      <w:jc w:val="center"/>
    </w:pPr>
    <w:rPr>
      <w:rFonts w:ascii="Times New Roman" w:hAnsi="Times New Roman" w:eastAsia="宋体" w:cs="Times New Roman"/>
      <w:kern w:val="2"/>
      <w:sz w:val="21"/>
      <w:szCs w:val="21"/>
      <w:lang w:val="en-US" w:eastAsia="zh-CN" w:bidi="ar-SA"/>
    </w:rPr>
  </w:style>
  <w:style w:type="paragraph" w:customStyle="1" w:styleId="57">
    <w:name w:val="参考文献"/>
    <w:qFormat/>
    <w:uiPriority w:val="0"/>
    <w:pPr>
      <w:numPr>
        <w:ilvl w:val="0"/>
        <w:numId w:val="2"/>
      </w:numPr>
      <w:spacing w:line="360" w:lineRule="auto"/>
      <w:ind w:left="200" w:hanging="200" w:hangingChars="200"/>
    </w:pPr>
    <w:rPr>
      <w:rFonts w:ascii="Times New Roman" w:hAnsi="Times New Roman" w:eastAsia="宋体" w:cs="Times New Roman"/>
      <w:kern w:val="2"/>
      <w:sz w:val="21"/>
      <w:szCs w:val="24"/>
      <w:lang w:val="en-US" w:eastAsia="zh-CN" w:bidi="ar-SA"/>
    </w:rPr>
  </w:style>
  <w:style w:type="paragraph" w:customStyle="1" w:styleId="58">
    <w:name w:val="目录"/>
    <w:qFormat/>
    <w:uiPriority w:val="0"/>
    <w:pPr>
      <w:jc w:val="center"/>
    </w:pPr>
    <w:rPr>
      <w:rFonts w:ascii="Times New Roman" w:hAnsi="Times New Roman" w:eastAsia="黑体" w:cs="Times New Roman"/>
      <w:kern w:val="2"/>
      <w:sz w:val="32"/>
      <w:szCs w:val="24"/>
      <w:lang w:val="zh-CN" w:eastAsia="zh-CN" w:bidi="ar-SA"/>
    </w:rPr>
  </w:style>
  <w:style w:type="paragraph" w:customStyle="1" w:styleId="59">
    <w:name w:val="表格"/>
    <w:qFormat/>
    <w:uiPriority w:val="0"/>
    <w:pPr>
      <w:jc w:val="center"/>
    </w:pPr>
    <w:rPr>
      <w:rFonts w:ascii="Times New Roman" w:hAnsi="Times New Roman" w:eastAsia="宋体" w:cs="Times New Roman"/>
      <w:kern w:val="2"/>
      <w:sz w:val="21"/>
      <w:szCs w:val="21"/>
      <w:lang w:val="en-US" w:eastAsia="zh-CN" w:bidi="ar-SA"/>
    </w:rPr>
  </w:style>
  <w:style w:type="paragraph" w:customStyle="1" w:styleId="60">
    <w:name w:val="公式"/>
    <w:next w:val="1"/>
    <w:qFormat/>
    <w:uiPriority w:val="0"/>
    <w:pPr>
      <w:tabs>
        <w:tab w:val="center" w:pos="4200"/>
        <w:tab w:val="right" w:leader="dot" w:pos="8400"/>
      </w:tabs>
    </w:pPr>
    <w:rPr>
      <w:rFonts w:ascii="Times New Roman" w:hAnsi="Times New Roman" w:eastAsia="宋体" w:cs="Times New Roman"/>
      <w:kern w:val="2"/>
      <w:sz w:val="21"/>
      <w:szCs w:val="21"/>
      <w:lang w:val="en-US" w:eastAsia="zh-CN" w:bidi="ar-SA"/>
    </w:rPr>
  </w:style>
  <w:style w:type="paragraph" w:customStyle="1" w:styleId="61">
    <w:name w:val="TOC 标题1"/>
    <w:basedOn w:val="2"/>
    <w:next w:val="1"/>
    <w:qFormat/>
    <w:uiPriority w:val="0"/>
    <w:pPr>
      <w:numPr>
        <w:numId w:val="0"/>
      </w:numPr>
      <w:spacing w:before="480" w:after="0" w:line="276" w:lineRule="auto"/>
      <w:outlineLvl w:val="9"/>
    </w:pPr>
    <w:rPr>
      <w:rFonts w:ascii="Cambria" w:hAnsi="Cambria" w:eastAsia="宋体"/>
      <w:b/>
      <w:color w:val="365F91"/>
      <w:kern w:val="0"/>
      <w:sz w:val="28"/>
      <w:szCs w:val="28"/>
    </w:rPr>
  </w:style>
  <w:style w:type="paragraph" w:customStyle="1" w:styleId="62">
    <w:name w:val="封面标题"/>
    <w:basedOn w:val="1"/>
    <w:qFormat/>
    <w:uiPriority w:val="0"/>
    <w:pPr>
      <w:ind w:firstLine="0" w:firstLineChars="0"/>
      <w:jc w:val="center"/>
    </w:pPr>
    <w:rPr>
      <w:rFonts w:ascii="黑体" w:eastAsia="黑体" w:cs="宋体"/>
      <w:sz w:val="52"/>
      <w:szCs w:val="20"/>
    </w:rPr>
  </w:style>
  <w:style w:type="paragraph" w:customStyle="1" w:styleId="63">
    <w:name w:val="表名"/>
    <w:qFormat/>
    <w:uiPriority w:val="0"/>
    <w:pPr>
      <w:jc w:val="center"/>
    </w:pPr>
    <w:rPr>
      <w:rFonts w:ascii="Times New Roman" w:hAnsi="Times New Roman" w:eastAsia="黑体" w:cs="Times New Roman"/>
      <w:kern w:val="2"/>
      <w:sz w:val="21"/>
      <w:lang w:val="en-US" w:eastAsia="zh-CN" w:bidi="ar-SA"/>
    </w:rPr>
  </w:style>
  <w:style w:type="character" w:customStyle="1" w:styleId="64">
    <w:name w:val="Unresolved Mention"/>
    <w:basedOn w:val="21"/>
    <w:semiHidden/>
    <w:unhideWhenUsed/>
    <w:qFormat/>
    <w:uiPriority w:val="99"/>
    <w:rPr>
      <w:color w:val="605E5C"/>
      <w:shd w:val="clear" w:color="auto" w:fill="E1DFDD"/>
    </w:rPr>
  </w:style>
  <w:style w:type="paragraph" w:styleId="65">
    <w:name w:val="List Paragraph"/>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3.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 Id="r_odt_hyperlink" Type="http://schemas.openxmlformats.org/officeDocument/2006/relationships/hyperlink" Target="https://www.onlinedoctranslator.com/en/?utm_source=onlinedoctranslator&amp;utm_medium=docx&amp;utm_campaign=attribution" TargetMode="External"/><Relationship Id="r_odt_logo" Type="http://schemas.openxmlformats.org/officeDocument/2006/relationships/image" Target="media/odt_attribution_logo.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1026"/>
  </customShpExts>
</s:customData>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1-07T01:41:50.5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0,'4'4,"0"0</inkml:trace>
</inkml:ink>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1E806A-4CF2-45C9-8CBF-911ADA1E8767}">
  <ds:schemaRefs/>
</ds:datastoreItem>
</file>

<file path=customXml/itemProps3.xml><?xml version="1.0" encoding="utf-8"?>
<ds:datastoreItem xmlns:ds="http://schemas.openxmlformats.org/officeDocument/2006/customXml" ds:itemID="{2DBAE9AB-6D6F-4305-8AC4-5594DA21A69A}">
  <ds:schemaRefs/>
</ds:datastoreItem>
</file>

<file path=docProps/app.xml><?xml version="1.0" encoding="utf-8"?>
<Properties xmlns="http://schemas.openxmlformats.org/officeDocument/2006/extended-properties" xmlns:vt="http://schemas.openxmlformats.org/officeDocument/2006/docPropsVTypes">
  <Template>Normal.dotm</Template>
  <Company>北航</Company>
  <Pages>1</Pages>
  <Words>1164</Words>
  <Characters>6640</Characters>
  <Lines>55</Lines>
  <Paragraphs>15</Paragraphs>
  <TotalTime>3</TotalTime>
  <ScaleCrop>false</ScaleCrop>
  <LinksUpToDate>false</LinksUpToDate>
  <CharactersWithSpaces>7789</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2020-07-09T07:42:00Z</dcterms:created>
  <dc:creator>赵文</dc:creator>
  <cp:lastModifiedBy>拉勾后要上吊</cp:lastModifiedBy>
  <cp:lastPrinted>2018-03-23T00:44:00Z</cp:lastPrinted>
  <dcterms:modified xsi:type="dcterms:W3CDTF">2021-06-09T00:49:47Z</dcterms:modified>
  <dc:title>标题</dc:title>
  <cp:revision>347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