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85</w:t>
      </w:r>
      <w:r>
        <w:rPr>
          <w:b/>
          <w:sz w:val="32"/>
        </w:rPr>
        <w:t>讲</w:t>
      </w:r>
      <w:r>
        <w:rPr>
          <w:b/>
          <w:sz w:val="32"/>
        </w:rPr>
        <w:t xml:space="preserve"> </w:t>
      </w:r>
      <w:r>
        <w:rPr>
          <w:b/>
          <w:sz w:val="32"/>
        </w:rPr>
        <w:t>产生感生电动势的三类情境及五种题型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76225"/>
            <wp:docPr id="100003" name="" descr="@@@bf8c713bb5734f018a95a22365d34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2022</w:t>
      </w:r>
      <w:r>
        <w:rPr>
          <w:sz w:val="21"/>
        </w:rPr>
        <w:t>•江苏）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1．如图所示，半径为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的圆形区域内有垂直于纸面的匀强磁场，磁感应强度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的变化关系为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为常量，则图中半径为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的单匝圆形线圈中产生的感应电动势大小为（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400175"/>
            <wp:docPr id="100005" name="" descr="@@@8acece71-91ce-4ce7-9a26-51231337cf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【知识点】已知磁感应强度随时间的变化的关系式求电动势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【详解】由题意可知磁场的变化率为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根据法拉第电磁感应定律可知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Φ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2022</w:t>
      </w:r>
      <w:r>
        <w:rPr>
          <w:sz w:val="21"/>
        </w:rPr>
        <w:t>•广东）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2．图是简化的某种旋转磁极式发电机原理图。定子是仅匝数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不同的两线圈，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，二者轴线在同一平面内且相互垂直，两线圈到其轴线交点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的距离相等，且均连接阻值为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的电阻，转子是中心在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点的条形磁铁，绕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点在该平面内匀速转动时，两线圈输出正弦式交变电流。不计线圈电阻、自感及两线圈间的相互影响，下列说法正确的是（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419225"/>
            <wp:docPr id="100007" name="" descr="@@@8029c0d7-af54-46b2-9be7-5d5abbd04d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A．两线圈产生的电动势的有效值相等</w:t>
      </w:r>
      <w:r>
        <w:rPr>
          <w:sz w:val="21"/>
        </w:rPr>
        <w:tab/>
      </w:r>
      <w:r>
        <w:rPr>
          <w:sz w:val="21"/>
        </w:rPr>
        <w:t>B．两线圈产生的交变电流频率相等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C．两线圈产生的电动势同时达到最大值</w:t>
      </w:r>
      <w:r>
        <w:rPr>
          <w:sz w:val="21"/>
        </w:rPr>
        <w:tab/>
      </w:r>
      <w:r>
        <w:rPr>
          <w:sz w:val="21"/>
        </w:rPr>
        <w:t>D．两电阻消耗的电功率相等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【知识点】有效值的定义、一般交流电的有效值、计算交变流电路中的电功、电功率和焦耳热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【详解】AD．根据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Φ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可得两线圈中磁通量的变化率相等，但是匝数不等，则产生的感应电动势最大值不相等，有效值也不相等；根据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 xml:space="preserve"> 可知，两电阻的电功率也不相等，选项AD错误；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B．因两线圈放在同一个旋转磁铁的旁边，则两线圈产生的交流电的频率相等，选项B正确；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C．当磁铁的磁极到达一线圈附近时，一个线圈的磁通量最大，感应电动势为0，另一个线圈通过的磁通量最小，感应电动势最大，可知两线圈产生的感应电动势不可能同时达到最大值，选项C错误。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一</w:t>
      </w:r>
      <w:r>
        <w:rPr>
          <w:b/>
          <w:sz w:val="24"/>
        </w:rPr>
        <w:t>.</w:t>
      </w:r>
      <w:r>
        <w:rPr>
          <w:b/>
          <w:sz w:val="24"/>
        </w:rPr>
        <w:t>知识回顾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1.磁通量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、磁通量的变化量Δ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、磁通量的变化率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" cy="257175"/>
            <wp:docPr id="100009" name="" descr="@@@2deecddab7c24da3a4ca63635b1b0c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的比较</w:t>
      </w:r>
    </w:p>
    <w:tbl>
      <w:tblPr>
        <w:tblStyle w:val="TableNormal"/>
        <w:tblW w:w="8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76"/>
        <w:gridCol w:w="2457"/>
        <w:gridCol w:w="3062"/>
        <w:gridCol w:w="2457"/>
      </w:tblGrid>
      <w:tr>
        <w:tblPrEx>
          <w:tblW w:w="8025" w:type="dxa"/>
        </w:tblPrEx>
        <w:trPr>
          <w:cantSplit w:val="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　　 物理量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项目　　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磁通量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Φ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磁通量的变化量Δ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Φ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磁通量的变化率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90500" cy="257175"/>
                  <wp:docPr id="100011" name="" descr="@@@2deecddab7c24da3a4ca63635b1b0c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025" w:type="dxa"/>
        </w:tblPrEx>
        <w:trPr>
          <w:cantSplit w:val="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意义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某时刻穿过某个面的磁感线的条数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某段时间内穿过某个面的磁通量变化的多少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穿过某个面的磁通量变化的快慢</w:t>
            </w:r>
          </w:p>
        </w:tc>
      </w:tr>
      <w:tr>
        <w:tblPrEx>
          <w:tblW w:w="8025" w:type="dxa"/>
        </w:tblPrEx>
        <w:trPr>
          <w:cantSplit w:val="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大小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Φ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BS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Δ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Φ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Φ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－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Φ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＝Δ（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·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）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两种特例：　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①Δ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Φ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·Δ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S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②Δ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Φ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·Δ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90500" cy="257175"/>
                  <wp:docPr id="100013" name="" descr="@@@2deecddab7c24da3a4ca63635b1b0c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428625" cy="257175"/>
                  <wp:docPr id="100015" name="" descr="@@@d5714266dcdf498fb7c6b2d464ec52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 xml:space="preserve">两种特例： 　 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90500" cy="257175"/>
                  <wp:docPr id="100017" name="" descr="@@@2deecddab7c24da3a4ca63635b1b0c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61925" cy="257175"/>
                  <wp:docPr id="100019" name="" descr="@@@19855d74f73745a48ee44f7a1abb2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90500" cy="257175"/>
                  <wp:docPr id="100021" name="" descr="@@@2deecddab7c24da3a4ca63635b1b0c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S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71450" cy="257175"/>
                  <wp:docPr id="100023" name="" descr="@@@5e685fcf7af246bbb9ac8f9ae2690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025" w:type="dxa"/>
        </w:tblPrEx>
        <w:trPr>
          <w:cantSplit w:val="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注意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若有相反方向的磁场，磁通量可抵消；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为有效面积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转过180°前后穿过平面的磁通量是一正一负，Δ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Φ</w:t>
            </w:r>
            <w:r>
              <w:rPr>
                <w:sz w:val="21"/>
              </w:rPr>
              <w:t>＝2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BS</w:t>
            </w:r>
            <w:r>
              <w:rPr>
                <w:sz w:val="21"/>
              </w:rPr>
              <w:t>，而不是零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等于单匝线圈上产生的感应电动势，即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90500" cy="257175"/>
                  <wp:docPr id="100025" name="" descr="@@@2deecddab7c24da3a4ca63635b1b0c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提示：①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、Δ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" cy="257175"/>
            <wp:docPr id="100027" name="" descr="@@@2deecddab7c24da3a4ca63635b1b0c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的大小之间没有必然的联系，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＝0，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" cy="257175"/>
            <wp:docPr id="100029" name="" descr="@@@2deecddab7c24da3a4ca63635b1b0c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不一定等于0；②感应电动势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与线圈匝数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有关，但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、Δ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" cy="257175"/>
            <wp:docPr id="100031" name="" descr="@@@2deecddab7c24da3a4ca63635b1b0c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的大小均与线圈匝数无关。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2．法拉第电磁感应定律公式的物理意义：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" cy="257175"/>
            <wp:docPr id="100033" name="" descr="@@@2deecddab7c24da3a4ca63635b1b0c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求的是Δ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时间内的平均感应电动势，当Δ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→0时，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为瞬时感应电动势。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3．法拉第电磁感应定律应用的三种情况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（1）磁通量的变化是由有效面积变化引起时，Δ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·Δ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5275" cy="257175"/>
            <wp:docPr id="100035" name="" descr="@@@c615ff2e23464613b99f0ce8d4f8ea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（2）磁通量的变化是由磁场变化引起时，Δ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＝Δ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·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5275" cy="257175"/>
            <wp:docPr id="100037" name="" descr="@@@9f375a5cf98b41a2a043224e3984d1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是磁场范围内的有效面积。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（3）磁通量的变化是由有效面积和磁场变化共同引起的，则根据定义求，Δ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rFonts w:ascii="SimSun" w:eastAsia="SimSun" w:hAnsi="SimSun" w:cs="SimSun"/>
          <w:i/>
          <w:sz w:val="21"/>
          <w:vertAlign w:val="subscript"/>
        </w:rPr>
        <w:t>末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rFonts w:ascii="SimSun" w:eastAsia="SimSun" w:hAnsi="SimSun" w:cs="SimSun"/>
          <w:i/>
          <w:sz w:val="21"/>
          <w:vertAlign w:val="subscript"/>
        </w:rPr>
        <w:t>初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19125" cy="257175"/>
            <wp:docPr id="100039" name="" descr="@@@2c9b6ac8a92d4d09b004925e1d319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4．在图像问题中磁通量的变化率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" cy="257175"/>
            <wp:docPr id="100041" name="" descr="@@@2deecddab7c24da3a4ca63635b1b0c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­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图像上某点切线的斜率，利用斜率和线圈匝数可以确定感应电动势的大小。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</w:t>
      </w:r>
      <w:r>
        <w:rPr>
          <w:b/>
          <w:sz w:val="24"/>
        </w:rPr>
        <w:t>.</w:t>
      </w:r>
      <w:r>
        <w:rPr>
          <w:b/>
          <w:sz w:val="24"/>
        </w:rPr>
        <w:t>典型例题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题型一：有效面积变化产生感应电动势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3．如图所示，匀强磁场中有一个用软导线制成的单匝闭合线圈，线圈平面与磁场垂直。已知线圈的面积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=0.3m</w:t>
      </w:r>
      <w:r>
        <w:rPr>
          <w:sz w:val="21"/>
          <w:vertAlign w:val="superscript"/>
        </w:rPr>
        <w:t>2</w:t>
      </w:r>
      <w:r>
        <w:rPr>
          <w:sz w:val="21"/>
        </w:rPr>
        <w:t>、电阻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=0.6Ω，磁场的磁感应强度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=0.2T。现同时向两侧拉动线圈，线圈的两边在Δ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＝1.0s时间内合到一起。求线圈在上述过程中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（1）感应电动势的平均值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（2）感应电流的平均值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，并在图中标出电流方向；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（3）通过导线横截面的电荷量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04975" cy="1381125"/>
            <wp:docPr id="100043" name="" descr="@@@214d0d7b-fb94-4edd-92b8-7a3bccbbfc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【答案】（1）0.06V；（2）0.1A，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1143000"/>
            <wp:docPr id="100045" name="" descr="@@@4600ca08-5886-45df-9451-743b6a57a5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；（3）0.1C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【知识点】求线框进出磁场时通过导体截面的电量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【详解】（1）感应电动势的平均值为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ΔΦ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磁通量的变化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ΔΦ=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S</m:t>
          </m:r>
          <m:r>
            <m:rPr>
              <m:nor/>
            </m:rPr>
            <w:rPr>
              <w:rFonts w:ascii="Cambria Math" w:eastAsia="宋体" w:hAnsi="Cambria Math" w:cs="Cambria Math"/>
            </w:rPr>
            <m:t>−0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=0.06V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（2）根据闭合电路欧姆定律可知，平均电流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=0.1A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根据楞次定律，感应电流的方向如图所示；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1323975"/>
            <wp:docPr id="100047" name="" descr="@@@dd685697-aa0c-434b-9f99-12639df211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（3）通过导线横截面的电荷量</w:t>
      </w:r>
      <w:r>
        <w:rPr>
          <w:rFonts w:ascii="Times New Roman" w:eastAsia="Times New Roman" w:hAnsi="Times New Roman" w:cs="Times New Roman"/>
          <w:i/>
          <w:sz w:val="21"/>
        </w:rPr>
        <w:t>q</w:t>
      </w:r>
    </w:p>
    <w:p>
      <w:pPr>
        <w:shd w:val="clear" w:color="auto" w:fill="auto"/>
        <w:spacing w:line="360" w:lineRule="auto"/>
        <w:jc w:val="center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I</m:t>
          </m:r>
          <m:r>
            <m:rPr>
              <m:nor/>
            </m:rPr>
            <w:rPr>
              <w:rFonts w:ascii="Cambria Math" w:eastAsia="宋体" w:hAnsi="Cambria Math" w:cs="Cambria Math"/>
            </w:rPr>
            <m:t>⋅Δ</m:t>
          </m:r>
          <m:r>
            <w:rPr>
              <w:rFonts w:ascii="Cambria Math" w:eastAsia="宋体" w:hAnsi="Cambria Math" w:cs="Cambria Math"/>
            </w:rPr>
            <m:t>t</m:t>
          </m:r>
          <m:r>
            <m:rPr>
              <m:nor/>
            </m:rPr>
            <w:rPr>
              <w:rFonts w:ascii="Cambria Math" w:eastAsia="宋体" w:hAnsi="Cambria Math" w:cs="Cambria Math"/>
            </w:rPr>
            <m:t>=0.1C</m:t>
          </m:r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b/>
          <w:sz w:val="24"/>
        </w:rPr>
        <w:t>题型二：磁场变化产生感应电动势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4．如图甲所示，单匝矩形金属线框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处在垂直于线框平面的匀强磁场中，线框面积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，线框连接一个阻值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的电阻，其余电阻不计，线框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边位于磁场边界上。取垂直于线框平面向外为磁感应强度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的正方向，磁感应强度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变化的图像如图乙所示。下列判断正确的是（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38650" cy="1866900"/>
            <wp:docPr id="100049" name="" descr="@@@0d70b9ba-ed0c-4172-8d5d-a4a1b22ca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A．0～0.4s内线框中感应电流沿逆时针方向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B．0.4～0.8s内线框有扩张的趋势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C．0～0.8s内线框中的电流为0.1A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D．0～0.4s内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边所受安培力保持不变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【知识点】安培力的计算式及初步应用、增反减同、由B-t图像计算感生电动势的大小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【详解】A．由图乙所示图线可知，0-0.4s内磁感应强度垂直于纸面向里，磁通量减小，由楞次定律可知，感应电流沿顺时针方向，故A错误。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B．由图乙所示图线可知，0.4-0.8s内穿过线框的磁通量增加，由楞次定律可知，线框有收缩的趋势，故B错误。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C．由图示图线可知，0-0.8s内的感应电动势为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＝</m:t>
          </m:r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＝</m:t>
          </m:r>
          <m:f>
            <m:num>
              <m:r>
                <w:rPr>
                  <w:rFonts w:ascii="Cambria Math" w:eastAsia="宋体" w:hAnsi="Cambria Math" w:cs="Cambria Math"/>
                </w:rPr>
                <m:t>0.4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0.4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0.8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0.3</m:t>
          </m:r>
          <m:r>
            <m:rPr>
              <m:nor/>
            </m:rPr>
            <w:rPr>
              <w:rFonts w:ascii="Cambria Math" w:eastAsia="宋体" w:hAnsi="Cambria Math" w:cs="Cambria Math"/>
            </w:rPr>
            <m:t>V=0</m:t>
          </m:r>
          <m:r>
            <m:rPr>
              <m:nor/>
            </m:rPr>
            <w:rPr>
              <w:rFonts w:ascii="Cambria Math" w:eastAsia="宋体" w:hAnsi="Cambria Math" w:cs="Cambria Math"/>
            </w:rPr>
            <m:t>.3V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线框中的电流为：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＝</m:t>
          </m:r>
          <m:f>
            <m:num>
              <m:r>
                <w:rPr>
                  <w:rFonts w:ascii="Cambria Math" w:eastAsia="宋体" w:hAnsi="Cambria Math" w:cs="Cambria Math"/>
                </w:rPr>
                <m:t>0.3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A=0</m:t>
          </m:r>
          <m:r>
            <m:rPr>
              <m:nor/>
            </m:rPr>
            <w:rPr>
              <w:rFonts w:ascii="Cambria Math" w:eastAsia="宋体" w:hAnsi="Cambria Math" w:cs="Cambria Math"/>
            </w:rPr>
            <m:t>.1A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D．在0-0.4s内感应电流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保持不变，由图乙所示图线可知，磁感应强度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大小不断减小，由</w:t>
      </w:r>
      <w:r>
        <w:rPr>
          <w:rFonts w:ascii="Times New Roman" w:eastAsia="Times New Roman" w:hAnsi="Times New Roman" w:cs="Times New Roman"/>
          <w:i/>
          <w:sz w:val="21"/>
        </w:rPr>
        <w:t>F=ILB</w:t>
      </w:r>
      <w:r>
        <w:rPr>
          <w:sz w:val="21"/>
        </w:rPr>
        <w:t>可知，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边所受安培力不断减小，故D错误。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题型三：磁场和有效面积都变化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5．如图，两条相距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的光滑平行金属导轨位于同一水平面（纸面）内，其左端接一阻值为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的电阻；一与导轨垂直的金属棒置于两导轨上；在电阻、导轨和金属棒中间有一面积为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的区域，区域中存在垂直于纸面向里的均匀磁场，磁感应强度大小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的变化关系为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kt</w:t>
      </w:r>
      <w:r>
        <w:rPr>
          <w:sz w:val="21"/>
        </w:rPr>
        <w:t>，式中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为常量；在金属棒右侧还有一匀强磁场区域，区域左边界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（虚线）与导轨垂直，磁场的磁感应强度大小为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，方向也垂直于纸面向里。某时刻，金属棒在一外加水平恒力的作用下从静止开始向右运动，在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时刻恰好以速度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越过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，此后向右做匀速运动．金属棒与导轨始终相互垂直并接触良好，它们的电阻均忽略不计。求：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时间间隔内，流过电阻的电荷量的绝对值；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(2)在时刻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）穿过回路的总磁通量和金属棒所受外加水平恒力的大小；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(3)如果面积为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的区域的均匀磁场的磁感应强度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的变化关系为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kt</w:t>
      </w:r>
      <w:r>
        <w:rPr>
          <w:sz w:val="21"/>
        </w:rPr>
        <w:t>，式中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为大于0的常量，在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=0时刻，均匀磁场垂直于纸面向里。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（虚线）右侧磁场的磁感应强度大小为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，方向也垂直于纸面向里。在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时刻金属棒以速度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越过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时，撤掉外力，此后（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）金属棒恰好向右做匀速运动。金属棒与导轨始终相互垂直并接触良好，它们的电阻均忽略不计。求速度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的大小（用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表示）。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43100" cy="1362075"/>
            <wp:docPr id="100051" name="" descr="@@@5400f88a-f693-47eb-8163-7e9986eee7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 xml:space="preserve">；(2)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l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；(3)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【知识点】导体棒平动切割磁感线、已知磁感应强度随时间的变化的关系式求电动势、感生电动势与动生电动势并存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时间间隔内，根据法拉第电磁感应定律有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回路中感应电流为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时间间隔内，流过电阻的电荷量的绝对值为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I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(2)根据题图可知，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左边的磁场方向与右边的磁场方向相同，那么总磁通量即为两种情况之和，即在时刻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）穿过回路的总磁通量为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Φ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ktS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）</w:t>
      </w:r>
      <w:r>
        <w:rPr>
          <w:rFonts w:ascii="Times New Roman" w:eastAsia="Times New Roman" w:hAnsi="Times New Roman" w:cs="Times New Roman"/>
          <w:i/>
          <w:sz w:val="21"/>
        </w:rPr>
        <w:t>l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根据楞次定律判断可知，回路中产生的感生电动势与动生电动势方向相同，依据法拉第电磁感应定律得回路中产生总的感应电动势为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kS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</w:rPr>
        <w:t>lv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回路中产生的感应电流大小为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那么安培力大小为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F</w:t>
      </w:r>
      <w:r>
        <w:rPr>
          <w:sz w:val="21"/>
          <w:vertAlign w:val="subscript"/>
        </w:rPr>
        <w:t>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</w:rPr>
        <w:t>Il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金属棒匀速运动，根据平衡条件知水平恒力大小等于安培力大小，即为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</w:t>
      </w:r>
      <w:r>
        <w:rPr>
          <w:sz w:val="21"/>
        </w:rPr>
        <w:t>F</w:t>
      </w:r>
      <w:r>
        <w:rPr>
          <w:sz w:val="21"/>
          <w:vertAlign w:val="subscript"/>
        </w:rPr>
        <w:t>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l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时刻金属棒以速度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越过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时，撤掉外力，此后（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）金属棒恰好向右做匀速运动，说明金属棒不受安培力，动生电动势与感生电动势抵消，则有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kS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</w:rPr>
        <w:t>lv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题型四：动生电动势与感生电动势交替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6．如图，导体轨道</w:t>
      </w:r>
      <w:r>
        <w:rPr>
          <w:rFonts w:ascii="Times New Roman" w:eastAsia="Times New Roman" w:hAnsi="Times New Roman" w:cs="Times New Roman"/>
          <w:i/>
          <w:sz w:val="21"/>
        </w:rPr>
        <w:t>OPQS</w:t>
      </w:r>
      <w:r>
        <w:rPr>
          <w:sz w:val="21"/>
        </w:rPr>
        <w:t>固定，其中</w:t>
      </w:r>
      <w:r>
        <w:rPr>
          <w:rFonts w:ascii="Times New Roman" w:eastAsia="Times New Roman" w:hAnsi="Times New Roman" w:cs="Times New Roman"/>
          <w:i/>
          <w:sz w:val="21"/>
        </w:rPr>
        <w:t>PQS</w:t>
      </w:r>
      <w:r>
        <w:rPr>
          <w:sz w:val="21"/>
        </w:rPr>
        <w:t>是半圆弧，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为半圆弧的中点，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为圆心。轨道的电阻忽略不计。</w:t>
      </w:r>
      <w:r>
        <w:rPr>
          <w:rFonts w:ascii="Times New Roman" w:eastAsia="Times New Roman" w:hAnsi="Times New Roman" w:cs="Times New Roman"/>
          <w:i/>
          <w:sz w:val="21"/>
        </w:rPr>
        <w:t>OM</w:t>
      </w:r>
      <w:r>
        <w:rPr>
          <w:sz w:val="21"/>
        </w:rPr>
        <w:t>是有一定电阻、可绕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转动的金属杆，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端位于</w:t>
      </w:r>
      <w:r>
        <w:rPr>
          <w:rFonts w:ascii="Times New Roman" w:eastAsia="Times New Roman" w:hAnsi="Times New Roman" w:cs="Times New Roman"/>
          <w:i/>
          <w:sz w:val="21"/>
        </w:rPr>
        <w:t>PQS</w:t>
      </w:r>
      <w:r>
        <w:rPr>
          <w:sz w:val="21"/>
        </w:rPr>
        <w:t>上，</w:t>
      </w:r>
      <w:r>
        <w:rPr>
          <w:rFonts w:ascii="Times New Roman" w:eastAsia="Times New Roman" w:hAnsi="Times New Roman" w:cs="Times New Roman"/>
          <w:i/>
          <w:sz w:val="21"/>
        </w:rPr>
        <w:t>OM</w:t>
      </w:r>
      <w:r>
        <w:rPr>
          <w:sz w:val="21"/>
        </w:rPr>
        <w:t>与轨道接触良好。空间存在与半圆所在平面垂直的匀强磁场，磁感应强度的大小为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。现使</w:t>
      </w:r>
      <w:r>
        <w:rPr>
          <w:rFonts w:ascii="Times New Roman" w:eastAsia="Times New Roman" w:hAnsi="Times New Roman" w:cs="Times New Roman"/>
          <w:i/>
          <w:sz w:val="21"/>
        </w:rPr>
        <w:t>OM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OQ</w:t>
      </w:r>
      <w:r>
        <w:rPr>
          <w:sz w:val="21"/>
        </w:rPr>
        <w:t>位置以恒定的角速度逆时针转到</w:t>
      </w:r>
      <w:r>
        <w:rPr>
          <w:rFonts w:ascii="Times New Roman" w:eastAsia="Times New Roman" w:hAnsi="Times New Roman" w:cs="Times New Roman"/>
          <w:i/>
          <w:sz w:val="21"/>
        </w:rPr>
        <w:t>OS</w:t>
      </w:r>
      <w:r>
        <w:rPr>
          <w:sz w:val="21"/>
        </w:rPr>
        <w:t>位置并固定（过程Ⅰ）；再使磁感应强度的大小以一定的变化率从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增加到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′（过程Ⅱ）。在过程Ⅰ、Ⅱ中，流过</w:t>
      </w:r>
      <w:r>
        <w:rPr>
          <w:rFonts w:ascii="Times New Roman" w:eastAsia="Times New Roman" w:hAnsi="Times New Roman" w:cs="Times New Roman"/>
          <w:i/>
          <w:sz w:val="21"/>
        </w:rPr>
        <w:t>OM</w:t>
      </w:r>
      <w:r>
        <w:rPr>
          <w:sz w:val="21"/>
        </w:rPr>
        <w:t>的电荷量相等，则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等于（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971550"/>
            <wp:docPr id="100053" name="" descr="@@@8de3c803-61c6-4ed9-9cbe-873e85d7cd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【知识点】法拉第电磁感应定律的表述和表达式、导体棒转动切割磁感线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【详解】在过程Ⅰ中，根据法拉第电磁感应定律，有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Φ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根据闭合电路欧姆定律，有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 xml:space="preserve"> 且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在过程Ⅱ中，有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Φ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根据闭合电路欧姆定律，有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题型五：综合分析，定性判定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7．如图为一种早期发电机原理示意图，该发电机由固定的圆形线圈和一对用铁芯连接的圆柱形磁铁构成，两磁极相对于线圈平面对称，在磁极绕转轴匀速转动过程中，磁极中心在线圈平面上的投影沿圆弧</w:t>
      </w:r>
      <w:r>
        <w:rPr>
          <w:rFonts w:ascii="Times New Roman" w:eastAsia="Times New Roman" w:hAnsi="Times New Roman" w:cs="Times New Roman"/>
          <w:i/>
          <w:sz w:val="21"/>
        </w:rPr>
        <w:t>XOY</w:t>
      </w:r>
      <w:r>
        <w:rPr>
          <w:sz w:val="21"/>
        </w:rPr>
        <w:t>运动，（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是线圈中心）。则（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24050" cy="1362075"/>
            <wp:docPr id="100055" name="" descr="@@@521fbcef-d2fc-42ce-96d0-5d34f9df38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，电流由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经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流向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，线圈的面积有收缩的趋势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，电流由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经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流向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，线圈的面积有扩张的趋势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，电流由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经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流向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，线圈的面积有收缩的趋势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，电流由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经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流向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，线圈的面积有扩张的趋势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【知识点】增反减同、增缩减扩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【详解】AB．在磁极绕转轴从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匀速转动中，穿过线圈平面的磁通量向上增大，根据楞次定律可知线圈中产生顺时针方向的感应电流，电流由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经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流向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；线圈的每部分受到指向圆心的安培力，线圈的面积有缩小的趋势，故AB错误；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CD．在磁极绕转轴从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匀速转动中，穿过线圈平面的磁通量向上减小，根据楞次定律可知线圈中产生逆时针方向的感应电流，电流由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经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流向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；线圈的每部分受到背离圆心的安培力，所以线圈的面积有扩大的趋势，故C错误，D正确。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三</w:t>
      </w:r>
      <w:r>
        <w:rPr>
          <w:b/>
          <w:sz w:val="24"/>
        </w:rPr>
        <w:t>.</w:t>
      </w:r>
      <w:r>
        <w:rPr>
          <w:b/>
          <w:sz w:val="24"/>
        </w:rPr>
        <w:t>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8．如图，足够长的磁铁在空隙产生一个径向辐射状磁场，一个圆形细金属环与磁铁中心圆柱同轴，由静止开始下落，经过时间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，速度达最大值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，此过程中环面始终水平。已知金属环质量为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、电阻为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，金属环下落过程中所经过位置的磁感应强度大小均为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，重力加速度大小为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，不计空气阻力，则（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76475" cy="1209675"/>
            <wp:docPr id="100057" name="" descr="@@@61b89c68-1cdc-4106-865c-3610c8b6b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A．在俯视图中，环中感应电流沿逆时针方向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B．环中最大的感应电流大小为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C．环下落过程中一直处于超重状态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时间内通过金属环横截面的电荷量为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v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【知识点】超重和失重的概念、右手定则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【详解】A．根据题意，由右手定则可知，在金属环下落过程中，在俯视图中，环中感应电流沿顺时针方向，故A错误；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B．根据题意可知，当重力等于安培力时，环下落的速度最大，根据平衡条件有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安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当环速度最大时，感应电动势为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感应电流为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C．根据题意可知，金属环下落过程做加速运动，具有向下的加速度，则环下落过程中一直处于失重状态，故C错误；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D．设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时间内通过金属环横截面的电荷量为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，由题意可知，环下落速度为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时的感应电流大小为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由于环中感应电流不断增大，则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时间内通过金属环横截面的电荷量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v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取向下为正方向，由动量定理有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，边长、材料相同，粗细不同的单匝正方形金属线框甲、乙。乙线框导线的横截面积是甲的2倍。在竖直平面内距磁场相同高度由静止开始同时下落，一段时间后进入方向垂直于纸面的匀强磁场区域，磁场的上边界水平，如图所示。不计空气阻力，则在甲、乙线框进入磁场的过程中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38350" cy="1085850"/>
            <wp:docPr id="100059" name="" descr="@@@d80b486c-9e00-4e34-9340-9f629508f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A．感应电流的方向均一定为顺时针方向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B．甲、乙线框的加速度时时相同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C．甲线框的焦耳热是乙线框的2倍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D．通过甲线框的电荷量是乙线框的2倍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【知识点】求线框进出磁场时电阻上生热、求线框进出磁场时通过导体截面的电量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【详解】A．根据楞次定律可知，感应电流的方向均一定为逆时针方向，选项A错误；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B．甲乙同时进入磁场，设此时的速度为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BLv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ρ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由牛顿定律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S</m:t>
          </m:r>
          <m:sSub>
            <m:e>
              <m:r>
                <w:rPr>
                  <w:rFonts w:ascii="Cambria Math" w:eastAsia="宋体" w:hAnsi="Cambria Math" w:cs="Cambria Math"/>
                </w:rPr>
                <m:t>ρ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ρ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ρ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则进入磁场时两线框的加速度相同，进入磁场的过程加速度也相同，完全进入时加速度也都是为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，可知甲、乙线框的加速度时时相同，选项B正确；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C．因加速度相同，则线框进入磁场时任意时刻的速度相同，则由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ρ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∝</m:t>
          </m:r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可知，乙线框的焦耳热是甲线框的2倍，选项C错误；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Φ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ρ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∝</m:t>
          </m:r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可知通过乙线框的电荷量是甲线框的2倍，选项D错误。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10．空间存在范围足够大、竖直向下的、磁感应强度为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的匀强磁场，在其间竖直固定两个相同的、彼此正对的金属细圆环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，圆环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在前、圆环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在后。圆环直径为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，两环间距为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、用导线与阻值为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的外电阻相连，如图所示。一根细金属棒保持水平、沿两圆环内侧做角速度为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sz w:val="21"/>
        </w:rPr>
        <w:t>的逆时针匀速圆周运动（如图），金属棒电阻为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。棒与两圆环始终接触良好，圆环电阻不计。则下列说法正确的是（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209675"/>
            <wp:docPr id="100061" name="" descr="@@@bc975a4dd7ed4325b00bb75eae9c5c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A．金属棒在最低点时回路电流为零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B．金属棒在圆环的上半部分运动时（不包括最左和最右点），a环电势低于b环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C．从最高点开始计时，回路电流的瞬时值为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ω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（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）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两端电压的有效值为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【知识点】正弦式交变电流瞬时值的表达式及其推导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【详解】A．金属杆做圆周运动的线速度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设金属杆的速度方向与磁场间的夹角为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，从最高点开始计时，感应电动势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v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感应电流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ω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都是定值，从最高点到最低点的过程中sin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先减小后增大，金属棒在最低点时回路电流最大，故A错误；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B．金属棒在圆环的上半部分运动时（不包括最左和最右点），根据右手定则可知a环电势高于b环，故B错误；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C．从最高点开始计时，回路电流的瞬时值为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D．电流的有效值为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有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两端电压的有效值为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有</m:t>
              </m:r>
              <m:r>
                <w:rPr>
                  <w:rFonts w:ascii="Cambria Math" w:eastAsia="宋体" w:hAnsi="Cambria Math" w:cs="Cambria Math"/>
                </w:rPr>
                <m:t>效</m:t>
              </m:r>
            </m:sub>
          </m:sSub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2022</w:t>
      </w:r>
      <w:r>
        <w:rPr>
          <w:sz w:val="21"/>
        </w:rPr>
        <w:t>•朝阳区校级模拟）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11．如图所示，两条电阻不计的平行导轨与水平面成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角，导轨的一端连接定值电阻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，匀强磁场垂直穿过导轨平面。一根质量为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、电阻为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的导体棒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，垂直导轨放置，导体棒与导轨之间的动摩擦因数为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。如果导体棒以速度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匀速下滑，导体棒此时受到的安培力大小为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，则棒匀速运动过程中以下判断正确的是（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90725" cy="1466850"/>
            <wp:docPr id="100063" name="" descr="@@@8c26b86a-46dc-4480-bd2c-5810a235ff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消耗的电功率为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B．通过棒的电流方向为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C．重力做功的功率为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v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D．运动过程中棒减少的机械能全部转化为电能、摩擦热和焦耳热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【知识点】右手定则、倾斜平面内的导轨单杆模型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【详解】A．设电阻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消耗的电功率为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消耗的电功率为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根据功能关系可知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B．根据右手定则，判断通过棒的电流方向为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C．棒在竖直方向的分速度为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，所以重力做功的功率为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v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D．运动过程中棒减少的机械能全部转化为电能和摩擦热，电能最终又转化为焦耳热，故D错误。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12．如图所示，电阻不计的两光滑平行金属导轨相距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，固定在水平绝缘桌面上，左侧圆弧部分处在竖直平面内，右侧平直部分处在磁感应强度为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、方向竖直向下的匀强磁场中，末端与桌面边缘平齐。电阻均为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的金属棒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垂直于两导轨放置且与导轨接触良好，质量分别为2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。开始时棒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静止在水平直导轨上，棒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从导轨左端距水平桌面高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处无初速度释放，进入水平直导轨后与棒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始终没有接触，最后两棒离开导轨落在地面同一位置。不计空气阻力，重力加速度为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86125" cy="1009650"/>
            <wp:docPr id="100065" name="" descr="@@@fd082c17-8e6a-40a5-8342-46a772c1ee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A．金属棒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在沿导轨水平部分运动的过程中，始终做减速运动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B．在沿导轨运动的过程中，金属棒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损失的机械能为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C．在沿导轨运动的过程中，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棒的最大加速度为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D．在整个过程中，通过金属棒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的电荷量为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【知识点】双杆在等宽导轨上运动问题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进入水平导轨，切割磁感线，回路产生顺时针方向（俯视）的感应电流，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受向左的安培力而做减速运动，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受右的安培力而做加速运动；由题知最后两棒离开导轨落在地面同一位置，由于导体棒离开导轨后做平抛运动，两导体棒都落在地面同一位置则说明二者离开导轨时的速度相同，由于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先离开导轨，且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离开导轨后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将没有组成闭合回路，则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离开后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做匀速直线运动，所以金属棒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在沿导轨水平部分运动的过程中，先做减速运动后做匀速运动，A错误；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滑到圆弧低端，由动能定理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h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由选项A分析可知二者在离开导轨时已经达到共速，且由于导轨光滑，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组成的系统动量守恒，则有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共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共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则在沿导轨运动的过程中，金属棒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损失的机械能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共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棒刚进入磁场时，回路电动势最大，电流最大，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棒受的安培力最大，加速度最大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D．对导体棒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，根据动量定理，取向右为正有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共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q = It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h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13．如图所示，面积为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闭合线圈放在磁场中，线圈平面与磁场垂直，磁场的磁感应强度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的变化规律是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，则在一个周期内线圈中产生感应电动势最大的时刻（含0与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时刻）是（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1304925"/>
            <wp:docPr id="100067" name="" descr="@@@4843987c-9310-4a74-abac-532c9ac6f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A．0、0.25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B．0.75</w:t>
      </w:r>
      <w:r>
        <w:rPr>
          <w:rFonts w:ascii="Times New Roman" w:eastAsia="Times New Roman" w:hAnsi="Times New Roman" w:cs="Times New Roman"/>
          <w:i/>
          <w:sz w:val="21"/>
        </w:rPr>
        <w:t>T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C．0、0.5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D．0.25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、0.5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T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【知识点】已知磁感应强度随时间的变化的关系式求电动势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【详解】线圈面积一定，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的周期性变化使穿过线圈的磁场量发生变化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Φ=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根据法拉第电磁感应律，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ΔΦ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，可见电动势最大时也就是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ΔΦ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最大。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我们可将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Φ=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 xml:space="preserve"> 的函数关系用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Φ−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r>
        <w:rPr>
          <w:sz w:val="21"/>
        </w:rPr>
        <w:t>图来表示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04975" cy="952500"/>
            <wp:docPr id="100069" name="" descr="@@@3a0b6aac-85bb-48a6-91d6-0ebe304a02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在该图上，曲线的斜率反映了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ΔΦ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的大小。由图可见，当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等于0、0.5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时，切线的斜率最大，因此，在这些时刻线圈产生的感应电动势最大。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故ABD错误，C正确；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14．如图所示，两光滑导轨水平放置在竖直向下的匀强磁场中，磁场的磁感应强度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kt</w: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都是定值且均大于0。导轨间距最窄处为一狭缝，取狭缝所在处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点为坐标原点。狭缝右侧两导轨与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轴的夹角均为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，一电容为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的电容器（在磁场外）与导轨左端相连，电容器中静止一带电粒子A（受到的重力不计，图中未画出）。金属棒与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轴垂直并固定在导轨上，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点到金属棒的距离为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47925" cy="1543050"/>
            <wp:docPr id="100071" name="" descr="@@@126efdfe-545c-4bf7-a396-e940a759c4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A．电容器的上极板带负电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B．电容器的电荷量为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k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C．带电粒子A运动到极板上之前的加速度越来越小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D．带电粒子A运动到极板上之前的加速度越来越大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【知识点】电容的概念、定义式、单位和物理意义、已知磁感应强度随时间的变化的关系式求电动势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【分析】本题考查电磁感应，目的是考查学生的推理能力。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【详解】A．由磁感应强度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kt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都是定值且均大于0，可知闭合电路的磁场随时间的增大而增强，由楞次定律可判断出电容器的上极板带正电，选项A错误；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B．由电磁感应定律，可得回路中感应电动势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Φ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电容器的电荷量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k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CD．因电容器带电荷量不变，两极板间的电场强度不变，粒子的加速度不变， 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15．如图，足够长的间距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的平行光滑金属导轨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固定在水平面内，导轨间存在一个宽度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=1m的匀强磁场区域，磁感应强度大小为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=0.5T，方向如图所示。一根质量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，阻值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的金属棒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的初速度从左端开始沿导轨滑动，穿过磁场区域后，与另一根质量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，阻值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的原来静置在导轨上的金属棒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发生弹性碰撞，两金属棒始终与导轨垂直且接触良好，导轨电阻不计。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（1）求金属棒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刚进入磁场时棒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两端的电压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（2）求金属棒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第一次穿过磁场区域的过程中，电路中产生的总热量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（3）通过计算判断金属棒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能否再次穿过磁场区域。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86100" cy="1371600"/>
            <wp:docPr id="100073" name="" descr="@@@153a49da-85c4-48ce-beac-7dee9aab7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【答案】（1）1.2V；（2）0.35J；（3）金属棒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刚好能再次穿过磁场区域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【知识点】双杆在等宽导轨上运动问题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【详解】（1）金属棒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刚进入磁场时电动势为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回路中的电流为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此时金属棒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两端的电压为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由上面式子可解得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1.2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（2）金属棒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第一次穿过磁场时电路中产生的平均电动势为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Φ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平均电流为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acc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金属棒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受到的安培力为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规定向右为正方向，对金属棒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，根据动量定理得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</m:acc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解得金属棒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第一次离开磁场时速度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金属棒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第一次穿过磁场区域的过程中，电路中产生的总热量等于金属棒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机械能的减少量，即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联立并代入数据得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0.35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（3）规定向右为正方向，两金属棒碰撞过程根据动量守恒和机械能守恒得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sSub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联立并代入数据解得金属棒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反弹的速度为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设金属棒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最终停在距磁场右边界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处，则从反弹进入磁场到停下来的过程，电路中产生的平均电动势为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bar>
            <m:barPr>
              <m:pos m:val="top"/>
            </m:bar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ΔΦ'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平均电流为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bar>
            <m:barPr>
              <m:pos m:val="top"/>
            </m:bar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bar>
                <m:barPr>
                  <m:pos m:val="top"/>
                </m:bar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′</m:t>
                      </m:r>
                    </m:sup>
                  </m:sSup>
                </m:e>
              </m:ba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金属棒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受到的安培力为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bar>
            <m:barPr>
              <m:pos m:val="top"/>
            </m:bar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bar>
            <m:barPr>
              <m:pos m:val="top"/>
            </m:bar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ba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规定向右为正方向，对金属棒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，根据动量定理得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bar>
            <m:barPr>
              <m:pos m:val="top"/>
            </m:bar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</m:ba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联立并代入数据解得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即金属棒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刚好能再次穿过磁场区域。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16．如图甲所示，空间存在方向竖直向下的匀强磁场，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是水平放置的平行长直导轨，其间距为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 xml:space="preserve"> 是并联在导轨一端的电阻，且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是垂直导轨放置的质量为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的导体棒，导轨和导体棒之间的动摩擦因数各处均相同。从零时刻开始，对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施加一个大小为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0.75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，方向水平向左的恒定拉力，使其从静止开始沿导轨滑动，滑动过程中棒始终保持与导轨垂直且良好接触，图乙是棒的</w:t>
      </w:r>
      <w:r>
        <w:rPr>
          <w:rFonts w:ascii="Times New Roman" w:eastAsia="Times New Roman" w:hAnsi="Times New Roman" w:cs="Times New Roman"/>
          <w:i/>
          <w:sz w:val="21"/>
        </w:rPr>
        <w:t>υ-t</w:t>
      </w:r>
      <w:r>
        <w:rPr>
          <w:sz w:val="21"/>
        </w:rPr>
        <w:t>图像，其中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点为坐标原点，其坐标为（0，0），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是图像在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点的切线，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是图像的渐近线。除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 xml:space="preserve"> 以外，其余部分的电阻均不计，设最大静摩擦力等于滑动摩擦力。已知当棒的位移为10m时，其速度达到了最大速度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。 求（结果可以保留分数）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（1）导体棒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运动中受的摩擦力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的大小和磁感应强度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（2）在导体棒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的位移为10m过程中电阻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上产生的焦耳热；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（3）若在导体棒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的位移为10m时立即将恒定拉力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撤掉，此后导体棒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滑行到停止的过程中流过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的电量为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，求摩擦力在导体棒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整个运动过程的平均功率。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29150" cy="1438275"/>
            <wp:docPr id="100075" name="" descr="@@@d3a7d3ba-2b5d-409a-8cfe-dd7a86955d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【答案】（1）0.5N，0.5T；（2）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【知识点】竖直平面内的导轨单杆模型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【详解】(1)0时刻对导体棒受力分析得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由图2知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0.25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棒匀速运动的速度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安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安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总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总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(2)对棒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总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总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Q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Q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Q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总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(3)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安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安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L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安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L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总</m:t>
                  </m:r>
                </m:sub>
              </m:sSub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2.5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14s后到停止运动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对棒有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安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安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L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总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2"/>
      <w:footerReference w:type="default" r:id="rId3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footer" Target="footer1.xml" /><Relationship Id="rId33" Type="http://schemas.openxmlformats.org/officeDocument/2006/relationships/footer" Target="footer2.xml" /><Relationship Id="rId34" Type="http://schemas.openxmlformats.org/officeDocument/2006/relationships/theme" Target="theme/theme1.xml" /><Relationship Id="rId35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4eaf429aa0b34fc693c441d31d706bafmzu1odq4nzixma</vt:lpwstr>
  </property>
</Properties>
</file>