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平面解析几何（2.6.1—2.7.2）·讲练件（69题）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本卷69题：简单18｜中档48｜难3（第183—251题）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 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w:t>
      </w:r>
      <w:r>
        <w:rPr>
          <w:rFonts w:ascii="Times New Roman" w:hAnsi="Times New Roman" w:eastAsia="宋体" w:cs="Times New Roman"/>
          <w:sz w:val="21"/>
          <w:szCs w:val="21"/>
        </w:rPr>
        <w:t>（第183—199题）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本节17题：简单7｜中档9｜难1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题型通式：给出动点到两定点距离的和、差、商满足的等量关系，依据双曲线定义及常数与两定点距离的大小辨析轨迹是否存在并说明理由。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300" w:lineRule="auto" w:before="0"/>
        <w:rPr>
          <w:sz w:val="21"/>
          <w:szCs w:val="21"/>
        </w:rPr>
      </w:pPr>
      <w:r>
        <w:rPr>
          <w:rFonts w:ascii="Times New Roman" w:eastAsia="宋体" w:hAnsi="Times New Roman" w:cs="Times New Roman"/>
          <w:sz w:val="21"/>
          <w:szCs w:val="21"/>
        </w:rPr>
        <w:t>183．已知A，B是平面内的两点，且，分别判断平面内满足下列条件的动点P是否存在，并说明理由．</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AB=6</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300"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300"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w:r>
        <w:rPr>
          <w:rFonts w:ascii="Times New Roman" w:eastAsia="宋体" w:hAnsi="Times New Roman" w:cs="Times New Roman"/>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(3)</w:t>
      </w:r>
      <w:r>
        <w:rPr>
          <w:rFonts w:ascii="Times New Roman" w:eastAsia="宋体" w:hAnsi="Times New Roman" w:cs="Times New Roman"/>
          <w:sz w:val="21"/>
          <w:szCs w:val="21"/>
        </w:rPr>
        <w:t>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(4)</w:t>
      </w:r>
      <w:r>
        <w:rPr>
          <w:rFonts w:ascii="Times New Roman" w:eastAsia="宋体" w:hAnsi="Times New Roman" w:cs="Times New Roman"/>
          <w:sz w:val="21"/>
          <w:szCs w:val="21"/>
        </w:rPr>
        <w:t xml:space="preserve">轨迹不存在　</w:t>
      </w:r>
      <w:r>
        <w:rPr>
          <w:rFonts w:ascii="Times New Roman" w:eastAsia="宋体" w:hAnsi="Times New Roman" w:cs="Times New Roman"/>
          <w:sz w:val="21"/>
          <w:szCs w:val="21"/>
        </w:rPr>
        <w:t>(5)</w:t>
      </w:r>
      <w:r>
        <w:rPr>
          <w:rFonts w:ascii="Times New Roman" w:eastAsia="宋体" w:hAnsi="Times New Roman" w:cs="Times New Roman"/>
          <w:sz w:val="21"/>
          <w:szCs w:val="21"/>
        </w:rPr>
        <w:t>轨迹不存在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34E0E2" w14:textId="77777777" w:rsidR="00107B14" w:rsidRDefault="00000000">
      <w:pPr>
        <w:spacing w:after="0" w:line="300" w:lineRule="auto" w:before="0"/>
        <w:rPr>
          <w:sz w:val="21"/>
          <w:szCs w:val="21"/>
        </w:rPr>
      </w:pP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5F00A" w14:textId="77777777" w:rsidR="00107B14" w:rsidRDefault="00000000">
      <w:pPr>
        <w:spacing w:after="0" w:line="300" w:lineRule="auto" w:before="0"/>
        <w:rPr>
          <w:sz w:val="21"/>
          <w:szCs w:val="21"/>
        </w:rPr>
      </w:pP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EE230" w14:textId="77777777" w:rsidR="00107B14" w:rsidRDefault="00000000">
      <w:pPr>
        <w:spacing w:after="0" w:line="300" w:lineRule="auto" w:before="0"/>
        <w:rPr>
          <w:sz w:val="21"/>
          <w:szCs w:val="21"/>
        </w:rPr>
      </w:pP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题型通式：已知双曲线上一点到某一焦点的距离，由双曲线定义得两焦半径之差的绝对值等于实轴长，并按点在哪一支上求另一焦半径。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300" w:lineRule="auto" w:before="0"/>
        <w:rPr>
          <w:sz w:val="21"/>
          <w:szCs w:val="21"/>
        </w:rPr>
      </w:pPr>
      <w:r>
        <w:rPr>
          <w:rFonts w:ascii="Times New Roman" w:eastAsia="宋体" w:hAnsi="Times New Roman" w:cs="Times New Roman"/>
          <w:sz w:val="21"/>
          <w:szCs w:val="21"/>
        </w:rPr>
        <w:t>184．</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300"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D31833"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185．</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【难度】简单</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题型通式：已知双曲线上一点与两焦点的连线成定角，联立双曲线定义与余弦定理求两焦半径，代入面积公式求焦点三角形的面积。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186．已知､是双曲线的两个焦点，点M是双曲线C上一点，且，求的面积.</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187．【典例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的两个焦点为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先利用焦半径公式得到</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，再利用勾股定理进行求解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在双曲线的右支上，且</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由题意，知双曲线的离心率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m:oMathPara>
      <w:r>
        <w:rPr>
          <w:rFonts w:ascii="Times New Roman" w:hAnsi="Times New Roman" w:eastAsia="宋体"/>
          <w:sz w:val="21"/>
          <w:szCs w:val="21"/>
        </w:rPr>
        <w:t>．又</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m:oMathPara>
      <w:r>
        <w:rPr>
          <w:rFonts w:ascii="Times New Roman" w:hAnsi="Times New Roman" w:eastAsia="宋体"/>
          <w:sz w:val="21"/>
          <w:szCs w:val="21"/>
        </w:rPr>
        <w:t>，即</w:t>
      </w:r>
      <m:oMathPara>
        <m:oMathParaPr>
          <m:jc m:val="left"/>
        </m:oMathParaP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本题也可以利用双曲线的定义进行求解：设</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r>
            <w:rPr>
              <w:rFonts w:ascii="Cambria Math" w:eastAsia="宋体" w:hAnsi="Cambria Math" w:cs="Cambria Math"/>
            </w:rPr>
            <m:t>h</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题型通式：已知双曲线一支上的动点与两个定点，利用双曲线定义将其中一条线段长转化为焦半径，结合三角形不等式求线段和差的最值。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188．已知平面上定点和，又点为双曲线右支上的动点，则的最大值为（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题型通式：已知动圆与两个外离的定圆均相切，由圆心距等于两半径之和得动点到两定圆心的距离之差为常数，依双曲线定义求圆心轨迹方程。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189．如图，已知动圆M与两个定圆和分别外切(、外离)，则动圆圆心M的轨迹是什么图形？</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190．已知动圆与两圆，中的一个内切，另一个外切，则动圆的圆心的轨迹方程为_______.</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题型通式：已知含参数的方程，按焦点在x轴或y轴分类讨论分母的符号，令两个分母异号解出参数范围，使方程表示双曲线。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300" w:lineRule="auto" w:before="0"/>
        <w:rPr>
          <w:sz w:val="21"/>
          <w:szCs w:val="21"/>
        </w:rPr>
      </w:pPr>
      <w:r>
        <w:rPr>
          <w:rFonts w:ascii="Times New Roman" w:eastAsia="宋体" w:hAnsi="Times New Roman" w:cs="Times New Roman"/>
          <w:sz w:val="21"/>
          <w:szCs w:val="21"/>
        </w:rPr>
        <w:t>191．已知1，当k为何值时：</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B16208"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7C2823" w14:textId="77777777" w:rsidR="00107B14" w:rsidRDefault="00000000">
      <w:pPr>
        <w:spacing w:after="0" w:line="300" w:lineRule="auto" w:before="0"/>
        <w:rPr>
          <w:sz w:val="21"/>
          <w:szCs w:val="21"/>
        </w:rPr>
      </w:pP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CB217"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63CC8" w14:textId="77777777" w:rsidR="00107B14" w:rsidRDefault="00000000">
      <w:pPr>
        <w:spacing w:after="0" w:line="300" w:lineRule="auto" w:before="0"/>
        <w:rPr>
          <w:sz w:val="21"/>
          <w:szCs w:val="21"/>
        </w:rPr>
      </w:pP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F69DD3"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192．（多选题）若方程所表示的曲线为C，则下面四个命题中正确的是（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题型通式：已知双曲线的焦点位置及经过的点或a、b、c等条件，由c方加b方等关系解待定系数，写出双曲线的标准方程。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193．求适合下列条件的双曲线的标准方程：</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FB74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680578" w14:textId="77777777" w:rsidR="00000000" w:rsidRDefault="00000000" w:rsidP="0008111F">
      <w:pPr>
        <w:snapToGrid w:val="0"/>
        <w:spacing w:after="0" w:line="300" w:lineRule="auto" w:before="0"/>
        <w:rPr>
          <w:sz w:val="21"/>
          <w:szCs w:val="21"/>
        </w:rPr>
      </w:pP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6A2F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D22558"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91DB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194．求适合下列条件的双曲线的标准方程：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(1)经过点</w:t>
      </w:r>
      <m:oMath>
        <m:d>
          <m:dPr>
            <m:sepChr m:val=","/>
          </m:dPr>
          <m:e>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cs="Times New Roman" w:eastAsia="宋体"/>
          <w:sz w:val="21"/>
          <w:szCs w:val="21"/>
        </w:rPr>
        <w:t>，经过点</w:t>
      </w:r>
      <m:oMath>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，经过点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(4)经过</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e>
        </m:d>
      </m:oMath>
      <w:r>
        <w:rPr>
          <w:rFonts w:ascii="Times New Roman" w:hAnsi="Times New Roman" w:cs="Times New Roman" w:eastAsia="宋体"/>
          <w:sz w:val="21"/>
          <w:szCs w:val="21"/>
        </w:rPr>
        <w:t>和</w:t>
      </w:r>
      <m:oMath>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cs="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(3)</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(4)</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【难度】简单</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【知识点】根据a、b、c求双曲线的标准方程、根据双曲线过的点求标准方程、根据顶点坐标、实轴、虚轴求双曲线的标准方程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【分析】(1)根据题意，由双曲线经过点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，分析可得双曲线的焦点为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轴上，且</w:t>
      </w:r>
      <m:oMath>
        <m:r>
          <w:rPr>
            <w:rFonts w:ascii="Times New Roman" w:eastAsia="宋体" w:hAnsi="Times New Roman" w:cs="Cambria Math"/>
            <w:sz w:val="21"/>
            <w:szCs w:val="21"/>
          </w:rPr>
          <m:t>a</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，设双曲线的标准方程为：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，将点</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代入计算可得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的值，将</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的值代入双曲线的方程，即可得答案；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(2)根据题意，分析可得双曲线的焦点在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轴上，且</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，由双曲线的定义计算可得</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的值，结合双曲线的几何性质可得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的值，将</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的值代入双曲线的方程，即可得答案．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(3)根据题意，设双曲线的方程为：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，将点</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代入其中计算可得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的值，即可得双曲线的方程，变形为标准方程即可得答案；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(4)根据题意，设双曲线的方程为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两点坐标代入双曲线方程可得</w:t>
      </w:r>
      <m:oMath>
        <m:d>
          <m:dPr>
            <m:begChr m:val="{"/>
            <m:endChr m:val=" "/>
            <m:sepChr m:val=","/>
          </m:dPr>
          <m:e>
            <m:eqArr>
              <m:e>
                <m:r>
                  <w:rPr>
                    <w:rFonts w:ascii="Times New Roman" w:eastAsia="宋体" w:hAnsi="Times New Roman" w:cs="Cambria Math"/>
                    <w:sz w:val="21"/>
                    <w:szCs w:val="21"/>
                  </w:rPr>
                  <m:t>9</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，解可得：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的值，将</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的值代入双曲线方程即可得答案．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【详解】（1）根据题意，双曲线经过点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轴上，且</w:t>
      </w:r>
      <m:oMath>
        <m:r>
          <w:rPr>
            <w:rFonts w:ascii="Times New Roman" w:eastAsia="宋体" w:hAnsi="Times New Roman" w:cs="Cambria Math"/>
            <w:sz w:val="21"/>
            <w:szCs w:val="21"/>
          </w:rPr>
          <m:t>a</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设双曲线的标准方程为：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双曲线经过</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（2）根据题意，焦点为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轴上，且</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∵双曲线过点</w:t>
      </w:r>
      <m:oMath>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，故根据双曲线的定义可知：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（3）根据题意，双曲线中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，设双曲线的方程为：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又由双曲线经过点</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（4）根据题意，设双曲线的方程为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双曲线经过</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两点，则有</w:t>
      </w:r>
      <m:oMath>
        <m:d>
          <m:dPr>
            <m:begChr m:val="{"/>
            <m:endChr m:val=" "/>
            <m:sepChr m:val=","/>
          </m:dPr>
          <m:e>
            <m:eqArr>
              <m:e>
                <m:r>
                  <w:rPr>
                    <w:rFonts w:ascii="Times New Roman" w:eastAsia="宋体" w:hAnsi="Times New Roman" w:cs="Cambria Math"/>
                    <w:sz w:val="21"/>
                    <w:szCs w:val="21"/>
                  </w:rPr>
                  <m:t>9</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解可得：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题型通式：已知动点与两定点连线的斜率之积为非零常数，类比双曲线的斜率积结论列式化简，求动点的轨迹方程并除去不符合条件的特殊点。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300" w:lineRule="auto" w:before="0"/>
        <w:rPr>
          <w:sz w:val="21"/>
          <w:szCs w:val="21"/>
        </w:rPr>
      </w:pPr>
      <w:r>
        <w:rPr>
          <w:rFonts w:ascii="Times New Roman" w:eastAsia="宋体" w:hAnsi="Times New Roman" w:cs="Times New Roman"/>
          <w:sz w:val="21"/>
          <w:szCs w:val="21"/>
        </w:rPr>
        <w:t>195．在△ABC中，B(－3，0)，C(3，0)，直线AB，AC的斜率之积为求顶点A的轨迹方程．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46497" w14:textId="77777777" w:rsidR="00107B14" w:rsidRDefault="00000000">
      <w:pPr>
        <w:spacing w:after="0" w:line="300" w:lineRule="auto" w:before="0"/>
        <w:rPr>
          <w:sz w:val="21"/>
          <w:szCs w:val="21"/>
        </w:rPr>
      </w:pP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3C2B5" w14:textId="77777777" w:rsidR="00107B14" w:rsidRDefault="00000000">
      <w:pPr>
        <w:spacing w:after="0" w:line="300" w:lineRule="auto" w:before="0"/>
        <w:rPr>
          <w:sz w:val="21"/>
          <w:szCs w:val="21"/>
        </w:rPr>
      </w:pP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196．</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题型通式：已知共焦点的椭圆与双曲线相交，在交点处分别运用两曲线的定义得焦半径的和与差，联立解得两离心率满足的关系。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197．</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198．已知具有公共焦点的椭圆与双曲线在第一象限的交点为P，若，椭圆与双曲线的离心率分别记作，则的最小值为___________．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##4.5</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【知识点】基本不等式求和的最小值、椭圆定义及辨析、求椭圆的离心率或离心率的取值范围、求双曲线的离心率或离心率的取值范围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题型通式：已知直线与双曲线的交点满足长度或向量等量关系，联立方程求出交点坐标，再由对称与三角形不等式求动点到两定点距离和的最小值。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199．</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w:t>
      </w:r>
      <w:r>
        <w:rPr>
          <w:rFonts w:ascii="Times New Roman" w:hAnsi="Times New Roman" w:eastAsia="宋体" w:cs="Times New Roman"/>
          <w:sz w:val="21"/>
          <w:szCs w:val="21"/>
        </w:rPr>
        <w:t>（第200—219题）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题型通式：已知双曲线的标准方程，读出a与b的平方的值，写出实轴长、虚轴长、顶点坐标及渐近线方程等基本几何量。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200．求下列双曲线的实轴和虚轴的长、顶点的坐标。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w:r>
        <w:rPr>
          <w:rFonts w:ascii="Times New Roman" w:eastAsia="宋体" w:hAnsi="Times New Roman" w:cs="Times New Roman"/>
          <w:sz w:val="21"/>
          <w:szCs w:val="21"/>
        </w:rPr>
        <w:t>实轴长为</w:t>
      </w:r>
      <m:oMath>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【知识点】求双曲线的顶点坐标、根据顶点坐标、实轴、虚轴求双曲线的标准方程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【分析】化简双曲线的方程为标准方程，求得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题型通式：已知双曲线的标准方程求渐近线时，令方程左端等于零即得两条渐近线，再作斜率、距离等相关计算。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300" w:lineRule="auto" w:before="0"/>
        <w:rPr>
          <w:sz w:val="21"/>
          <w:szCs w:val="21"/>
        </w:rPr>
      </w:pPr>
      <w:r>
        <w:rPr>
          <w:rFonts w:ascii="Times New Roman" w:eastAsia="宋体" w:hAnsi="Times New Roman" w:cs="Times New Roman"/>
          <w:sz w:val="21"/>
          <w:szCs w:val="21"/>
        </w:rPr>
        <w:t>201．双曲线的渐近线方程为（    ）</w:t>
      </w:r>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3C8003"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300" w:lineRule="auto" w:before="0"/>
        <w:rPr>
          <w:sz w:val="21"/>
          <w:szCs w:val="21"/>
        </w:rPr>
      </w:pPr>
      <w:r>
        <w:rPr>
          <w:rFonts w:ascii="Times New Roman" w:eastAsia="宋体" w:hAnsi="Times New Roman" w:cs="Times New Roman"/>
          <w:sz w:val="21"/>
          <w:szCs w:val="21"/>
        </w:rPr>
        <w:t>202．求双曲线的焦点到其渐近线的距离.</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300"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题型通式：已知焦点到顶点与虚轴端点所在直线的距离，用a、b表示直线方程与该距离，解得a与b的齐次关系即求出渐近线方程。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203．已知双曲线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【答案】B</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题型通式：已知双曲线的渐近线方程或a、b、c的齐次等式，化为关于离心率的方程求解，必要时按焦点位置分类得离心率的值或范围。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300" w:lineRule="auto" w:before="0"/>
        <w:rPr>
          <w:sz w:val="21"/>
          <w:szCs w:val="21"/>
        </w:rPr>
      </w:pPr>
      <w:r>
        <w:rPr>
          <w:rFonts w:ascii="Times New Roman" w:eastAsia="宋体" w:hAnsi="Times New Roman" w:cs="Times New Roman"/>
          <w:sz w:val="21"/>
          <w:szCs w:val="21"/>
        </w:rPr>
        <w:t>204．已知中心在原点，焦点在x轴上的双曲线的一条渐近线方程为，则该双曲线的离心率为___________.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2</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5232A" w14:textId="77777777" w:rsidR="00107B14" w:rsidRDefault="00000000">
      <w:pPr>
        <w:spacing w:after="0" w:line="300" w:lineRule="auto" w:before="0"/>
        <w:rPr>
          <w:sz w:val="21"/>
          <w:szCs w:val="21"/>
        </w:rPr>
      </w:pP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300"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625D8C"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205．</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题型通式：已知过焦点的直线与两条渐近线相交，由交点满足的向量或中点条件建立坐标关系，联立渐近线方程消参数求离心率。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206．已知双曲线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【分析】通过向量关系得到</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，结合双曲线的渐近线可得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从而由</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得OA是三角形</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的中位线，即</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又OA与OB都是渐近线，得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，所以该双曲线的离心率为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76800" cy="448103"/>
            <wp:docPr id="100013" name="" descr="@@@745429b87a45432facca4bb9afd559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7"/>
                    <a:stretch>
                      <a:fillRect/>
                    </a:stretch>
                  </pic:blipFill>
                  <pic:spPr>
                    <a:xfrm>
                      <a:off x="0" y="0"/>
                      <a:ext cx="5276800" cy="44810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题型通式：已知以两焦点连线为直径的圆与双曲线的交点构成正六边形，利用正六边形的边角关系得焦半径或张角，结合双曲线定义求离心率。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300" w:lineRule="auto"/>
        <w:jc w:val="left"/>
      </w:pPr>
      <w:r>
        <w:rPr>
          <w:rFonts w:ascii="Times New Roman" w:hAnsi="Times New Roman" w:eastAsia="宋体"/>
          <w:sz w:val="21"/>
          <w:szCs w:val="21"/>
          <w:b/>
        </w:rPr>
        <w:t>207．【典例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300" w:lineRule="auto"/>
        <w:jc w:val="left"/>
      </w:pPr>
      <w:r>
        <w:rPr>
          <w:rFonts w:ascii="Times New Roman" w:hAnsi="Times New Roman" w:eastAsia="宋体"/>
          <w:sz w:val="21"/>
          <w:szCs w:val="21"/>
          <w:b/>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D9141" w14:textId="77777777" w:rsidR="00471466" w:rsidRDefault="00000000">
      <w:pPr>
        <w:spacing w:before="0" w:after="0" w:line="300" w:lineRule="auto"/>
        <w:jc w:val="left"/>
      </w:pP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A516A" w14:textId="77777777" w:rsidR="00471466" w:rsidRDefault="00000000">
      <w:pPr>
        <w:spacing w:before="0" w:after="0" w:line="300" w:lineRule="auto"/>
        <w:jc w:val="left"/>
      </w:pP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300"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题型通式：已知双曲线与以中心为圆心且过焦点的圆相交，将交点坐标用a、b表示后代入张角或垂直条件，建立齐次式求离心率。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208．如图，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在双曲线上，且</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，由题意推得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，根据</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中，由余弦定理推得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，从而求得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由双曲线的定义可得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，则</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 xml:space="preserve"> ，即</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在</w:t>
      </w:r>
      <m:oMathPara>
        <m:oMathParaPr>
          <m:jc m:val="left"/>
        </m:oMathParaP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中， </w:t>
      </w:r>
      <m:oMathPara>
        <m:oMathParaPr>
          <m:jc m:val="left"/>
        </m:oMathParaP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 xml:space="preserve">由 </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，由双曲线的定义可得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 xml:space="preserve"> </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w:t>
      </w:r>
      <m:oMathPara>
        <m:oMathParaPr>
          <m:jc m:val="left"/>
        </m:oMathParaP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由余弦定理可得：</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结合</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 xml:space="preserve">，可得 </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所以双曲线的离心率为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【点睛】方法点睛：求解双曲线的离心率问题，一般是要推出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之间的关系式，即可求得离心率，本题中，结合题意连接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，利用图形的几何性质，结合余弦定理，逐步求得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题型通式：已知双曲线上关于原点对称的两点及曲线上另一动点，由第三定义得两连线斜率之积为定值，结合斜率的最值条件求离心率。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300" w:lineRule="auto"/>
        <w:jc w:val="left"/>
      </w:pPr>
      <w:r>
        <w:rPr>
          <w:rFonts w:ascii="Times New Roman" w:hAnsi="Times New Roman" w:eastAsia="宋体"/>
          <w:sz w:val="21"/>
          <w:szCs w:val="21"/>
          <w:b/>
        </w:rPr>
        <w:t>209．【典例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300"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题型通式：已知圆与双曲线在第一象限相交，联立两曲线方程把交点坐标用a、b表示，代入斜率或垂直条件求离心率或渐近线方程。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300" w:lineRule="auto"/>
        <w:jc w:val="left"/>
      </w:pPr>
      <w:r>
        <w:rPr>
          <w:rFonts w:ascii="Times New Roman" w:hAnsi="Times New Roman" w:eastAsia="宋体"/>
          <w:sz w:val="21"/>
          <w:szCs w:val="21"/>
        </w:rPr>
        <w:t>210．</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300"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300" w:lineRule="auto"/>
        <w:jc w:val="left"/>
      </w:pPr>
      <w:r>
        <w:rPr>
          <w:rFonts w:ascii="Times New Roman" w:hAnsi="Times New Roman" w:eastAsia="宋体"/>
          <w:sz w:val="21"/>
          <w:szCs w:val="21"/>
        </w:rPr>
        <w:t>【分析】由圆和双曲线的方程易得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1F00" w14:textId="77777777" w:rsidR="00856426" w:rsidRDefault="00000000">
      <w:pPr>
        <w:spacing w:before="0" w:after="0" w:line="300" w:lineRule="auto"/>
        <w:jc w:val="left"/>
      </w:pPr>
      <w:r>
        <w:rPr>
          <w:rFonts w:ascii="Times New Roman" w:hAnsi="Times New Roman" w:eastAsia="宋体"/>
          <w:sz w:val="21"/>
          <w:szCs w:val="21"/>
        </w:rPr>
        <w:t>【详解】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BFDD1" w14:textId="77777777" w:rsidR="0085642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300" w:lineRule="auto"/>
        <w:jc w:val="left"/>
      </w:pP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300"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300"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61076" w14:textId="77777777" w:rsidR="00856426" w:rsidRDefault="00000000">
      <w:pPr>
        <w:spacing w:before="0" w:after="0" w:line="300" w:lineRule="auto"/>
        <w:jc w:val="left"/>
      </w:pPr>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4258C9" w14:textId="77777777" w:rsidR="00856426" w:rsidRDefault="00000000">
      <w:pPr>
        <w:spacing w:before="0" w:after="0" w:line="300" w:lineRule="auto"/>
        <w:jc w:val="left"/>
      </w:pP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54C94C" w14:textId="77777777" w:rsidR="00856426" w:rsidRDefault="00000000">
      <w:pPr>
        <w:spacing w:before="0" w:after="0" w:line="300" w:lineRule="auto"/>
        <w:jc w:val="left"/>
      </w:pP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题型通式：已知过焦点且垂直于实轴的直线上存在点对两顶点张角为定值，由张角最大的临界位置建立通径与a、c的关系，求离心率的取值范围。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211．</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是经过双曲线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且与实轴垂直的直线，</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的两个顶点，若在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
                <w:rPr>
                  <w:rFonts w:ascii="Cambria Math" w:eastAsia="Cambria Math" w:hAnsi="Cambria Math" w:cs="Cambria Math"/>
                </w:rPr>
                <m:t>2</m:t>
              </m:r>
              <m:rad>
                <m:radPr>
                  <m:degHide/>
                </m:radPr>
                <m:deg/>
                <m:e>
                  <m:r>
                    <w:rPr>
                      <w:rFonts w:ascii="Cambria Math" w:eastAsia="Cambria Math" w:hAnsi="Cambria Math" w:cs="Cambria Math"/>
                    </w:rPr>
                    <m:t>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2</m:t>
              </m:r>
            </m:num>
            <m:den>
              <m:r>
                <w:rPr>
                  <w:rFonts w:ascii="Cambria Math" w:eastAsia="Cambria Math" w:hAnsi="Cambria Math" w:cs="Cambria Math"/>
                </w:rPr>
                <m:t>3</m:t>
              </m:r>
            </m:den>
          </m:f>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【分析】设双曲线的焦点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，所以关于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有实数根，即关于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有实数根，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即双曲线离心率的最大值为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题型通式：已知双曲线上一点与某一焦点，利用点所在支的位置得焦半径的最小值为c与a的差或和，求焦半径的最值。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300" w:lineRule="auto" w:before="0"/>
        <w:rPr>
          <w:sz w:val="21"/>
          <w:szCs w:val="21"/>
        </w:rPr>
      </w:pPr>
      <w:r>
        <w:rPr>
          <w:rFonts w:ascii="Times New Roman" w:eastAsia="宋体" w:hAnsi="Times New Roman" w:cs="Times New Roman"/>
          <w:sz w:val="21"/>
          <w:szCs w:val="21"/>
        </w:rPr>
        <w:t>212．已知双曲线的右焦点为F，且P是双曲线上一点，写出的最小值．</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|PF|</m:t>
        </m:r>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【详解】根据双曲线的定义，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FA67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0F2FF" w14:textId="77777777" w:rsidR="00107B14" w:rsidRDefault="00000000">
      <w:pPr>
        <w:spacing w:after="0" w:line="300" w:lineRule="auto" w:before="0"/>
        <w:rPr>
          <w:sz w:val="21"/>
          <w:szCs w:val="21"/>
        </w:rPr>
      </w:pP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01B857"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300"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12AF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6AB619" w14:textId="77777777" w:rsidR="00107B14" w:rsidRDefault="00000000">
      <w:pPr>
        <w:spacing w:after="0" w:line="300" w:lineRule="auto" w:before="0"/>
        <w:rPr>
          <w:sz w:val="21"/>
          <w:szCs w:val="21"/>
        </w:rPr>
      </w:pP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题型通式：已知双曲线的渐近线、离心率或与椭圆共焦点等条件，将其转化为a、b、c的方程求出待定系数，写出双曲线的标准方程。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300" w:lineRule="auto" w:before="0"/>
        <w:rPr>
          <w:sz w:val="21"/>
          <w:szCs w:val="21"/>
        </w:rPr>
      </w:pPr>
      <w:r>
        <w:rPr>
          <w:rFonts w:ascii="Times New Roman" w:eastAsia="宋体" w:hAnsi="Times New Roman" w:cs="Times New Roman"/>
          <w:sz w:val="21"/>
          <w:szCs w:val="21"/>
        </w:rPr>
        <w:t>213．</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C9A5C" w14:textId="77777777" w:rsidR="00107B14" w:rsidRDefault="00000000">
      <w:pPr>
        <w:spacing w:after="0" w:line="300" w:lineRule="auto" w:before="0"/>
        <w:rPr>
          <w:i/>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214．</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题型通式：已知等轴双曲线上一点，利用其实虚轴相等、渐近线互相垂直的性质，结合双曲线定义证明焦半径与中心距之间的恒等关系。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215．</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题型通式：已知双曲线上关于原点对称的两点与两焦点构成四边形，由对称性与双曲线定义得四边形的边与对角线长，求其面积。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216．已知为双曲线的两个焦点，为上关于坐标原点对称的两点，且，则四边形的面积为___________.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题型通式：已知双曲线一支上的动点与中心、焦点，用参数或焦半径表示数量积，利用焦半径的取值范围求数量积的最小值。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217．若坐标原点和点分别为双曲线的中心和左焦点，点P为双曲线右支上的任意一点，则的最小值为________.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题型通式：以声差或时间差定位等实际情境为背景，把动点到两监测点的距离之差为常数抽象为双曲线定义，建系求轨迹方程并解出实际位置。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218．</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题型通式：以共轭双曲线等新定义的曲线为背景，按定义写出其方程，围绕渐近线、离心率、焦距等性质逐一推证判断。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219．定义：以双曲线的实轴为虚轴，虚轴为实轴的双曲线与原双曲线互为共轭双曲线．以下关于共轭双曲线的结论正确的是（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 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w:t>
      </w:r>
      <w:r>
        <w:rPr>
          <w:rFonts w:ascii="Times New Roman" w:hAnsi="Times New Roman" w:eastAsia="宋体" w:cs="Times New Roman"/>
          <w:sz w:val="21"/>
          <w:szCs w:val="21"/>
        </w:rPr>
        <w:t>（第220—233题）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题型通式：围绕抛物线定义中定点不在定直线上这一前提，讨论条件改变后到定点与定直线等距的动点轨迹，辨析其是否仍为抛物线。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300" w:lineRule="auto" w:before="0"/>
        <w:rPr>
          <w:sz w:val="21"/>
          <w:szCs w:val="21"/>
        </w:rPr>
      </w:pPr>
      <w:r>
        <w:rPr>
          <w:rFonts w:ascii="Times New Roman" w:eastAsia="宋体" w:hAnsi="Times New Roman" w:cs="Times New Roman"/>
          <w:sz w:val="21"/>
          <w:szCs w:val="21"/>
        </w:rPr>
        <w:t>220．【微思考】在抛物线定义中，若去掉条件“l不经过点F”，点的轨迹还是抛物线吗？</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300"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【答案】不是</w:t>
      </w:r>
      <w:r>
        <w:rPr>
          <w:rFonts w:ascii="Times New Roman" w:eastAsia="宋体" w:hAnsi="Times New Roman" w:cs="Times New Roman"/>
          <w:b/>
          <w:sz w:val="21"/>
          <w:szCs w:val="21"/>
        </w:rPr>
        <w:t>.</w:t>
      </w:r>
      <w:r>
        <w:rPr>
          <w:rFonts w:ascii="Times New Roman" w:eastAsia="宋体" w:hAnsi="Times New Roman" w:cs="Times New Roman"/>
          <w:b/>
          <w:sz w:val="21"/>
          <w:szCs w:val="21"/>
        </w:rPr>
        <w:t>当定点</w:t>
      </w:r>
      <w:r>
        <w:rPr>
          <w:rFonts w:ascii="Times New Roman" w:eastAsia="宋体" w:hAnsi="Times New Roman" w:cs="Times New Roman"/>
          <w:i/>
          <w:sz w:val="21"/>
          <w:szCs w:val="21"/>
        </w:rPr>
        <w:t>F</w:t>
      </w:r>
      <w:r>
        <w:rPr>
          <w:rFonts w:ascii="Times New Roman" w:eastAsia="宋体" w:hAnsi="Times New Roman" w:cs="Times New Roman"/>
          <w:sz w:val="21"/>
          <w:szCs w:val="21"/>
        </w:rPr>
        <w:t>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上时，动点轨迹是与</w:t>
      </w:r>
      <w:r>
        <w:rPr>
          <w:rFonts w:ascii="Times New Roman" w:eastAsia="宋体" w:hAnsi="Times New Roman" w:cs="Times New Roman"/>
          <w:i/>
          <w:sz w:val="21"/>
          <w:szCs w:val="21"/>
        </w:rPr>
        <w:t>l</w:t>
      </w:r>
      <w:r>
        <w:rPr>
          <w:rFonts w:ascii="Times New Roman" w:eastAsia="宋体" w:hAnsi="Times New Roman" w:cs="Times New Roman"/>
          <w:sz w:val="21"/>
          <w:szCs w:val="21"/>
        </w:rPr>
        <w:t>垂直的直线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题型通式：已知抛物线的焦点、准线或焦点到准线的距离，确定开口方向与参数p的值，写出抛物线的标准方程。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300" w:lineRule="auto" w:before="0"/>
        <w:rPr>
          <w:sz w:val="21"/>
          <w:szCs w:val="21"/>
        </w:rPr>
      </w:pPr>
      <w:r>
        <w:rPr>
          <w:rFonts w:ascii="Times New Roman" w:eastAsia="宋体" w:hAnsi="Times New Roman" w:cs="Times New Roman"/>
          <w:sz w:val="21"/>
          <w:szCs w:val="21"/>
        </w:rPr>
        <w:t>221．焦点到准线的距离为的抛物线的标准方程为___________.</w:t>
      </w:r>
      <w:r>
        <w:rPr>
          <w:rFonts w:ascii="Times New Roman" w:eastAsia="宋体" w:hAnsi="Times New Roman" w:cs="Times New Roman"/>
          <w:sz w:val="21"/>
          <w:szCs w:val="21"/>
        </w:rPr>
        <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1F608"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300" w:lineRule="auto" w:before="0"/>
        <w:rPr>
          <w:sz w:val="21"/>
          <w:szCs w:val="21"/>
        </w:rPr>
      </w:pPr>
      <w:r>
        <w:rPr>
          <w:rFonts w:ascii="Times New Roman" w:eastAsia="宋体" w:hAnsi="Times New Roman" w:cs="Times New Roman"/>
          <w:sz w:val="21"/>
          <w:szCs w:val="21"/>
        </w:rPr>
        <w:t>222．与点和直线的距离相等的点的轨迹方程是______．</w:t>
      </w:r>
      <w:r>
        <w:rPr>
          <w:rFonts w:ascii="Times New Roman" w:eastAsia="宋体" w:hAnsi="Times New Roman" w:cs="Times New Roman"/>
          <w:sz w:val="21"/>
          <w:szCs w:val="21"/>
        </w:rPr>
        <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
      </w:r>
      <m:oMath>
        <m:r>
          <w:rPr>
            <w:rFonts w:ascii="Times New Roman" w:eastAsia="宋体" w:hAnsi="Times New Roman" w:cs="Cambria Math"/>
            <w:sz w:val="21"/>
            <w:szCs w:val="21"/>
          </w:rPr>
          <m:t>y-3=0</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300"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8917B" w14:textId="77777777" w:rsidR="00107B14" w:rsidRDefault="00000000">
      <w:pPr>
        <w:spacing w:after="0" w:line="300" w:lineRule="auto" w:before="0"/>
        <w:rPr>
          <w:sz w:val="21"/>
          <w:szCs w:val="21"/>
        </w:rPr>
      </w:pP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E28B4"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题型通式：已知抛物线的顶点、对称轴及所经过的定点，按开口方向设标准方程，将点的坐标代入解出参数p即得方程。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300" w:lineRule="auto" w:before="0"/>
        <w:rPr>
          <w:sz w:val="21"/>
          <w:szCs w:val="21"/>
        </w:rPr>
      </w:pPr>
      <w:r>
        <w:rPr>
          <w:rFonts w:ascii="Times New Roman" w:eastAsia="宋体" w:hAnsi="Times New Roman" w:cs="Times New Roman"/>
          <w:sz w:val="21"/>
          <w:szCs w:val="21"/>
        </w:rPr>
        <w:t>223．顶点在原点，焦点在x轴上，且过点的抛物线方程为______．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(-4,-8)</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C5FBDB" w14:textId="77777777" w:rsidR="00107B14" w:rsidRDefault="00000000">
      <w:pPr>
        <w:spacing w:after="0" w:line="300" w:lineRule="auto" w:before="0"/>
        <w:rPr>
          <w:sz w:val="21"/>
          <w:szCs w:val="21"/>
        </w:rPr>
      </w:pP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9F0125"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224．已知抛物线过点，则抛物线的标准方程为______．</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题型通式：已知动点满足的等式可化为到定点的距离等于到定直线的距离，对照抛物线定义判定轨迹形状，并写出其标准方程。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300" w:lineRule="auto" w:before="0"/>
        <w:rPr>
          <w:sz w:val="21"/>
          <w:szCs w:val="21"/>
        </w:rPr>
      </w:pPr>
      <w:r>
        <w:rPr>
          <w:rFonts w:ascii="Times New Roman" w:eastAsia="宋体" w:hAnsi="Times New Roman" w:cs="Times New Roman"/>
          <w:sz w:val="21"/>
          <w:szCs w:val="21"/>
        </w:rPr>
        <w:t>225．</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EE619F"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226．已知曲线是平面内到定点和定直线的距离之和等于3的动点的轨迹，则曲线的一条对称轴方程是________，的最小值是________.</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题型通式：以拱门、桥梁等建筑轮廓为背景建立坐标系，把实际数据转化为点的坐标，用待定系数法求抛物线方程并计算高度或长度。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227．</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228．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题型通式：以阿基米德三角形等数学史中的新定义为背景，按定义将几何条件坐标化，推证与抛物线的弦和切线相关的性质并判断结论。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229．</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题型通式：已知几何体中动点满足的几何条件，将其化为平面内到定点与定直线的距离关系，判定动点轨迹是圆、椭圆、双曲线或抛物线。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outlineLvl w:val="0"/>
      </w:pPr>
      <w:r>
        <w:rPr>
          <w:rFonts w:ascii="Times New Roman" w:hAnsi="Times New Roman"/>
        </w:rPr>
        <w:t>230．</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300" w:lineRule="auto" w:before="0" w:after="0"/>
        <w:jc w:val="left"/>
        <w:outlineLvl w:val="1"/>
      </w:pPr>
      <w:r>
        <w:rPr>
          <w:rFonts w:ascii="Times New Roman" w:hAnsi="Times New Roman"/>
        </w:rPr>
        <w:t>【答案】BCD</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300" w:lineRule="auto"/>
        <w:jc w:val="left"/>
        <w:outlineLvl w:val="1"/>
      </w:pPr>
      <w:r>
        <w:rPr>
          <w:rFonts w:ascii="Times New Roman" w:hAnsi="Times New Roman"/>
        </w:rPr>
        <w:t>【答案思路】逐项判断：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r>
        <w:rPr>
          <w:rFonts w:ascii="Times New Roman" w:hAnsi="Times New Roman"/>
        </w:rPr>
        <w:t>【难度】中档</w:t>
      </w:r>
      <w:r>
        <w:rPr>
          <w:rFonts w:ascii="Times New Roman" w:hAnsi="Times New Roman"/>
        </w:rPr>
        <w:t/>
      </w:r>
      <w:r>
        <w:rPr>
          <w:sz w:val="21"/>
        </w:rPr>
        <w:t>　</w:t>
      </w:r>
      <w:r>
        <w:rPr>
          <w:rFonts w:ascii="Times New Roman" w:hAnsi="Times New Roman"/>
        </w:rPr>
        <w:t>【知识点】抛物线定义的理解、轨迹问题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【分析】根据正方体的性质（线面垂直的性质）确定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A20A61" w:rsidRDefault="00330B6E" w:rsidP="00282DA0">
            <w:pPr>
              <w:snapToGrid w:val="0"/>
              <w:spacing w:line="300"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300" w:lineRule="auto" w:before="0" w:after="0"/>
              <w:jc w:val="left"/>
            </w:pP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300"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300"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300"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b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300"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330B6E" w:rsidP="00282DA0">
            <w:pPr>
              <w:snapToGrid w:val="0"/>
              <w:spacing w:line="300"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300"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300"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点轨迹是圆锥侧面是平面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点轨迹是圆锥侧面是平面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300" w:lineRule="auto" w:before="0" w:after="0"/>
              <w:jc w:val="left"/>
            </w:pPr>
            <w:r>
              <w:t>∴</w:t>
            </w:r>
            <w:r>
              <w:t>选：</w:t>
            </w:r>
            <w:r>
              <w:t>BCD</w:t>
            </w:r>
            <w:r>
              <w:t>．</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outlineLvl w:val="0"/>
      </w:pPr>
      <w:r>
        <w:rPr>
          <w:rFonts w:ascii="Times New Roman" w:hAnsi="Times New Roman"/>
        </w:rPr>
        <w:t>231．</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300"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300" w:lineRule="auto"/>
        <w:jc w:val="left"/>
        <w:outlineLvl w:val="1"/>
      </w:pPr>
      <w:r>
        <w:rPr>
          <w:rFonts w:ascii="Times New Roman" w:hAnsi="Times New Roman"/>
        </w:rPr>
        <w:t>【答案思路】</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r>
        <w:rPr>
          <w:sz w:val="21"/>
        </w:rPr>
        <w:t>　</w:t>
      </w:r>
      <w:r>
        <w:rPr>
          <w:rFonts w:ascii="Times New Roman" w:hAnsi="Times New Roman"/>
        </w:rPr>
        <w:t>【知识点】判断正方体的截面形状、立体几何中的轨迹问题、异面直线夹角的向量求法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【分析】以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107DB6" w:rsidRPr="00107DB6" w:rsidRDefault="00330B6E" w:rsidP="00282DA0">
            <w:pPr>
              <w:snapToGrid w:val="0"/>
              <w:spacing w:line="300"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300" w:lineRule="auto" w:before="0" w:after="0"/>
              <w:jc w:val="left"/>
            </w:pP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300"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300"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300"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br/>
              <w:t>∴A</w:t>
            </w:r>
            <w:r>
              <w:t>错误；</w:t>
            </w:r>
          </w:p>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300"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300"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300"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300"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tc>
        <w:tc>
          <w:tcPr>
            <w:tcW w:w="2500" w:type="pct"/>
            <w:shd w:val="clear" w:color="auto" w:fill="auto"/>
            <w:tcMar>
              <w:top w:w="90" w:type="dxa"/>
              <w:left w:w="90" w:type="dxa"/>
              <w:bottom w:w="90" w:type="dxa"/>
              <w:right w:w="90" w:type="dxa"/>
            </w:tcMar>
          </w:tcPr>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br/>
              <w:t>∴C</w:t>
            </w:r>
            <w:r>
              <w:t>正确；</w:t>
            </w:r>
          </w:p>
          <w:p w:rsidR="00226674" w:rsidRDefault="00330B6E" w:rsidP="00282DA0">
            <w:pPr>
              <w:snapToGrid w:val="0"/>
              <w:spacing w:line="300"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300"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300"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300"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300"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300"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b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br/>
              <w:t>∴D</w:t>
            </w:r>
            <w:r>
              <w:t>正确</w:t>
            </w:r>
            <w:r>
              <w:t>.</w:t>
            </w:r>
          </w:p>
          <w:p w:rsidR="00226674" w:rsidRDefault="00330B6E" w:rsidP="00282DA0">
            <w:pPr>
              <w:snapToGrid w:val="0"/>
              <w:spacing w:line="300"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题型通式：已知平面四边形沿对角线折起后动点到两定点距离之和为定值，由椭圆定义确定动点轨迹，结合折叠前后的不变量求相关最值。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keepNext/>
        <w:snapToGrid w:val="0"/>
        <w:outlineLvl w:val="0"/>
        <w:spacing w:before="0" w:after="0" w:line="300" w:lineRule="auto"/>
        <w:jc w:val="left"/>
      </w:pPr>
      <w:r>
        <w:rPr>
          <w:rFonts w:ascii="Times New Roman" w:hAnsi="Times New Roman" w:eastAsia="宋体"/>
          <w:sz w:val="21"/>
          <w:szCs w:val="21"/>
        </w:rPr>
        <w:t>232．</w:t>
      </w: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keepNext/>
        <w:snapToGrid w:val="0"/>
        <w:outlineLvl w:val="1"/>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b/>
        </w:rPr>
        <w:t xml:space="preserve">　【知识点】轨迹问题——椭圆、立体几何中的轨迹问题、锥体体积的有关计算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keepNext/>
        <w:snapToGrid w:val="0"/>
        <w:outlineLvl w:val="1"/>
        <w:spacing w:before="0" w:after="0" w:line="300" w:lineRule="auto"/>
        <w:jc w:val="left"/>
      </w:pPr>
      <w:r>
        <w:rPr>
          <w:rFonts w:ascii="Times New Roman" w:hAnsi="Times New Roman" w:eastAsia="宋体"/>
          <w:sz w:val="21"/>
          <w:szCs w:val="21"/>
          <w:b/>
        </w:rPr>
        <w:t>【答案思路】</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F6B5E" w:rsidRDefault="00330B6E" w:rsidP="002F6B5E">
      <w:pPr>
        <w:keepNext/>
        <w:snapToGrid w:val="0"/>
        <w:outlineLvl w:val="2"/>
        <w:spacing w:before="0" w:after="0" w:line="300" w:lineRule="auto"/>
        <w:jc w:val="left"/>
      </w:pPr>
      <w:r>
        <w:rPr>
          <w:rFonts w:ascii="Times New Roman" w:hAnsi="Times New Roman" w:eastAsia="宋体"/>
          <w:sz w:val="21"/>
          <w:szCs w:val="21"/>
          <w:b/>
        </w:rPr>
        <w:t>【详细解析】（高考不用写步骤</w:t>
      </w:r>
      <w:r>
        <w:rPr>
          <w:rFonts w:ascii="Times New Roman" w:hAnsi="Times New Roman" w:eastAsia="宋体"/>
          <w:sz w:val="21"/>
          <w:szCs w:val="21"/>
          <w:b/>
        </w:rPr>
        <w:t>1</w:t>
      </w:r>
      <w:r>
        <w:rPr>
          <w:rFonts w:ascii="Times New Roman" w:hAnsi="Times New Roman" w:eastAsia="宋体"/>
          <w:sz w:val="21"/>
          <w:szCs w:val="21"/>
          <w:b/>
        </w:rPr>
        <w:t>之类的，能写更好）</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60" w:type="dxa"/>
          <w:right w:w="60" w:type="dxa"/>
        </w:tblCellMar>
        <w:tblLook w:val="04A0" w:firstRow="1" w:lastRow="0" w:firstColumn="1" w:lastColumn="0" w:noHBand="0" w:noVBand="1"/>
      </w:tblPr>
      <w:tblGrid>
        <w:gridCol w:w="3649"/>
        <w:gridCol w:w="6677"/>
      </w:tblGrid>
      <w:tr w:rsidR="00A9184A" w:rsidTr="00F30436">
        <w:tc>
          <w:tcPr>
            <w:tcW w:w="1767" w:type="pct"/>
          </w:tcPr>
          <w:p w:rsidR="00A9184A" w:rsidRDefault="00330B6E">
            <w:pPr>
              <w:keepNext/>
              <w:snapToGrid w:val="0"/>
              <w:spacing w:line="300" w:lineRule="auto" w:before="0" w:after="0"/>
              <w:jc w:val="left"/>
              <w:outlineLvl w:val="2"/>
            </w:pPr>
            <w:r>
              <w:rPr>
                <w:rFonts w:hint="eastAsia"/>
                <w:b/>
              </w:rPr>
              <w:t>【步骤</w:t>
            </w:r>
            <w:r>
              <w:rPr>
                <w:rFonts w:hint="eastAsia"/>
                <w:b/>
              </w:rPr>
              <w:t>1</w:t>
            </w:r>
            <w:r>
              <w:rPr>
                <w:rFonts w:hint="eastAsia"/>
                <w:b/>
              </w:rPr>
              <w:t xml:space="preserve">　建立空间关系】</w:t>
            </w:r>
          </w:p>
          <w:p w:rsidR="00492071" w:rsidRDefault="00330B6E" w:rsidP="00AA0283">
            <w:pPr>
              <w:keepNext/>
              <w:snapToGrid w:val="0"/>
              <w:spacing w:line="300" w:lineRule="auto" w:before="0" w:after="0"/>
              <w:jc w:val="left"/>
              <w:outlineLvl w:val="3"/>
            </w:pPr>
            <w:r>
              <w:t>【详解】在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b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300"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300"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b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F30436" w:rsidRPr="00F30436" w:rsidRDefault="00330B6E" w:rsidP="00AA0283">
            <w:pPr>
              <w:snapToGrid w:val="0"/>
              <w:spacing w:line="300" w:lineRule="auto" w:before="0" w:after="0"/>
              <w:jc w:val="left"/>
            </w:pPr>
          </w:p>
        </w:tc>
        <w:tc>
          <w:tcPr>
            <w:tcW w:w="3233" w:type="pct"/>
          </w:tcPr>
          <w:p w:rsidR="00A9184A" w:rsidRDefault="00330B6E">
            <w:pPr>
              <w:snapToGrid w:val="0"/>
              <w:spacing w:line="300" w:lineRule="auto" w:before="0" w:after="0"/>
              <w:jc w:val="left"/>
            </w:pPr>
            <w:r>
              <w:rPr>
                <w:rFonts w:ascii="Cambria Math" w:hAnsi="Cambria Math"/>
                <w:b/>
              </w:rPr>
              <w:t>【步骤</w:t>
            </w:r>
            <w:r>
              <w:rPr>
                <w:rFonts w:ascii="Cambria Math" w:hAnsi="Cambria Math"/>
                <w:b/>
              </w:rPr>
              <w:t>2</w:t>
            </w:r>
            <w:r>
              <w:rPr>
                <w:rFonts w:ascii="Cambria Math" w:hAnsi="Cambria Math"/>
                <w:b/>
              </w:rPr>
              <w:t xml:space="preserve">　转化体积最值】</w:t>
            </w:r>
          </w:p>
          <w:p w:rsidR="00492071" w:rsidRDefault="00330B6E" w:rsidP="00AA0283">
            <w:pPr>
              <w:snapToGrid w:val="0"/>
              <w:spacing w:line="300"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300"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300" w:lineRule="auto" w:before="0" w:after="0"/>
              <w:jc w:val="left"/>
            </w:pPr>
            <w:r>
              <w:rPr>
                <w:rFonts w:ascii="Cambria Math" w:hAnsi="Cambria Math" w:cs="Cambria Math"/>
                <w:b/>
              </w:rPr>
              <w:t>【步骤</w:t>
            </w:r>
            <w:r>
              <w:rPr>
                <w:rFonts w:ascii="Cambria Math" w:hAnsi="Cambria Math" w:cs="Cambria Math"/>
                <w:b/>
              </w:rPr>
              <w:t>3</w:t>
            </w:r>
            <w:r>
              <w:rPr>
                <w:rFonts w:ascii="Cambria Math" w:hAnsi="Cambria Math" w:cs="Cambria Math"/>
                <w:b/>
              </w:rPr>
              <w:t xml:space="preserve">　利用椭圆求最值】</w:t>
            </w:r>
          </w:p>
          <w:p w:rsidR="00492071" w:rsidRDefault="00330B6E" w:rsidP="00AA0283">
            <w:pPr>
              <w:snapToGrid w:val="0"/>
              <w:spacing w:line="300"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b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300"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300"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300" w:lineRule="auto" w:before="0" w:after="0"/>
              <w:jc w:val="left"/>
            </w:pPr>
            <w:r>
              <w:t>∴</w:t>
            </w:r>
            <w:r>
              <w:t>选：</w:t>
            </w:r>
            <w:r>
              <w:t>C.</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300" w:lineRule="auto" w:before="0" w:after="0"/>
        <w:jc w:val="left"/>
        <w:outlineLvl w:val="0"/>
      </w:pPr>
      <w:r>
        <w:rPr>
          <w:rFonts w:ascii="Times New Roman" w:hAnsi="Times New Roman"/>
        </w:rPr>
        <w:t>233．</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300" w:lineRule="auto"/>
        <w:jc w:val="left"/>
        <w:outlineLvl w:val="1"/>
      </w:pPr>
      <w:r>
        <w:rPr>
          <w:rFonts w:ascii="Times New Roman" w:hAnsi="Times New Roman"/>
        </w:rPr>
        <w:t>【答案思路】先由二面角与线面角关系把条件化成平面内点到定点与定直线距离相等，确定抛物线；其余各问再借助抛物线性质求最值与角最大值。</w:t>
      </w:r>
      <w:r>
        <w:rPr>
          <w:sz w:val="21"/>
        </w:rPr>
        <w:t>　</w:t>
      </w:r>
      <w:r>
        <w:rPr>
          <w:rFonts w:ascii="Times New Roman" w:hAnsi="Times New Roman"/>
        </w:rPr>
        <w:t>【知识点】求抛物线的切线方程、锥体体积的有关计算、立体几何中的轨迹问题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【分析】作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330B6E" w:rsidP="00282DA0">
            <w:pPr>
              <w:snapToGrid w:val="0"/>
              <w:spacing w:line="300" w:lineRule="auto" w:before="0" w:after="0"/>
              <w:jc w:val="left"/>
              <w:outlineLvl w:val="1"/>
            </w:pPr>
            <w:r>
              <w:rPr>
                <w:rFonts w:ascii="Times New Roman" w:hAnsi="Times New Roman"/>
                <w:b/>
                <w:bCs/>
                <w:szCs w:val="21"/>
              </w:rPr>
              <w:lastRenderedPageBreak/>
              <w:t>【详细解析】</w:t>
            </w:r>
          </w:p>
          <w:p w:rsidR="00226674" w:rsidRDefault="00330B6E" w:rsidP="00282DA0">
            <w:pPr>
              <w:snapToGrid w:val="0"/>
              <w:spacing w:line="300" w:lineRule="auto" w:before="0" w:after="0"/>
              <w:jc w:val="left"/>
            </w:pP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300"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300"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w:r>
              <w:br/>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300"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w:r>
              <w:br/>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w:r>
              <w:br/>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300"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300"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26674" w:rsidRDefault="00330B6E" w:rsidP="00282DA0">
            <w:pPr>
              <w:snapToGrid w:val="0"/>
              <w:spacing w:line="300" w:lineRule="auto" w:before="0" w:after="0"/>
              <w:jc w:val="left"/>
            </w:pPr>
          </w:p>
        </w:tc>
        <w:tc>
          <w:tcPr>
            <w:tcW w:w="2500" w:type="pct"/>
            <w:shd w:val="clear" w:color="auto" w:fill="auto"/>
            <w:tcMar>
              <w:top w:w="90" w:type="dxa"/>
              <w:left w:w="90" w:type="dxa"/>
              <w:bottom w:w="90" w:type="dxa"/>
              <w:right w:w="90" w:type="dxa"/>
            </w:tcMar>
          </w:tcPr>
          <w:p w:rsidR="00264EDE" w:rsidRDefault="00330B6E" w:rsidP="00282DA0">
            <w:pPr>
              <w:snapToGrid w:val="0"/>
              <w:spacing w:line="300"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300"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300"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300"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300"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300"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300"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300"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300"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300"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300"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300"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300"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w:t>
      </w:r>
      <w:r>
        <w:rPr>
          <w:rFonts w:ascii="Times New Roman" w:hAnsi="Times New Roman" w:eastAsia="宋体" w:cs="Times New Roman"/>
          <w:sz w:val="21"/>
          <w:szCs w:val="21"/>
        </w:rPr>
        <w:t>（第234—251题）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题型通式：已知过抛物线焦点的弦长，利用抛物线定义把弦的中点到准线的距离转化为两交点到准线距离之和的一半。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300" w:lineRule="auto" w:before="0"/>
        <w:rPr>
          <w:sz w:val="21"/>
          <w:szCs w:val="21"/>
        </w:rPr>
      </w:pPr>
      <w:r>
        <w:rPr>
          <w:rFonts w:ascii="Times New Roman" w:eastAsia="宋体" w:hAnsi="Times New Roman" w:cs="Times New Roman"/>
          <w:sz w:val="21"/>
          <w:szCs w:val="21"/>
        </w:rPr>
        <w:t>234．已知F为抛物线C：y2＝4x的焦点，过点F的直线l交抛物线C于A，B两点.若|AB|＝8，则线段AB的中点M到直线x＋1＝0的距离为（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300"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401831"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题型通式：给定抛物线的标准方程，围绕焦点与准线、开口方向、范围及通径长等几何性质逐项判断说法的正误。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300" w:lineRule="auto" w:before="0"/>
        <w:rPr>
          <w:sz w:val="21"/>
          <w:szCs w:val="21"/>
        </w:rPr>
      </w:pPr>
      <w:r>
        <w:rPr>
          <w:rFonts w:ascii="Times New Roman" w:eastAsia="宋体" w:hAnsi="Times New Roman" w:cs="Times New Roman"/>
          <w:sz w:val="21"/>
          <w:szCs w:val="21"/>
        </w:rPr>
        <w:t>235．关于抛物线，下列说法正确的是（    ）</w:t>
      </w:r>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86425F" w14:textId="77777777" w:rsidR="00107B14" w:rsidRDefault="00000000">
      <w:pPr>
        <w:spacing w:after="0" w:line="300"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300"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FF37" w14:textId="77777777" w:rsidR="00107B14" w:rsidRDefault="00000000">
      <w:pPr>
        <w:spacing w:after="0" w:line="300"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11C54F"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题型通式：已知点在抛物线上，把目标函数中的一个变量用抛物线方程消元，化为二次函数配方求代数式的最值，并注意变量范围。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300" w:lineRule="auto" w:before="0"/>
        <w:rPr>
          <w:sz w:val="21"/>
          <w:szCs w:val="21"/>
        </w:rPr>
      </w:pPr>
      <w:r>
        <w:rPr>
          <w:rFonts w:ascii="Times New Roman" w:eastAsia="宋体" w:hAnsi="Times New Roman" w:cs="Times New Roman"/>
          <w:sz w:val="21"/>
          <w:szCs w:val="21"/>
        </w:rPr>
        <w:t>236．已知点（x，y）在抛物线y2=4x上，则的最小值是（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83502"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7F91AC"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题型通式：已知抛物线内的定点，求曲线上一点使焦半径与到该点距离之和最小，利用定义把焦半径化为到准线的距离，作垂线段即得最小值。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237．已知抛物线的方程为，是其焦点，点在抛物线的内部，在此抛物线上求一点，使的值最小．</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238．点，抛物线的焦点为，若对于抛物线上的任意点，的最小值为41，则的值等于______.</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cs="Times New Roman" w:eastAsia="宋体"/>
          <w:sz w:val="21"/>
          <w:szCs w:val="21"/>
        </w:rPr>
        <w:t>【点睛】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239．已知点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【答案】C</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题型通式：已知抛物线上动点的两个根式距离之和，识别根式对应焦点与定点，用定义把焦半径化为到准线的距离，由垂线段最短求最小值。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240．已知点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是抛物线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上一动点，则</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30</m:t>
              </m:r>
            </m:e>
          </m:rad>
        </m:oMath>
      </m:oMathPara>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【分析】先把抛物线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．准线为</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根据抛物线的定义点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的距离等于点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Para>
        <m:oMathParaPr>
          <m:jc m:val="left"/>
        </m:oMathParaP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题型通式：已知抛物线与圆上动点的带比例系数的距离和，构造阿波罗尼斯圆把比例线段转化为两点间距离，再用三点共线或垂线段最短求最小值。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241．已知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【答案】D</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题型通式：已知抛物线上动点对轴上两定点的张角，用两条连线斜率的夹角公式把张角表示为动点坐标的函数，结合抛物线方程求张角最大值。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242．已知点</w:t>
      </w:r>
      <w:r>
        <w:rPr>
          <w:rFonts w:ascii="Times New Roman" w:hAnsi="Times New Roman" w:eastAsia="宋体"/>
          <w:sz w:val="21"/>
          <w:szCs w:val="21"/>
          <w:i/>
        </w:rPr>
        <w:t>P</w:t>
      </w:r>
      <w:r>
        <w:rPr>
          <w:rFonts w:ascii="Times New Roman" w:hAnsi="Times New Roman" w:eastAsia="宋体"/>
          <w:sz w:val="21"/>
          <w:szCs w:val="21"/>
        </w:rPr>
        <w:t>为抛物线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上一动点，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f>
            <m:num>
              <m: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
                <w:rPr>
                  <w:rFonts w:ascii="Cambria Math" w:eastAsia="宋体" w:hAnsi="Cambria Math" w:cs="Cambria Math"/>
                </w:rPr>
                <m:t>π</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【分析】先讨论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两种情况，解出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；进而讨论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【详解】根据抛物线的对称性，不妨设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，此时</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m:oMathPara>
        <m:oMathParaPr>
          <m:jc m:val="left"/>
        </m:oMathParaPr>
        <m:oMath>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【点睛】本题核心的地方在“</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”这一步，首先分式“</w:t>
      </w:r>
      <m:oMathPara>
        <m:oMathParaPr>
          <m:jc m:val="left"/>
        </m:oMathParaP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m:oMathPara>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Para>
        <m:oMathParaPr>
          <m:jc m:val="left"/>
        </m:oMathParaP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”这一步的拆分，三个式子一定要相同（</w:t>
      </w:r>
      <m:oMathPara>
        <m:oMathParaPr>
          <m:jc m:val="left"/>
        </m:oMathParaPr>
        <m:oMath>
          <m:f>
            <m:num>
              <m:r>
                <w:rPr>
                  <w:rFonts w:ascii="Cambria Math" w:eastAsia="宋体" w:hAnsi="Cambria Math" w:cs="Cambria Math"/>
                </w:rPr>
                <m:t>1</m:t>
              </m:r>
            </m:num>
            <m:den>
              <m:r>
                <w:rPr>
                  <w:rFonts w:ascii="Cambria Math" w:eastAsia="宋体" w:hAnsi="Cambria Math" w:cs="Cambria Math"/>
                </w:rPr>
                <m:t>y</m:t>
              </m:r>
            </m:den>
          </m:f>
        </m:oMath>
      </m:oMathPara>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题型通式：已知顶点在原点、其余顶点在抛物线上的正三角形或等腰三角形，利用抛物线的对称性设顶点坐标，由边角关系求边长或参数。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243．正三角形的一个顶点位于坐标原点，另外两个顶点在抛物线()上，求这个正三角形的边长.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题型通式：已知抛物线与圆的公共弦长，由对称性设端点坐标，用圆的半径、半弦长与弦心距的勾股关系求出交点，代入抛物线方程定参数。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244．已知抛物线的顶点为坐标原点，对称轴为轴，且与圆相交的公共弦长为，则抛物线的方程为______．</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300" w:lineRule="auto"/>
        <w:jc w:val="left"/>
      </w:pPr>
      <w:r>
        <w:rPr>
          <w:rFonts w:ascii="Times New Roman" w:hAnsi="Times New Roman" w:eastAsia="宋体"/>
          <w:sz w:val="21"/>
          <w:szCs w:val="21"/>
        </w:rPr>
        <w:t>245．</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等于点</w:t>
      </w:r>
      <w:r>
        <w:rPr>
          <w:rFonts w:ascii="Times New Roman" w:hAnsi="Times New Roman" w:eastAsia="宋体"/>
          <w:sz w:val="21"/>
          <w:szCs w:val="21"/>
        </w:rPr>
        <w:t>到抛物线</w:t>
      </w:r>
      <w:r>
        <w:rPr>
          <w:rFonts w:ascii="Times New Roman" w:hAnsi="Times New Roman" w:eastAsia="宋体"/>
          <w:sz w:val="21"/>
          <w:szCs w:val="21"/>
        </w:rPr>
        <w:t>的准线的距离</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．圆</w:t>
      </w:r>
      <w:r>
        <w:rPr>
          <w:rFonts w:ascii="Times New Roman" w:hAnsi="Times New Roman" w:eastAsia="宋体"/>
          <w:sz w:val="21"/>
          <w:szCs w:val="21"/>
        </w:rPr>
        <w:t>的圆心到抛物线</w:t>
      </w:r>
      <w:r>
        <w:rPr>
          <w:rFonts w:ascii="Times New Roman" w:hAnsi="Times New Roman" w:eastAsia="宋体"/>
          <w:sz w:val="21"/>
          <w:szCs w:val="21"/>
        </w:rPr>
        <w:t>的准线的距离为</w:t>
      </w:r>
      <w:r>
        <w:rPr>
          <w:rFonts w:ascii="Times New Roman" w:hAnsi="Times New Roman" w:eastAsia="宋体"/>
          <w:sz w:val="21"/>
          <w:szCs w:val="21"/>
        </w:rPr>
        <w:t>2</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周长的取值范围是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300" w:lineRule="auto"/>
        <w:jc w:val="left"/>
      </w:pPr>
      <w:r>
        <w:rPr>
          <w:rFonts w:ascii="Times New Roman" w:hAnsi="Times New Roman" w:eastAsia="宋体"/>
          <w:sz w:val="21"/>
          <w:szCs w:val="21"/>
        </w:rPr>
        <w:t>【分析】根据题意可知圆心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300" w:lineRule="auto"/>
        <w:jc w:val="left"/>
      </w:pPr>
      <w:r>
        <w:rPr>
          <w:rFonts w:ascii="Times New Roman" w:hAnsi="Times New Roman" w:eastAsia="宋体"/>
          <w:sz w:val="21"/>
          <w:szCs w:val="21"/>
        </w:rPr>
        <w:t>【详解】如下图所示：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7A762A" w14:textId="77777777" w:rsidR="004A29EF" w:rsidRDefault="00AB4CD2">
      <w:pPr>
        <w:spacing w:before="0" w:after="0" w:line="300" w:lineRule="auto"/>
        <w:jc w:val="left"/>
      </w:pP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300"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300"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300"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300"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B416AE" w14:textId="77777777" w:rsidR="004A29EF" w:rsidRDefault="00AB4CD2">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题型通式：已知轴上两定点与抛物线上的动点，把数量积用动点坐标表示，利用抛物线方程消元后配方，求数量积的最小值及此时点的坐标。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246．</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题型通式：已知抛物线的焦点与准线及曲线上动点，由抛物线定义推证切线、角平分线与相似三角形等几何性质，逐项判断多个结论。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247．</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3" name="" descr="@@@d11fe23f3558403d90ebb0cd72b3b4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5"/>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如图，已知点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（反设法），联立得</w:t>
      </w:r>
      <m:oMathPara>
        <m:oMathParaPr>
          <m:jc m:val="left"/>
        </m:oMathParaP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所以</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m:oMathPara>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由韦达定理可得</w:t>
      </w:r>
      <m:oMathPara>
        <m:oMathParaPr>
          <m:jc m:val="left"/>
        </m:oMathParaP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所以</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注：</w:t>
      </w:r>
      <w:r>
        <w:rPr>
          <w:sz w:val="21"/>
        </w:rPr>
        <w:t>由于抛物线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依葫芦画瓢，已知点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m:oMathPara>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注：</w:t>
      </w:r>
      <w:r>
        <w:rPr>
          <w:sz w:val="21"/>
        </w:rPr>
        <w:t>通过平均性质我们可以把</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m:oMathPara>
      <w:r>
        <w:rPr>
          <w:sz w:val="21"/>
        </w:rPr>
        <w:t>与</w:t>
      </w:r>
      <m:oMathPara>
        <m:oMathParaPr>
          <m:jc m:val="left"/>
        </m:oMathParaP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m:oMathPara>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7" name="" descr="@@@c8b9f3c902904d14902e6cb5ec8873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1"/>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467225" cy="1266825"/>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446722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11" name="" descr="@@@2d81083a357543ed8e8a01939b895c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6"/>
                    <a:stretch>
                      <a:fillRect/>
                    </a:stretch>
                  </pic:blipFill>
                  <pic:spPr>
                    <a:xfrm>
                      <a:off x="0" y="0"/>
                      <a:ext cx="5238750" cy="4381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4B94E2" w14:textId="77777777" w:rsidR="00EF035E" w:rsidRPr="00043B54" w:rsidRDefault="00AB4CD2"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8A892" w14:textId="77777777" w:rsidR="00EF035E" w:rsidRPr="00043B54" w:rsidRDefault="00AB4CD2">
      <w:pPr>
        <w:spacing w:line="300" w:lineRule="auto" w:before="0" w:after="0"/>
      </w:pPr>
      <w:r>
        <w:rPr>
          <w:rFonts w:eastAsia="宋体"/>
          <w:noProof/>
          <w:kern w:val="0"/>
          <w:sz w:val="21"/>
          <w:szCs w:val="21"/>
        </w:rPr>
        <w:drawing>
          <wp:inline distT="0" distB="0" distL="0" distR="0" wp14:anchorId="22C85535" wp14:editId="7A798C8B">
            <wp:extent cx="5238750" cy="438150"/>
            <wp:effectExtent l="0" t="0" r="0" b="0"/>
            <wp:docPr id="100003" name="图片 100003" descr="@@@df1167edc0bd43d6bc8e355e4a2111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7"/>
                    <a:stretch>
                      <a:fillRect/>
                    </a:stretch>
                  </pic:blipFill>
                  <pic:spPr>
                    <a:xfrm>
                      <a:off x="0" y="0"/>
                      <a:ext cx="5238750" cy="4381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300" w:lineRule="auto" w:before="0" w:after="0"/>
        <w:jc w:val="left"/>
      </w:pPr>
      <w:r>
        <w:rPr>
          <w:b/>
          <w:sz w:val="21"/>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300"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300"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300"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300"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300"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300"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0C0B52" w14:textId="77777777" w:rsidR="00EF035E" w:rsidRPr="00043B54" w:rsidRDefault="00AB4CD2">
      <w:pPr>
        <w:spacing w:line="300" w:lineRule="auto" w:before="0" w:after="0"/>
        <w:jc w:val="left"/>
      </w:pP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300"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300"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300"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D270D" w14:textId="77777777" w:rsidR="00EF035E" w:rsidRPr="00043B54" w:rsidRDefault="00AB4CD2">
      <w:pPr>
        <w:spacing w:line="300" w:lineRule="auto" w:before="0" w:after="0"/>
        <w:jc w:val="left"/>
      </w:pP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300"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300"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300"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300"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300"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300"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300"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300"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300"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300"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300"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300"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300" w:lineRule="auto" w:before="0" w:after="0"/>
        <w:jc w:val="left"/>
      </w:pPr>
      <w:r>
        <w:rPr>
          <w:b/>
          <w:sz w:val="21"/>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300"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300"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300" w:lineRule="auto" w:before="0" w:after="0"/>
        <w:jc w:val="left"/>
      </w:pPr>
      <w:r>
        <w:rPr>
          <w:b/>
          <w:sz w:val="21"/>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300"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300"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DE9263" w14:textId="77777777" w:rsidR="00EF035E" w:rsidRPr="00043B54" w:rsidRDefault="00AB4CD2">
      <w:pPr>
        <w:spacing w:line="300" w:lineRule="auto" w:before="0" w:after="0"/>
        <w:jc w:val="left"/>
      </w:pP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2B575" w14:textId="77777777" w:rsidR="00EF035E" w:rsidRPr="00043B54" w:rsidRDefault="00AB4CD2">
      <w:pPr>
        <w:spacing w:line="300" w:lineRule="auto" w:before="0" w:after="0"/>
      </w:pPr>
      <w:r>
        <w:rPr>
          <w:rFonts w:eastAsia="宋体"/>
          <w:noProof/>
          <w:kern w:val="0"/>
          <w:sz w:val="21"/>
          <w:szCs w:val="21"/>
        </w:rPr>
        <w:drawing>
          <wp:inline distT="0" distB="0" distL="0" distR="0" wp14:anchorId="1DD22FD1" wp14:editId="23812CEF">
            <wp:extent cx="5238750" cy="466725"/>
            <wp:effectExtent l="0" t="0" r="0" b="0"/>
            <wp:docPr id="100009" name="图片 100009" descr="@@@1b54b30844e945f7a99bc37547fc6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1"/>
                    <a:stretch>
                      <a:fillRect/>
                    </a:stretch>
                  </pic:blipFill>
                  <pic:spPr>
                    <a:xfrm>
                      <a:off x="0" y="0"/>
                      <a:ext cx="5238750" cy="4667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300" w:lineRule="auto" w:before="0" w:after="0"/>
      </w:pPr>
      <w:r>
        <w:rPr>
          <w:rFonts w:eastAsia="宋体"/>
          <w:noProof/>
          <w:kern w:val="0"/>
          <w:sz w:val="21"/>
          <w:szCs w:val="21"/>
        </w:rPr>
        <w:drawing>
          <wp:inline distT="0" distB="0" distL="0" distR="0" wp14:anchorId="2DA595A8" wp14:editId="446B16C9">
            <wp:extent cx="5238750" cy="1123950"/>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5238750" cy="11239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387F5" w14:textId="77777777" w:rsidR="00EF035E" w:rsidRPr="00043B54" w:rsidRDefault="00AB4CD2">
      <w:pPr>
        <w:spacing w:line="300" w:lineRule="auto" w:before="0" w:after="0"/>
      </w:pPr>
      <w:r>
        <w:rPr>
          <w:rFonts w:eastAsia="宋体"/>
          <w:noProof/>
          <w:kern w:val="0"/>
          <w:sz w:val="21"/>
          <w:szCs w:val="21"/>
        </w:rPr>
        <w:drawing>
          <wp:inline distT="0" distB="0" distL="0" distR="0" wp14:anchorId="5B56052B" wp14:editId="0E112EE5">
            <wp:extent cx="5238750" cy="485775"/>
            <wp:effectExtent l="0" t="0" r="0" b="0"/>
            <wp:docPr id="100013" name="图片 100013" descr="@@@52f5bba140484729ad8e44419c630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5238750" cy="485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题型通式：已知过焦点的直线与抛物线及准线相交，由抛物线定义和相似三角形表示各线段的比例与弦长，逐项验证焦点弦的性质结论。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248．已知抛物线 的焦点为，直线的斜率为且经过点，直线与抛物线交于点、两点（点在第一象限），与抛物线的准线交于点，若，则以下结论正确的是</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r>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D</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【答案】ABC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题型通式：已知过抛物线焦点的直线与以焦点为圆心的圆相交，用焦半径表示圆把焦点弦分成的两段，推证两线段之积为定值并求该定值。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249．【典例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先将圆的一般方程化为标准方程，得到圆心即为抛物线的焦点，利用抛物线的定义得到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，进而表示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，再利用平均性质进行求解.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先将圆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变形为标准形式</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，由于抛物线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的焦点也是点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于是就有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，因此</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，根据平均性质得到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题型通式：设过焦点的直线交抛物线于两点，联立方程由韦达定理表示焦半径与坐标，化简得焦点弦端点与顶点连线的数量积定值。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250．【典例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直线</w:t>
      </w:r>
      <w:r>
        <w:rPr>
          <w:rFonts w:ascii="Times New Roman" w:hAnsi="Times New Roman" w:eastAsia="宋体"/>
          <w:sz w:val="21"/>
          <w:szCs w:val="21"/>
          <w:strike w:val="0"/>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strike w:val="0"/>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strike w:val="0"/>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strike w:val="0"/>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【答案】B</w:t>
      </w:r>
      <w:r>
        <w:rPr>
          <w:rFonts w:ascii="Times New Roman" w:hAnsi="Times New Roman" w:eastAsia="宋体"/>
          <w:sz w:val="21"/>
          <w:szCs w:val="21"/>
          <w:b/>
        </w:rPr>
        <w:t xml:space="preserve">　【难度】中档　【知识点】平面向量数量积、直线与抛物线交点相关问题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先根据直线方程得到直线恒过点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因为直线</w:t>
      </w:r>
      <w:r>
        <w:rPr>
          <w:rFonts w:ascii="Times New Roman" w:hAnsi="Times New Roman" w:eastAsia="宋体"/>
          <w:sz w:val="21"/>
          <w:szCs w:val="21"/>
          <w:strike w:val="0"/>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，由平均性质得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该题也可以联立直线与抛物线方程求得</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题型通式：已知过抛物线焦点的直线与曲线交于两点，围绕横纵坐标之积、弦长及以焦半径为直径的圆与准线相切等性质，结合韦达定理逐项判断。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251．在平面直角坐标系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中，过抛物线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的焦点的直线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与该抛物线的两个交点为</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A．抛物线在点</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处切线方程为</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【分析】直线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的方程与抛物线方程联立，然后表示出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，即可判断A、B；当直线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轴平行时求出</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m:oMathPara>
      <w:r>
        <w:rPr>
          <w:rFonts w:ascii="Times New Roman" w:hAnsi="Times New Roman" w:eastAsia="宋体"/>
          <w:sz w:val="21"/>
          <w:szCs w:val="21"/>
        </w:rPr>
        <w:t>可判断C；直线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，求出与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【详解】对于A，由抛物线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对于B，抛物线的焦点为</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对于C，当直线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对于D，</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与准线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的交点，得</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的交点坐标为</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与</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oMath>
      </m:oMathPara>
      <w:r>
        <w:rPr>
          <w:rFonts w:ascii="Times New Roman" w:hAnsi="Times New Roman" w:eastAsia="宋体"/>
          <w:sz w:val="21"/>
          <w:szCs w:val="21"/>
        </w:rPr>
        <w:t>重合，所以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【点睛】结论点睛：过抛物线的焦点的直线与抛物线相交于两点，这两点的横坐标之积和纵坐标之积为定值，以两交点为直径的圆与抛物线的准线相切．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38750" cy="438150"/>
            <wp:docPr id="100031" name="" descr="@@@5c2c77a6744a4b3d92faee6f30abfa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4"/>
                    <a:stretch>
                      <a:fillRect/>
                    </a:stretch>
                  </pic:blipFill>
                  <pic:spPr>
                    <a:xfrm>
                      <a:off x="0" y="0"/>
                      <a:ext cx="5238750" cy="438150"/>
                    </a:xfrm>
                    <a:prstGeom prst="rect">
                      <a:avLst/>
                    </a:prstGeom>
                  </pic:spPr>
                </pic:pic>
              </a:graphicData>
            </a:graphic>
          </wp:inline>
        </w:drawing>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3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245</w:t>
    </w:r>
    <w:r>
      <w:rPr>
        <w:rFonts w:ascii="Times New Roman" w:hAnsi="Times New Roman" w:eastAsia="宋体" w:cs="Times New Roman"/>
        <w:sz w:val="21"/>
        <w:szCs w:val="21"/>
      </w:rPr>
      <w:t>页）</w:t>
    </w:r>
    <w:r>
      <w:rPr>
        <w:rFonts w:ascii="Times New Roman" w:hAnsi="Times New Roman" w:eastAsia="宋体" w:cs="Times New Roman"/>
        <w:sz w:val="21"/>
        <w:szCs w:val="21"/>
      </w:rPr>
      <w:t>·本部第121–160页（共234页）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1" Type="http://schemas.openxmlformats.org/officeDocument/2006/relationships/image" Target="media/image162.png"/><Relationship Id="rId172" Type="http://schemas.openxmlformats.org/officeDocument/2006/relationships/image" Target="media/image163.png"/><Relationship Id="rId174" Type="http://schemas.openxmlformats.org/officeDocument/2006/relationships/image" Target="media/image165.png"/><Relationship Id="rId175" Type="http://schemas.openxmlformats.org/officeDocument/2006/relationships/image" Target="media/image166.png"/><Relationship Id="rId176" Type="http://schemas.openxmlformats.org/officeDocument/2006/relationships/image" Target="media/image167.png"/><Relationship Id="rId177" Type="http://schemas.openxmlformats.org/officeDocument/2006/relationships/image" Target="media/image168.png"/><Relationship Id="rId179" Type="http://schemas.openxmlformats.org/officeDocument/2006/relationships/image" Target="media/image170.png"/><Relationship Id="rId180" Type="http://schemas.openxmlformats.org/officeDocument/2006/relationships/image" Target="media/image171.png"/><Relationship Id="rId181" Type="http://schemas.openxmlformats.org/officeDocument/2006/relationships/image" Target="media/image172.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7" Type="http://schemas.openxmlformats.org/officeDocument/2006/relationships/image" Target="media/image298.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image" Target="media/image3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