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12</w:t>
      </w:r>
      <w:r>
        <w:rPr>
          <w:b/>
          <w:sz w:val="32"/>
        </w:rPr>
        <w:t>讲运用运动的合成与分解理论解决</w:t>
      </w:r>
    </w:p>
    <w:p w:rsidR="00EF035E" w:rsidRPr="00043B54">
      <w:pPr>
        <w:shd w:val="clear" w:color="auto" w:fill="auto"/>
        <w:spacing w:line="360" w:lineRule="auto"/>
        <w:jc w:val="center"/>
      </w:pPr>
      <w:r>
        <w:rPr>
          <w:b/>
          <w:sz w:val="32"/>
        </w:rPr>
        <w:t>常见实际问题</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85750"/>
            <wp:docPr id="100003" name="" descr="@@@1ad347fa24dc48eb94d3bab1ca771b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2023·</w:t>
      </w:r>
      <w:r>
        <w:rPr>
          <w:sz w:val="21"/>
        </w:rPr>
        <w:t>江苏）</w:t>
      </w:r>
    </w:p>
    <w:p>
      <w:pPr>
        <w:shd w:val="clear" w:color="auto" w:fill="auto"/>
        <w:spacing w:line="360" w:lineRule="auto"/>
        <w:jc w:val="left"/>
        <w:rPr>
          <w:sz w:val="21"/>
        </w:rPr>
      </w:pPr>
      <w:r>
        <w:rPr>
          <w:sz w:val="21"/>
        </w:rPr>
        <w:t>1．达·芬奇的手稿中描述了这样一个实验：一个罐子在空中沿水平直线向右做匀加速运动，沿途连续漏出沙子。若不计空气阻力，则下列图中能反映空中沙子排列的几何图形是（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914400" cy="1162050"/>
            <wp:docPr id="100005" name="" descr="@@@68cc053d-1022-48c3-8d26-df10a424ef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914400" cy="11620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wp:extent cx="857250" cy="1085850"/>
            <wp:docPr id="100007" name="" descr="@@@b118b181-4797-4083-9b96-e64662888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857250" cy="10858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942975" cy="1200150"/>
            <wp:docPr id="100009" name="" descr="@@@0cfa7417-0fa6-40b3-b512-cb45484c0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942975" cy="12001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wp:extent cx="895350" cy="1143000"/>
            <wp:docPr id="100011" name="" descr="@@@92507d73-4e5f-49a7-8ad3-0ccc2df7e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895350" cy="1143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【知识点】合运动与分运动的概念及关系</w:t>
      </w:r>
    </w:p>
    <w:p>
      <w:pPr>
        <w:shd w:val="clear" w:color="auto" w:fill="auto"/>
        <w:spacing w:line="360" w:lineRule="auto"/>
        <w:jc w:val="left"/>
        <w:rPr>
          <w:sz w:val="21"/>
        </w:rPr>
      </w:pPr>
      <w:r>
        <w:rPr>
          <w:sz w:val="21"/>
        </w:rPr>
        <w:t>【详解】以漏下的沙子为参考系，罐子向右上角做匀加速直线运动（竖直方向上加速度为g，方向向上，水平方向上加速度为恒定加速度a，方向向右），加速度大小方向恒定，对于每一个瞬间落下的沙子都满足该条件，即任何时刻落下的沙子都在罐子的左下角且跟罐子的连线与水平线的夹角恒定，所以沙子排列的几何形为一条直线</w:t>
      </w:r>
    </w:p>
    <w:p>
      <w:pPr>
        <w:shd w:val="clear" w:color="auto" w:fill="auto"/>
        <w:spacing w:line="360" w:lineRule="auto"/>
        <w:jc w:val="left"/>
        <w:rPr>
          <w:sz w:val="21"/>
        </w:rPr>
      </w:pPr>
      <w:r>
        <w:rPr>
          <w:sz w:val="21"/>
        </w:rPr>
        <w:t>选D。</w:t>
      </w:r>
    </w:p>
    <w:p>
      <w:pPr>
        <w:shd w:val="clear" w:color="auto" w:fill="auto"/>
        <w:spacing w:line="360" w:lineRule="auto"/>
        <w:jc w:val="left"/>
        <w:rPr>
          <w:sz w:val="21"/>
        </w:rPr>
      </w:pPr>
    </w:p>
    <w:p>
      <w:pPr>
        <w:shd w:val="clear" w:color="auto" w:fill="auto"/>
        <w:spacing w:line="360" w:lineRule="auto"/>
        <w:jc w:val="left"/>
        <w:rPr>
          <w:sz w:val="21"/>
        </w:rPr>
      </w:pPr>
      <w:r>
        <w:rPr>
          <w:sz w:val="21"/>
        </w:rPr>
        <w:t>（</w:t>
      </w:r>
      <w:r>
        <w:rPr>
          <w:sz w:val="21"/>
        </w:rPr>
        <w:t>2019·</w:t>
      </w:r>
      <w:r>
        <w:rPr>
          <w:sz w:val="21"/>
        </w:rPr>
        <w:t>新课标）</w:t>
      </w:r>
    </w:p>
    <w:p>
      <w:pPr>
        <w:shd w:val="clear" w:color="auto" w:fill="auto"/>
        <w:spacing w:line="360" w:lineRule="auto"/>
        <w:jc w:val="left"/>
        <w:rPr>
          <w:sz w:val="21"/>
        </w:rPr>
      </w:pPr>
      <w:r>
        <w:rPr>
          <w:sz w:val="21"/>
        </w:rPr>
        <w:t>2．如图（a），在跳台滑雪比赛中，运动员在空中滑翔时身体的姿态会影响其下落的速度和滑翔的距离．某运动员先后两次从同一跳台起跳，每次都从离开跳台开始计时，用</w:t>
      </w:r>
      <w:r>
        <w:rPr>
          <w:rFonts w:ascii="Times New Roman" w:eastAsia="Times New Roman" w:hAnsi="Times New Roman" w:cs="Times New Roman"/>
          <w:i/>
          <w:sz w:val="21"/>
        </w:rPr>
        <w:t>v</w:t>
      </w:r>
      <w:r>
        <w:rPr>
          <w:sz w:val="21"/>
        </w:rPr>
        <w:t>表示他在竖直方向的速度，其</w:t>
      </w:r>
      <w:r>
        <w:rPr>
          <w:rFonts w:ascii="Times New Roman" w:eastAsia="Times New Roman" w:hAnsi="Times New Roman" w:cs="Times New Roman"/>
          <w:i/>
          <w:sz w:val="21"/>
        </w:rPr>
        <w:t>v-t</w:t>
      </w:r>
      <w:r>
        <w:rPr>
          <w:sz w:val="21"/>
        </w:rPr>
        <w:t>图像如图（b）所示，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是他落在倾斜雪道上的时刻．则（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05200" cy="1485900"/>
            <wp:docPr id="100013" name="" descr="@@@08368121-537f-4036-82b3-619f074d5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505200" cy="1485900"/>
                    </a:xfrm>
                    <a:prstGeom prst="rect">
                      <a:avLst/>
                    </a:prstGeom>
                  </pic:spPr>
                </pic:pic>
              </a:graphicData>
            </a:graphic>
          </wp:inline>
        </w:drawing>
      </w:r>
    </w:p>
    <w:p>
      <w:pPr>
        <w:shd w:val="clear" w:color="auto" w:fill="auto"/>
        <w:spacing w:line="360" w:lineRule="auto"/>
        <w:jc w:val="left"/>
        <w:rPr>
          <w:sz w:val="21"/>
        </w:rPr>
      </w:pPr>
      <w:r>
        <w:rPr>
          <w:sz w:val="21"/>
        </w:rPr>
        <w:t>A．第二次滑翔过程中在竖直方向上的位移比第一次的小</w:t>
      </w:r>
    </w:p>
    <w:p>
      <w:pPr>
        <w:shd w:val="clear" w:color="auto" w:fill="auto"/>
        <w:spacing w:line="360" w:lineRule="auto"/>
        <w:jc w:val="left"/>
        <w:rPr>
          <w:sz w:val="21"/>
        </w:rPr>
      </w:pPr>
      <w:r>
        <w:rPr>
          <w:sz w:val="21"/>
        </w:rPr>
        <w:t>B．第二次滑翔过程中在水平方向上的位移比第一次的大</w:t>
      </w:r>
    </w:p>
    <w:p>
      <w:pPr>
        <w:shd w:val="clear" w:color="auto" w:fill="auto"/>
        <w:spacing w:line="360" w:lineRule="auto"/>
        <w:jc w:val="left"/>
        <w:rPr>
          <w:sz w:val="21"/>
        </w:rPr>
      </w:pPr>
      <w:r>
        <w:rPr>
          <w:sz w:val="21"/>
        </w:rPr>
        <w:t>C．第二次滑翔过程中在竖直方向上的平均加速度比第一次的大</w:t>
      </w:r>
    </w:p>
    <w:p>
      <w:pPr>
        <w:shd w:val="clear" w:color="auto" w:fill="auto"/>
        <w:spacing w:line="360" w:lineRule="auto"/>
        <w:jc w:val="left"/>
        <w:rPr>
          <w:sz w:val="21"/>
        </w:rPr>
      </w:pPr>
      <w:r>
        <w:rPr>
          <w:sz w:val="21"/>
        </w:rPr>
        <w:t>D．竖直方向速度大小为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时，第二次滑翔在竖直方向上所受阻力比第一次的大</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【知识点】与斜面结合的平抛运动</w:t>
      </w:r>
    </w:p>
    <w:p>
      <w:pPr>
        <w:shd w:val="clear" w:color="auto" w:fill="auto"/>
        <w:spacing w:line="360" w:lineRule="auto"/>
        <w:jc w:val="left"/>
        <w:rPr>
          <w:sz w:val="21"/>
        </w:rPr>
      </w:pPr>
      <w:r>
        <w:rPr>
          <w:sz w:val="21"/>
        </w:rPr>
        <w:t>【详解】A．由</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图面积易知第二次面积大于等于第一次面积，故第二次竖直方向下落距离大于第一次下落距离，所以，A错误；</w:t>
      </w:r>
    </w:p>
    <w:p>
      <w:pPr>
        <w:shd w:val="clear" w:color="auto" w:fill="auto"/>
        <w:spacing w:line="360" w:lineRule="auto"/>
        <w:jc w:val="left"/>
        <w:rPr>
          <w:sz w:val="21"/>
        </w:rPr>
      </w:pPr>
      <w:r>
        <w:rPr>
          <w:sz w:val="21"/>
        </w:rPr>
        <w:t>B．由于第二次竖直方向下落距离大，由于位移方向不变，故第二次水平方向位移大，故B正确</w:t>
      </w:r>
    </w:p>
    <w:p>
      <w:pPr>
        <w:shd w:val="clear" w:color="auto" w:fill="auto"/>
        <w:spacing w:line="360" w:lineRule="auto"/>
        <w:jc w:val="left"/>
        <w:rPr>
          <w:sz w:val="21"/>
        </w:rPr>
      </w:pPr>
      <w:r>
        <w:rPr>
          <w:sz w:val="21"/>
        </w:rPr>
        <w:t>C．由于</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斜率知第一次大、第二次小，斜率越大，加速度越大，或由</w:t>
      </w:r>
      <m:oMathPara>
        <m:oMathParaPr>
          <m:jc m:val="left"/>
        </m:oMathParaPr>
        <m:oMath>
          <m:bar>
            <m:barPr>
              <m:pos m:val="top"/>
            </m:barPr>
            <m:e>
              <m:r>
                <w:rPr>
                  <w:rFonts w:ascii="Cambria Math" w:eastAsia="宋体" w:hAnsi="Cambria Math" w:cs="Cambria Math"/>
                </w:rPr>
                <m:t>a</m:t>
              </m:r>
            </m:e>
          </m:bar>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t</m:t>
              </m:r>
            </m:den>
          </m:f>
        </m:oMath>
      </m:oMathPara>
      <w:r>
        <w:rPr>
          <w:sz w:val="21"/>
        </w:rPr>
        <w:t xml:space="preserve"> 易知</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，故C错误</w:t>
      </w:r>
    </w:p>
    <w:p>
      <w:pPr>
        <w:shd w:val="clear" w:color="auto" w:fill="auto"/>
        <w:spacing w:line="360" w:lineRule="auto"/>
        <w:jc w:val="left"/>
        <w:rPr>
          <w:sz w:val="21"/>
        </w:rPr>
      </w:pPr>
      <w:r>
        <w:rPr>
          <w:sz w:val="21"/>
        </w:rPr>
        <w:t>D．由图像斜率，速度为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时，第一次图像陡峭，第二次图像相对平缓，故</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，由</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ma</w:t>
      </w:r>
      <w:r>
        <w:rPr>
          <w:sz w:val="21"/>
        </w:rPr>
        <w:t>，可知，</w:t>
      </w:r>
      <w:r>
        <w:rPr>
          <w:rFonts w:ascii="Times New Roman" w:eastAsia="Times New Roman" w:hAnsi="Times New Roman" w:cs="Times New Roman"/>
          <w:i/>
          <w:sz w:val="21"/>
        </w:rPr>
        <w:t>f</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f</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2</w:t>
      </w:r>
      <w:r>
        <w:rPr>
          <w:sz w:val="21"/>
        </w:rPr>
        <w:t>，故D正确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15" name="" descr="@@@6401ea14eabd4c1ab1253f82ebe12f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sz w:val="21"/>
        </w:rPr>
      </w:pPr>
      <w:r>
        <w:rPr>
          <w:sz w:val="21"/>
        </w:rPr>
        <w:t>运动的合成与分解基本知识</w:t>
      </w:r>
    </w:p>
    <w:p>
      <w:pPr>
        <w:shd w:val="clear" w:color="auto" w:fill="auto"/>
        <w:spacing w:line="360" w:lineRule="auto"/>
        <w:jc w:val="left"/>
        <w:rPr>
          <w:sz w:val="21"/>
        </w:rPr>
      </w:pPr>
      <w:r>
        <w:rPr>
          <w:sz w:val="21"/>
        </w:rPr>
        <w:t>1</w:t>
      </w:r>
      <w:r>
        <w:rPr>
          <w:sz w:val="21"/>
        </w:rPr>
        <w:t>．遵循的法则：位移、速度、加速度都是矢量，故它们的合成与分解都遵循平行四边形定则。</w:t>
      </w:r>
    </w:p>
    <w:p>
      <w:pPr>
        <w:shd w:val="clear" w:color="auto" w:fill="auto"/>
        <w:spacing w:line="360" w:lineRule="auto"/>
        <w:jc w:val="left"/>
        <w:rPr>
          <w:sz w:val="21"/>
        </w:rPr>
      </w:pPr>
      <w:r>
        <w:rPr>
          <w:sz w:val="21"/>
        </w:rPr>
        <w:t>2</w:t>
      </w:r>
      <w:r>
        <w:rPr>
          <w:sz w:val="21"/>
        </w:rPr>
        <w:t>．合运动与分运动的关系</w:t>
      </w:r>
    </w:p>
    <w:p>
      <w:pPr>
        <w:shd w:val="clear" w:color="auto" w:fill="auto"/>
        <w:spacing w:line="360" w:lineRule="auto"/>
        <w:jc w:val="left"/>
        <w:rPr>
          <w:sz w:val="21"/>
        </w:rPr>
      </w:pPr>
      <w:r>
        <w:rPr>
          <w:sz w:val="21"/>
        </w:rPr>
        <w:t>（</w:t>
      </w:r>
      <w:r>
        <w:rPr>
          <w:sz w:val="21"/>
        </w:rPr>
        <w:t>1</w:t>
      </w:r>
      <w:r>
        <w:rPr>
          <w:sz w:val="21"/>
        </w:rPr>
        <w:t>）等时性：合运动和分运动经历的时间相等，即同时开始、同时进行、同时停止。</w:t>
      </w:r>
    </w:p>
    <w:p>
      <w:pPr>
        <w:shd w:val="clear" w:color="auto" w:fill="auto"/>
        <w:spacing w:line="360" w:lineRule="auto"/>
        <w:jc w:val="left"/>
        <w:rPr>
          <w:sz w:val="21"/>
        </w:rPr>
      </w:pPr>
      <w:r>
        <w:rPr>
          <w:sz w:val="21"/>
        </w:rPr>
        <w:t>（</w:t>
      </w:r>
      <w:r>
        <w:rPr>
          <w:sz w:val="21"/>
        </w:rPr>
        <w:t>2</w:t>
      </w:r>
      <w:r>
        <w:rPr>
          <w:sz w:val="21"/>
        </w:rPr>
        <w:t>）独立性：一个物体同时参与几个分运动，各分运动独立进行，不受其他运动的影响。</w:t>
      </w:r>
    </w:p>
    <w:p>
      <w:pPr>
        <w:shd w:val="clear" w:color="auto" w:fill="auto"/>
        <w:spacing w:line="360" w:lineRule="auto"/>
        <w:jc w:val="left"/>
        <w:rPr>
          <w:sz w:val="21"/>
        </w:rPr>
      </w:pPr>
      <w:r>
        <w:rPr>
          <w:sz w:val="21"/>
        </w:rPr>
        <w:t>（</w:t>
      </w:r>
      <w:r>
        <w:rPr>
          <w:sz w:val="21"/>
        </w:rPr>
        <w:t>3</w:t>
      </w:r>
      <w:r>
        <w:rPr>
          <w:sz w:val="21"/>
        </w:rPr>
        <w:t>）等效性：各分运动的规律叠加起来与合运动的规律有完全相同的效果。</w:t>
      </w:r>
    </w:p>
    <w:p>
      <w:pPr>
        <w:shd w:val="clear" w:color="auto" w:fill="auto"/>
        <w:spacing w:line="360" w:lineRule="auto"/>
        <w:jc w:val="left"/>
        <w:rPr>
          <w:sz w:val="21"/>
        </w:rPr>
      </w:pPr>
      <w:r>
        <w:rPr>
          <w:sz w:val="21"/>
        </w:rPr>
        <w:t>3</w:t>
      </w:r>
      <w:r>
        <w:rPr>
          <w:sz w:val="21"/>
        </w:rPr>
        <w:t>．运动性质的判断</w:t>
      </w:r>
    </w:p>
    <w:p>
      <w:pPr>
        <w:shd w:val="clear" w:color="auto" w:fill="auto"/>
        <w:spacing w:line="360" w:lineRule="auto"/>
        <w:jc w:val="left"/>
        <w:rPr>
          <w:sz w:val="21"/>
        </w:rPr>
      </w:pPr>
      <w:r>
        <w:rPr>
          <w:sz w:val="21"/>
        </w:rPr>
        <w:t>4</w:t>
      </w:r>
      <w:r>
        <w:rPr>
          <w:sz w:val="21"/>
        </w:rPr>
        <w:t>．两个直线运动的合运动性质的判断</w:t>
      </w:r>
    </w:p>
    <w:p>
      <w:pPr>
        <w:shd w:val="clear" w:color="auto" w:fill="auto"/>
        <w:spacing w:line="360" w:lineRule="auto"/>
        <w:jc w:val="left"/>
        <w:rPr>
          <w:sz w:val="21"/>
        </w:rPr>
      </w:pPr>
      <w:r>
        <w:rPr>
          <w:sz w:val="21"/>
        </w:rPr>
        <w:t>标准：看合初速度方向与合加速度方向是否共线。</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55"/>
        <w:gridCol w:w="4043"/>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两个互成角度的分运动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合运动的性质</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两个匀速直线运动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匀速直线运动</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一个匀速直线运动、一个匀变速直线运动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匀变速曲线运动</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两个初速度为零的匀加速直线运动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匀加速直线运动</w:t>
            </w:r>
          </w:p>
        </w:tc>
      </w:tr>
      <w:tr>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两个初速度不为零的匀变速直线运动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如果</w:t>
            </w:r>
            <w:r>
              <w:rPr>
                <w:sz w:val="21"/>
              </w:rPr>
              <w:t>v</w:t>
            </w:r>
            <w:r>
              <w:rPr>
                <w:sz w:val="21"/>
                <w:vertAlign w:val="subscript"/>
              </w:rPr>
              <w:t>合</w:t>
            </w:r>
            <w:r>
              <w:rPr>
                <w:sz w:val="21"/>
              </w:rPr>
              <w:t>与</w:t>
            </w:r>
            <w:r>
              <w:rPr>
                <w:sz w:val="21"/>
              </w:rPr>
              <w:t>a</w:t>
            </w:r>
            <w:r>
              <w:rPr>
                <w:sz w:val="21"/>
                <w:vertAlign w:val="subscript"/>
              </w:rPr>
              <w:t>合</w:t>
            </w:r>
            <w:r>
              <w:rPr>
                <w:sz w:val="21"/>
              </w:rPr>
              <w:t>共线，为匀变速直线运动</w:t>
            </w:r>
          </w:p>
        </w:tc>
      </w:tr>
      <w:tr>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如果</w:t>
            </w:r>
            <w:r>
              <w:rPr>
                <w:sz w:val="21"/>
              </w:rPr>
              <w:t>v</w:t>
            </w:r>
            <w:r>
              <w:rPr>
                <w:sz w:val="21"/>
                <w:vertAlign w:val="subscript"/>
              </w:rPr>
              <w:t>合</w:t>
            </w:r>
            <w:r>
              <w:rPr>
                <w:sz w:val="21"/>
              </w:rPr>
              <w:t>与</w:t>
            </w:r>
            <w:r>
              <w:rPr>
                <w:sz w:val="21"/>
              </w:rPr>
              <w:t>a</w:t>
            </w:r>
            <w:r>
              <w:rPr>
                <w:sz w:val="21"/>
                <w:vertAlign w:val="subscript"/>
              </w:rPr>
              <w:t>合</w:t>
            </w:r>
            <w:r>
              <w:rPr>
                <w:sz w:val="21"/>
              </w:rPr>
              <w:t>不共线，为匀变速曲线运动</w:t>
            </w:r>
          </w:p>
        </w:tc>
      </w:tr>
    </w:tbl>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17" name="" descr="@@@08b96b10efbd46f88bae8af8aa9988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9550" cy="209550"/>
            <wp:docPr id="100019" name="" descr="@@@abaf099f39b149fb9a0e05efdedb4f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09550" cy="209550"/>
                    </a:xfrm>
                    <a:prstGeom prst="rect">
                      <a:avLst/>
                    </a:prstGeom>
                  </pic:spPr>
                </pic:pic>
              </a:graphicData>
            </a:graphic>
          </wp:inline>
        </w:drawing>
      </w:r>
      <w:r>
        <w:rPr>
          <w:b/>
          <w:sz w:val="24"/>
        </w:rPr>
        <w:t>【题型一】合运动性质的</w:t>
      </w:r>
    </w:p>
    <w:p>
      <w:pPr>
        <w:shd w:val="clear" w:color="auto" w:fill="auto"/>
        <w:spacing w:line="360" w:lineRule="auto"/>
        <w:jc w:val="left"/>
        <w:rPr>
          <w:sz w:val="21"/>
        </w:rPr>
      </w:pPr>
      <w:r>
        <w:rPr>
          <w:sz w:val="21"/>
        </w:rPr>
        <w:t>3．如图，在灭火抢险的过程中，消防队员有时要借助消防车上的梯子爬到高处进行救人或灭火作业．为了节省救援时间，人沿梯子匀加速向上运动的同时消防车匀速后退，则关于消防队员的运动，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47800" cy="1104900"/>
            <wp:docPr id="100021" name="" descr="@@@0428521f-8955-440b-b7a9-efe1e8899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447800" cy="1104900"/>
                    </a:xfrm>
                    <a:prstGeom prst="rect">
                      <a:avLst/>
                    </a:prstGeom>
                  </pic:spPr>
                </pic:pic>
              </a:graphicData>
            </a:graphic>
          </wp:inline>
        </w:drawing>
      </w:r>
    </w:p>
    <w:p>
      <w:pPr>
        <w:shd w:val="clear" w:color="auto" w:fill="auto"/>
        <w:spacing w:line="360" w:lineRule="auto"/>
        <w:jc w:val="left"/>
        <w:rPr>
          <w:sz w:val="21"/>
        </w:rPr>
      </w:pPr>
      <w:r>
        <w:rPr>
          <w:sz w:val="21"/>
        </w:rPr>
        <w:t>A．消防队员做匀加速直线运动</w:t>
      </w:r>
    </w:p>
    <w:p>
      <w:pPr>
        <w:shd w:val="clear" w:color="auto" w:fill="auto"/>
        <w:spacing w:line="360" w:lineRule="auto"/>
        <w:jc w:val="left"/>
        <w:rPr>
          <w:sz w:val="21"/>
        </w:rPr>
      </w:pPr>
      <w:r>
        <w:rPr>
          <w:sz w:val="21"/>
        </w:rPr>
        <w:t>B．消防队员做匀变速曲线运动</w:t>
      </w:r>
    </w:p>
    <w:p>
      <w:pPr>
        <w:shd w:val="clear" w:color="auto" w:fill="auto"/>
        <w:spacing w:line="360" w:lineRule="auto"/>
        <w:jc w:val="left"/>
        <w:rPr>
          <w:sz w:val="21"/>
        </w:rPr>
      </w:pPr>
      <w:r>
        <w:rPr>
          <w:sz w:val="21"/>
        </w:rPr>
        <w:t>C．消防队员做变加速曲线运动</w:t>
      </w:r>
    </w:p>
    <w:p>
      <w:pPr>
        <w:shd w:val="clear" w:color="auto" w:fill="auto"/>
        <w:spacing w:line="360" w:lineRule="auto"/>
        <w:jc w:val="left"/>
        <w:rPr>
          <w:sz w:val="21"/>
        </w:rPr>
      </w:pPr>
      <w:r>
        <w:rPr>
          <w:sz w:val="21"/>
        </w:rPr>
        <w:t>D．消防队员水平方向的速度保持不变</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【知识点】互成角度的两个匀速直线运动的合成</w:t>
      </w:r>
    </w:p>
    <w:p>
      <w:pPr>
        <w:shd w:val="clear" w:color="auto" w:fill="auto"/>
        <w:spacing w:line="360" w:lineRule="auto"/>
        <w:jc w:val="left"/>
        <w:rPr>
          <w:sz w:val="21"/>
        </w:rPr>
      </w:pPr>
      <w:r>
        <w:rPr>
          <w:sz w:val="21"/>
        </w:rPr>
        <w:t>【详解】ABC．根据运动的合成，知合速度的方向与合加速度的方向不在同一条直线，其加速度的方向大小不变，所以消防员做匀变速曲线运动，AC错误，B正确；</w:t>
      </w:r>
    </w:p>
    <w:p>
      <w:pPr>
        <w:shd w:val="clear" w:color="auto" w:fill="auto"/>
        <w:spacing w:line="360" w:lineRule="auto"/>
        <w:jc w:val="left"/>
        <w:rPr>
          <w:sz w:val="21"/>
        </w:rPr>
      </w:pPr>
      <w:r>
        <w:rPr>
          <w:sz w:val="21"/>
        </w:rPr>
        <w:t>D．将消防员的运动分解为水平方向和竖直方向，知水平方向上的速度为匀速后退的速度和沿梯子方向速度在水平方向上的分速度的合速度，因为沿梯子方向的速度在水平方向上的分速度在变，所以消防队员水平方向的速度在变，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【题型二】分运动与合运动的分析与计算</w:t>
      </w:r>
    </w:p>
    <w:p>
      <w:pPr>
        <w:shd w:val="clear" w:color="auto" w:fill="auto"/>
        <w:spacing w:line="360" w:lineRule="auto"/>
        <w:jc w:val="left"/>
        <w:rPr>
          <w:sz w:val="21"/>
        </w:rPr>
      </w:pPr>
      <w:r>
        <w:rPr>
          <w:sz w:val="21"/>
        </w:rPr>
        <w:t>4．</w:t>
      </w:r>
      <w:r>
        <w:rPr>
          <w:sz w:val="21"/>
        </w:rPr>
        <w:t>如图，从广州飞往上海的航班上午</w:t>
      </w:r>
      <w:r>
        <w:rPr>
          <w:sz w:val="21"/>
        </w:rPr>
        <w:t>10</w:t>
      </w:r>
      <w:r>
        <w:rPr>
          <w:sz w:val="21"/>
        </w:rPr>
        <w:t>点到达上海浦东机场，若飞机降落的水平分速度为</w:t>
      </w:r>
      <w:r>
        <w:rPr>
          <w:sz w:val="21"/>
        </w:rPr>
        <w:t>60m/s</w:t>
      </w:r>
      <w:r>
        <w:rPr>
          <w:sz w:val="21"/>
        </w:rPr>
        <w:t>，竖直分速度为</w:t>
      </w:r>
      <w:r>
        <w:rPr>
          <w:sz w:val="21"/>
        </w:rPr>
        <w:t>6m/s</w:t>
      </w:r>
      <w:r>
        <w:rPr>
          <w:sz w:val="21"/>
        </w:rPr>
        <w:t>，已知飞机在水平方向做加速度大小等于</w:t>
      </w: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s</m:t>
              </m:r>
            </m:e>
            <m:sup>
              <m:r>
                <w:rPr>
                  <w:rFonts w:ascii="Cambria Math" w:eastAsia="宋体" w:hAnsi="Cambria Math" w:cs="Cambria Math"/>
                </w:rPr>
                <m:t>2</m:t>
              </m:r>
            </m:sup>
          </m:sSup>
        </m:oMath>
      </m:oMathPara>
      <w:r>
        <w:rPr>
          <w:sz w:val="21"/>
        </w:rPr>
        <w:t>的匀减速直线运动，在竖直方向做加速度大小等于</w:t>
      </w:r>
      <m:oMathPara>
        <m:oMathParaPr>
          <m:jc m:val="left"/>
        </m:oMathParaPr>
        <m:oMath>
          <m:r>
            <w:rPr>
              <w:rFonts w:ascii="Cambria Math" w:eastAsia="宋体" w:hAnsi="Cambria Math" w:cs="Cambria Math"/>
            </w:rPr>
            <m:t>0.2</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s</m:t>
              </m:r>
            </m:e>
            <m:sup>
              <m:r>
                <w:rPr>
                  <w:rFonts w:ascii="Cambria Math" w:eastAsia="宋体" w:hAnsi="Cambria Math" w:cs="Cambria Math"/>
                </w:rPr>
                <m:t>2</m:t>
              </m:r>
            </m:sup>
          </m:sSup>
        </m:oMath>
      </m:oMathPara>
      <w:r>
        <w:rPr>
          <w:sz w:val="21"/>
        </w:rPr>
        <w:t>的匀减速直线运动，则飞机落地之前</w:t>
      </w:r>
      <w:r>
        <w:rPr>
          <w:sz w:val="21"/>
        </w:rPr>
        <w:t xml:space="preserve"> (</w:t>
      </w:r>
      <w:r>
        <w:rPr>
          <w:rFonts w:ascii="Times New Roman" w:eastAsia="Times New Roman" w:hAnsi="Times New Roman" w:cs="Times New Roman"/>
          <w:kern w:val="0"/>
          <w:sz w:val="24"/>
          <w:szCs w:val="24"/>
        </w:rPr>
        <w:t>       </w:t>
      </w:r>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19300" cy="1095375"/>
            <wp:docPr id="100023" name="" descr="@@@4da71d1a-b68a-4c2d-9972-eaab71c51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019300" cy="1095375"/>
                    </a:xfrm>
                    <a:prstGeom prst="rect">
                      <a:avLst/>
                    </a:prstGeom>
                  </pic:spPr>
                </pic:pic>
              </a:graphicData>
            </a:graphic>
          </wp:inline>
        </w:drawing>
      </w:r>
    </w:p>
    <w:p>
      <w:pPr>
        <w:shd w:val="clear" w:color="auto" w:fill="auto"/>
        <w:spacing w:line="360" w:lineRule="auto"/>
        <w:jc w:val="left"/>
        <w:rPr>
          <w:sz w:val="21"/>
        </w:rPr>
      </w:pPr>
      <w:r>
        <w:rPr>
          <w:sz w:val="21"/>
        </w:rPr>
        <w:t>A．</w:t>
      </w:r>
      <w:r>
        <w:rPr>
          <w:sz w:val="21"/>
        </w:rPr>
        <w:t>飞机的运动轨迹为曲线</w:t>
      </w:r>
    </w:p>
    <w:p>
      <w:pPr>
        <w:shd w:val="clear" w:color="auto" w:fill="auto"/>
        <w:spacing w:line="360" w:lineRule="auto"/>
        <w:jc w:val="left"/>
        <w:rPr>
          <w:sz w:val="21"/>
        </w:rPr>
      </w:pPr>
      <w:r>
        <w:rPr>
          <w:sz w:val="21"/>
        </w:rPr>
        <w:t>B．</w:t>
      </w:r>
      <w:r>
        <w:rPr>
          <w:sz w:val="21"/>
        </w:rPr>
        <w:t>经</w:t>
      </w:r>
      <w:r>
        <w:rPr>
          <w:sz w:val="21"/>
        </w:rPr>
        <w:t>20s</w:t>
      </w:r>
      <w:r>
        <w:rPr>
          <w:sz w:val="21"/>
        </w:rPr>
        <w:t>飞机水平方向的分速度与竖直方向的分速度大小相等</w:t>
      </w:r>
    </w:p>
    <w:p>
      <w:pPr>
        <w:shd w:val="clear" w:color="auto" w:fill="auto"/>
        <w:spacing w:line="360" w:lineRule="auto"/>
        <w:jc w:val="left"/>
        <w:rPr>
          <w:sz w:val="21"/>
        </w:rPr>
      </w:pPr>
      <w:r>
        <w:rPr>
          <w:sz w:val="21"/>
        </w:rPr>
        <w:t>C．</w:t>
      </w:r>
      <w:r>
        <w:rPr>
          <w:sz w:val="21"/>
        </w:rPr>
        <w:t>在第</w:t>
      </w:r>
      <w:r>
        <w:rPr>
          <w:sz w:val="21"/>
        </w:rPr>
        <w:t>20s</w:t>
      </w:r>
      <w:r>
        <w:rPr>
          <w:sz w:val="21"/>
        </w:rPr>
        <w:t>内，飞机在水平方向的分位移与竖直方向的分位移大小相等</w:t>
      </w:r>
    </w:p>
    <w:p>
      <w:pPr>
        <w:shd w:val="clear" w:color="auto" w:fill="auto"/>
        <w:spacing w:line="360" w:lineRule="auto"/>
        <w:jc w:val="left"/>
        <w:rPr>
          <w:sz w:val="21"/>
        </w:rPr>
      </w:pPr>
      <w:r>
        <w:rPr>
          <w:sz w:val="21"/>
        </w:rPr>
        <w:t>D．</w:t>
      </w:r>
      <w:r>
        <w:rPr>
          <w:sz w:val="21"/>
        </w:rPr>
        <w:t>飞机在第</w:t>
      </w:r>
      <w:r>
        <w:rPr>
          <w:sz w:val="21"/>
        </w:rPr>
        <w:t>20s</w:t>
      </w:r>
      <w:r>
        <w:rPr>
          <w:sz w:val="21"/>
        </w:rPr>
        <w:t>内，水平方向的平均速度为</w:t>
      </w:r>
      <w:r>
        <w:rPr>
          <w:sz w:val="21"/>
        </w:rPr>
        <w:t>21m/s</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【知识点】互成角度的两个匀速直线运动的合成</w:t>
      </w:r>
    </w:p>
    <w:p>
      <w:pPr>
        <w:shd w:val="clear" w:color="auto" w:fill="auto"/>
        <w:spacing w:line="360" w:lineRule="auto"/>
        <w:jc w:val="left"/>
        <w:rPr>
          <w:sz w:val="21"/>
        </w:rPr>
      </w:pPr>
      <w:r>
        <w:rPr>
          <w:sz w:val="21"/>
        </w:rPr>
        <w:t>【详解】A．飞机的速度的方向：</w:t>
      </w:r>
    </w:p>
    <w:p>
      <w:pPr>
        <w:shd w:val="clear" w:color="auto" w:fill="auto"/>
        <w:spacing w:line="360" w:lineRule="auto"/>
        <w:jc w:val="center"/>
        <w:rPr>
          <w:sz w:val="21"/>
        </w:rPr>
      </w:pPr>
      <w:r>
        <w:rPr>
          <w:sz w:val="21"/>
        </w:rPr>
        <w:t>tanα＝</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x</m:t>
                  </m:r>
                </m:sub>
              </m:sSub>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60</m:t>
              </m:r>
            </m:den>
          </m:f>
        </m:oMath>
      </m:oMathPara>
      <w:r>
        <w:rPr>
          <w:sz w:val="21"/>
        </w:rPr>
        <w:t>＝0.1；</w:t>
      </w:r>
    </w:p>
    <w:p>
      <w:pPr>
        <w:shd w:val="clear" w:color="auto" w:fill="auto"/>
        <w:spacing w:line="360" w:lineRule="auto"/>
        <w:jc w:val="left"/>
        <w:rPr>
          <w:sz w:val="21"/>
        </w:rPr>
      </w:pPr>
      <w:r>
        <w:rPr>
          <w:sz w:val="21"/>
        </w:rPr>
        <w:t>飞机的加速度的方向：</w:t>
      </w:r>
    </w:p>
    <w:p>
      <w:pPr>
        <w:shd w:val="clear" w:color="auto" w:fill="auto"/>
        <w:spacing w:line="360" w:lineRule="auto"/>
        <w:jc w:val="center"/>
        <w:rPr>
          <w:sz w:val="21"/>
        </w:rPr>
      </w:pPr>
      <w:r>
        <w:rPr>
          <w:sz w:val="21"/>
        </w:rPr>
        <w:t>tanβ＝</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y</m:t>
                  </m:r>
                </m:sub>
              </m:sSub>
            </m:num>
            <m:den>
              <m:sSub>
                <m:e>
                  <m:r>
                    <w:rPr>
                      <w:rFonts w:ascii="Cambria Math" w:eastAsia="宋体" w:hAnsi="Cambria Math" w:cs="Cambria Math"/>
                    </w:rPr>
                    <m:t>a</m:t>
                  </m:r>
                </m:e>
                <m:sub>
                  <m:r>
                    <w:rPr>
                      <w:rFonts w:ascii="Cambria Math" w:eastAsia="宋体" w:hAnsi="Cambria Math" w:cs="Cambria Math"/>
                    </w:rPr>
                    <m:t>x</m:t>
                  </m:r>
                </m:sub>
              </m:sSub>
            </m:den>
          </m:f>
          <m:r>
            <w:rPr>
              <w:rFonts w:ascii="Cambria Math" w:eastAsia="宋体" w:hAnsi="Cambria Math" w:cs="Cambria Math"/>
            </w:rPr>
            <m:t>＝</m:t>
          </m:r>
          <m:f>
            <m:num>
              <m:r>
                <w:rPr>
                  <w:rFonts w:ascii="Cambria Math" w:eastAsia="宋体" w:hAnsi="Cambria Math" w:cs="Cambria Math"/>
                </w:rPr>
                <m:t>0.2</m:t>
              </m:r>
            </m:num>
            <m:den>
              <m:r>
                <w:rPr>
                  <w:rFonts w:ascii="Cambria Math" w:eastAsia="宋体" w:hAnsi="Cambria Math" w:cs="Cambria Math"/>
                </w:rPr>
                <m:t>2</m:t>
              </m:r>
            </m:den>
          </m:f>
        </m:oMath>
      </m:oMathPara>
      <w:r>
        <w:rPr>
          <w:sz w:val="21"/>
        </w:rPr>
        <w:t>＝0.1</w:t>
      </w:r>
    </w:p>
    <w:p>
      <w:pPr>
        <w:shd w:val="clear" w:color="auto" w:fill="auto"/>
        <w:spacing w:line="360" w:lineRule="auto"/>
        <w:jc w:val="left"/>
        <w:rPr>
          <w:sz w:val="21"/>
        </w:rPr>
      </w:pPr>
      <w:r>
        <w:rPr>
          <w:sz w:val="21"/>
        </w:rPr>
        <w:t>可知飞机的速度的方向与加速度的方向是相同的，飞机做匀变速直线运动．故A错误；</w:t>
      </w:r>
    </w:p>
    <w:p>
      <w:pPr>
        <w:shd w:val="clear" w:color="auto" w:fill="auto"/>
        <w:spacing w:line="360" w:lineRule="auto"/>
        <w:jc w:val="left"/>
        <w:rPr>
          <w:sz w:val="21"/>
        </w:rPr>
      </w:pPr>
      <w:r>
        <w:rPr>
          <w:sz w:val="21"/>
        </w:rPr>
        <w:t>B．飞机做匀变速直线运动，水平方向的分初速度与竖直方向的分初速度不相等，所以在停止前，水平方向的分速度与竖直方向的分速度大小不可能相等．故B错误；</w:t>
      </w:r>
    </w:p>
    <w:p>
      <w:pPr>
        <w:shd w:val="clear" w:color="auto" w:fill="auto"/>
        <w:spacing w:line="360" w:lineRule="auto"/>
        <w:jc w:val="left"/>
        <w:rPr>
          <w:sz w:val="21"/>
        </w:rPr>
      </w:pPr>
      <w:r>
        <w:rPr>
          <w:sz w:val="21"/>
        </w:rPr>
        <w:t>C．飞机做匀变速直线运动，水平方向的分初速度与竖直方向的分初速度不相等，所以飞机在水平方向的分位移与竖直方向的分位移大小不可能相等．故C错误；</w:t>
      </w:r>
    </w:p>
    <w:p>
      <w:pPr>
        <w:shd w:val="clear" w:color="auto" w:fill="auto"/>
        <w:spacing w:line="360" w:lineRule="auto"/>
        <w:jc w:val="left"/>
        <w:rPr>
          <w:sz w:val="21"/>
        </w:rPr>
      </w:pPr>
      <w:r>
        <w:rPr>
          <w:sz w:val="21"/>
        </w:rPr>
        <w:t>D．在水平方向上，飞机在20s内的位移：</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rPr>
        <w:t>x</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t</w:t>
      </w:r>
      <w:r>
        <w:rPr>
          <w:sz w:val="21"/>
          <w:vertAlign w:val="subscript"/>
        </w:rPr>
        <w:t>1</w:t>
      </w:r>
      <w:r>
        <w:rPr>
          <w:sz w:val="21"/>
          <w:vertAlign w:val="superscript"/>
        </w:rPr>
        <w:t>2</w:t>
      </w:r>
      <w:r>
        <w:rPr>
          <w:sz w:val="21"/>
        </w:rPr>
        <w:t>=60×20−</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×2×20</w:t>
      </w:r>
      <w:r>
        <w:rPr>
          <w:sz w:val="21"/>
          <w:vertAlign w:val="superscript"/>
        </w:rPr>
        <w:t>2</w:t>
      </w:r>
      <w:r>
        <w:rPr>
          <w:sz w:val="21"/>
        </w:rPr>
        <w:t>＝800m;</w:t>
      </w:r>
    </w:p>
    <w:p>
      <w:pPr>
        <w:shd w:val="clear" w:color="auto" w:fill="auto"/>
        <w:spacing w:line="360" w:lineRule="auto"/>
        <w:jc w:val="left"/>
        <w:rPr>
          <w:sz w:val="21"/>
        </w:rPr>
      </w:pPr>
      <w:r>
        <w:rPr>
          <w:sz w:val="21"/>
        </w:rPr>
        <w:t>飞机在19s内的位移：</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rPr>
        <w:t>x</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t</w:t>
      </w:r>
      <w:r>
        <w:rPr>
          <w:sz w:val="21"/>
          <w:vertAlign w:val="subscript"/>
        </w:rPr>
        <w:t>2</w:t>
      </w:r>
      <w:r>
        <w:rPr>
          <w:sz w:val="21"/>
          <w:vertAlign w:val="superscript"/>
        </w:rPr>
        <w:t>2</w:t>
      </w:r>
      <w:r>
        <w:rPr>
          <w:sz w:val="21"/>
        </w:rPr>
        <w:t>=60×19−</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×2×19</w:t>
      </w:r>
      <w:r>
        <w:rPr>
          <w:sz w:val="21"/>
          <w:vertAlign w:val="superscript"/>
        </w:rPr>
        <w:t>2</w:t>
      </w:r>
      <w:r>
        <w:rPr>
          <w:sz w:val="21"/>
        </w:rPr>
        <w:t>＝779m；</w:t>
      </w:r>
    </w:p>
    <w:p>
      <w:pPr>
        <w:shd w:val="clear" w:color="auto" w:fill="auto"/>
        <w:spacing w:line="360" w:lineRule="auto"/>
        <w:jc w:val="left"/>
        <w:rPr>
          <w:sz w:val="21"/>
        </w:rPr>
      </w:pPr>
      <w:r>
        <w:rPr>
          <w:sz w:val="21"/>
        </w:rPr>
        <w:t>飞机在第20s内，水平方向的位移：</w:t>
      </w:r>
    </w:p>
    <w:p>
      <w:pPr>
        <w:shd w:val="clear" w:color="auto" w:fill="auto"/>
        <w:spacing w:line="360" w:lineRule="auto"/>
        <w:jc w:val="center"/>
        <w:rPr>
          <w:sz w:val="21"/>
        </w:rPr>
      </w:pPr>
      <w:r>
        <w:rPr>
          <w:rFonts w:ascii="Cambria Math" w:eastAsia="Cambria Math" w:hAnsi="Cambria Math" w:cs="Cambria Math"/>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=800-779=21m；</w:t>
      </w:r>
    </w:p>
    <w:p>
      <w:pPr>
        <w:shd w:val="clear" w:color="auto" w:fill="auto"/>
        <w:spacing w:line="360" w:lineRule="auto"/>
        <w:jc w:val="left"/>
        <w:rPr>
          <w:sz w:val="21"/>
        </w:rPr>
      </w:pPr>
      <w:r>
        <w:rPr>
          <w:sz w:val="21"/>
        </w:rPr>
        <w:t>水平方向的平均速度为</w:t>
      </w:r>
    </w:p>
    <w:p>
      <w:pPr>
        <w:shd w:val="clear" w:color="auto" w:fill="auto"/>
        <w:spacing w:line="360" w:lineRule="auto"/>
        <w:jc w:val="center"/>
        <w:rPr>
          <w:sz w:val="21"/>
        </w:rPr>
      </w:pPr>
      <m:oMathPara>
        <m:oMathParaPr>
          <m:jc m:val="left"/>
        </m:oMathParaPr>
        <m:oMath>
          <m:sSup>
            <m:e/>
            <m:sup/>
          </m:sSup>
          <m:acc>
            <m:accPr>
              <m:chr m:val="̅"/>
            </m:accPr>
            <m:e>
              <m:r>
                <w:rPr>
                  <w:rFonts w:ascii="Cambria Math" w:eastAsia="宋体" w:hAnsi="Cambria Math" w:cs="Cambria Math"/>
                </w:rPr>
                <m:t>v</m:t>
              </m:r>
            </m:e>
          </m:acc>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21</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点睛：物体做曲线运动的条件是受到的合外力的方向与速度的方向不在同一条直线上，此题中飞机在竖直方向与水平方向都做匀减速运动，所以正确判断出飞机是否做匀变速直线运动是解答的关键．</w:t>
      </w:r>
    </w:p>
    <w:p>
      <w:pPr>
        <w:shd w:val="clear" w:color="auto" w:fill="auto"/>
        <w:spacing w:line="360" w:lineRule="auto"/>
        <w:jc w:val="left"/>
        <w:rPr>
          <w:sz w:val="21"/>
        </w:rPr>
      </w:pPr>
      <w:r>
        <w:rPr>
          <w:b/>
          <w:sz w:val="24"/>
        </w:rPr>
        <w:t>【题型三】分运动与合运动与图像结合</w:t>
      </w:r>
    </w:p>
    <w:p>
      <w:pPr>
        <w:shd w:val="clear" w:color="auto" w:fill="auto"/>
        <w:spacing w:line="360" w:lineRule="auto"/>
        <w:jc w:val="left"/>
        <w:rPr>
          <w:sz w:val="21"/>
        </w:rPr>
      </w:pPr>
      <w:r>
        <w:rPr>
          <w:sz w:val="21"/>
        </w:rPr>
        <w:t>5．质点</w:t>
      </w:r>
      <w:r>
        <w:rPr>
          <w:rFonts w:ascii="Times New Roman" w:eastAsia="Times New Roman" w:hAnsi="Times New Roman" w:cs="Times New Roman"/>
          <w:i/>
          <w:sz w:val="21"/>
        </w:rPr>
        <w:t>Q</w:t>
      </w:r>
      <w:r>
        <w:rPr>
          <w:sz w:val="21"/>
        </w:rPr>
        <w:t>在</w:t>
      </w:r>
      <w:r>
        <w:rPr>
          <w:rFonts w:ascii="Times New Roman" w:eastAsia="Times New Roman" w:hAnsi="Times New Roman" w:cs="Times New Roman"/>
          <w:i/>
          <w:sz w:val="21"/>
        </w:rPr>
        <w:t>xOy</w:t>
      </w:r>
      <w:r>
        <w:rPr>
          <w:sz w:val="21"/>
        </w:rPr>
        <w:t>平面内运动，其在</w:t>
      </w:r>
      <w:r>
        <w:rPr>
          <w:rFonts w:ascii="Times New Roman" w:eastAsia="Times New Roman" w:hAnsi="Times New Roman" w:cs="Times New Roman"/>
          <w:i/>
          <w:sz w:val="21"/>
        </w:rPr>
        <w:t>x</w:t>
      </w:r>
      <w:r>
        <w:rPr>
          <w:sz w:val="21"/>
        </w:rPr>
        <w:t>轴方向和</w:t>
      </w:r>
      <w:r>
        <w:rPr>
          <w:rFonts w:ascii="Times New Roman" w:eastAsia="Times New Roman" w:hAnsi="Times New Roman" w:cs="Times New Roman"/>
          <w:i/>
          <w:sz w:val="21"/>
        </w:rPr>
        <w:t>y</w:t>
      </w:r>
      <w:r>
        <w:rPr>
          <w:sz w:val="21"/>
        </w:rPr>
        <w:t>轴方向的分运动图像如图甲和图乙所示，下列说法正确的是（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90900" cy="1371600"/>
            <wp:docPr id="100025" name="" descr="@@@5a479a28-9e14-40e1-8f5e-f3decd10b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3390900" cy="1371600"/>
                    </a:xfrm>
                    <a:prstGeom prst="rect">
                      <a:avLst/>
                    </a:prstGeom>
                  </pic:spPr>
                </pic:pic>
              </a:graphicData>
            </a:graphic>
          </wp:inline>
        </w:drawing>
      </w:r>
    </w:p>
    <w:p>
      <w:pPr>
        <w:shd w:val="clear" w:color="auto" w:fill="auto"/>
        <w:spacing w:line="360" w:lineRule="auto"/>
        <w:jc w:val="left"/>
        <w:rPr>
          <w:sz w:val="21"/>
        </w:rPr>
      </w:pPr>
      <w:r>
        <w:rPr>
          <w:sz w:val="21"/>
        </w:rPr>
        <w:t>A．质点</w:t>
      </w:r>
      <w:r>
        <w:rPr>
          <w:rFonts w:ascii="Times New Roman" w:eastAsia="Times New Roman" w:hAnsi="Times New Roman" w:cs="Times New Roman"/>
          <w:i/>
          <w:sz w:val="21"/>
        </w:rPr>
        <w:t>Q</w:t>
      </w:r>
      <w:r>
        <w:rPr>
          <w:sz w:val="21"/>
        </w:rPr>
        <w:t>做匀变速直线运动，初速度为12m/s</w:t>
      </w:r>
    </w:p>
    <w:p>
      <w:pPr>
        <w:shd w:val="clear" w:color="auto" w:fill="auto"/>
        <w:spacing w:line="360" w:lineRule="auto"/>
        <w:jc w:val="left"/>
        <w:rPr>
          <w:sz w:val="21"/>
        </w:rPr>
      </w:pPr>
      <w:r>
        <w:rPr>
          <w:sz w:val="21"/>
        </w:rPr>
        <w:t>B．质点</w:t>
      </w:r>
      <w:r>
        <w:rPr>
          <w:rFonts w:ascii="Times New Roman" w:eastAsia="Times New Roman" w:hAnsi="Times New Roman" w:cs="Times New Roman"/>
          <w:i/>
          <w:sz w:val="21"/>
        </w:rPr>
        <w:t>Q</w:t>
      </w:r>
      <w:r>
        <w:rPr>
          <w:sz w:val="21"/>
        </w:rPr>
        <w:t>做匀变速曲线运动，加速度为5m/s</w:t>
      </w:r>
      <w:r>
        <w:rPr>
          <w:sz w:val="21"/>
          <w:vertAlign w:val="superscript"/>
        </w:rPr>
        <w:t>2</w:t>
      </w:r>
    </w:p>
    <w:p>
      <w:pPr>
        <w:shd w:val="clear" w:color="auto" w:fill="auto"/>
        <w:spacing w:line="360" w:lineRule="auto"/>
        <w:jc w:val="left"/>
        <w:rPr>
          <w:sz w:val="21"/>
        </w:rPr>
      </w:pPr>
      <w:r>
        <w:rPr>
          <w:sz w:val="21"/>
        </w:rPr>
        <w:t>C．质点</w:t>
      </w:r>
      <w:r>
        <w:rPr>
          <w:rFonts w:ascii="Times New Roman" w:eastAsia="Times New Roman" w:hAnsi="Times New Roman" w:cs="Times New Roman"/>
          <w:i/>
          <w:sz w:val="21"/>
        </w:rPr>
        <w:t>Q</w:t>
      </w:r>
      <w:r>
        <w:rPr>
          <w:sz w:val="21"/>
        </w:rPr>
        <w:t>做匀变速直线运动，2s末的速度为20m/s</w:t>
      </w:r>
    </w:p>
    <w:p>
      <w:pPr>
        <w:shd w:val="clear" w:color="auto" w:fill="auto"/>
        <w:spacing w:line="360" w:lineRule="auto"/>
        <w:jc w:val="left"/>
        <w:rPr>
          <w:sz w:val="21"/>
        </w:rPr>
      </w:pPr>
      <w:r>
        <w:rPr>
          <w:sz w:val="21"/>
        </w:rPr>
        <w:t>D．质点</w:t>
      </w:r>
      <w:r>
        <w:rPr>
          <w:rFonts w:ascii="Times New Roman" w:eastAsia="Times New Roman" w:hAnsi="Times New Roman" w:cs="Times New Roman"/>
          <w:i/>
          <w:sz w:val="21"/>
        </w:rPr>
        <w:t>Q</w:t>
      </w:r>
      <w:r>
        <w:rPr>
          <w:sz w:val="21"/>
        </w:rPr>
        <w:t>做匀变速曲线运动，2s内的位移为45m</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【知识点】两个变速直线运动的合成</w:t>
      </w:r>
    </w:p>
    <w:p>
      <w:pPr>
        <w:shd w:val="clear" w:color="auto" w:fill="auto"/>
        <w:spacing w:line="360" w:lineRule="auto"/>
        <w:jc w:val="left"/>
        <w:rPr>
          <w:sz w:val="21"/>
        </w:rPr>
      </w:pPr>
      <w:r>
        <w:rPr>
          <w:sz w:val="21"/>
        </w:rPr>
        <w:t>【详解】AB．根据图像甲可得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x</m:t>
              </m:r>
            </m:num>
            <m:den>
              <m:r>
                <w:rPr>
                  <w:rFonts w:ascii="Cambria Math" w:eastAsia="宋体" w:hAnsi="Cambria Math" w:cs="Cambria Math"/>
                </w:rPr>
                <m:t>t</m:t>
              </m:r>
            </m:den>
          </m:f>
        </m:oMath>
      </m:oMathPara>
      <w:r>
        <w:rPr>
          <w:rFonts w:ascii="Times New Roman" w:eastAsia="Times New Roman" w:hAnsi="Times New Roman" w:cs="Times New Roman"/>
          <w:i/>
          <w:sz w:val="21"/>
        </w:rPr>
        <w:t>=k</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x</w:t>
      </w:r>
    </w:p>
    <w:p>
      <w:pPr>
        <w:shd w:val="clear" w:color="auto" w:fill="auto"/>
        <w:spacing w:line="360" w:lineRule="auto"/>
        <w:jc w:val="left"/>
        <w:rPr>
          <w:sz w:val="21"/>
        </w:rPr>
      </w:pPr>
      <w:r>
        <w:rPr>
          <w:sz w:val="21"/>
        </w:rPr>
        <w:t>根据匀变速直线运动位移公式</w:t>
      </w:r>
    </w:p>
    <w:p>
      <w:pPr>
        <w:shd w:val="clear" w:color="auto" w:fill="auto"/>
        <w:spacing w:line="360" w:lineRule="auto"/>
        <w:jc w:val="center"/>
        <w:rPr>
          <w:sz w:val="21"/>
        </w:rPr>
      </w:pPr>
      <w:r>
        <w:rPr>
          <w:rFonts w:ascii="Times New Roman" w:eastAsia="Times New Roman" w:hAnsi="Times New Roman" w:cs="Times New Roman"/>
          <w:i/>
          <w:sz w:val="21"/>
        </w:rPr>
        <w:t>x=v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at</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x</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at+v</w:t>
      </w:r>
      <w:r>
        <w:rPr>
          <w:rFonts w:ascii="Times New Roman" w:eastAsia="Times New Roman" w:hAnsi="Times New Roman" w:cs="Times New Roman"/>
          <w:i/>
          <w:sz w:val="21"/>
          <w:vertAlign w:val="subscript"/>
        </w:rPr>
        <w:t>0</w:t>
      </w:r>
    </w:p>
    <w:p>
      <w:pPr>
        <w:shd w:val="clear" w:color="auto" w:fill="auto"/>
        <w:spacing w:line="360" w:lineRule="auto"/>
        <w:jc w:val="left"/>
        <w:rPr>
          <w:sz w:val="21"/>
        </w:rPr>
      </w:pPr>
      <w:r>
        <w:rPr>
          <w:sz w:val="21"/>
        </w:rPr>
        <w:t>所以质点在</w:t>
      </w:r>
      <w:r>
        <w:rPr>
          <w:rFonts w:ascii="Times New Roman" w:eastAsia="Times New Roman" w:hAnsi="Times New Roman" w:cs="Times New Roman"/>
          <w:i/>
          <w:sz w:val="21"/>
        </w:rPr>
        <w:t>x</w:t>
      </w:r>
      <w:r>
        <w:rPr>
          <w:sz w:val="21"/>
        </w:rPr>
        <w:t>轴上的分运动是匀变速直线运动，初速度</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x</w:t>
      </w:r>
      <w:r>
        <w:rPr>
          <w:rFonts w:ascii="Times New Roman" w:eastAsia="Times New Roman" w:hAnsi="Times New Roman" w:cs="Times New Roman"/>
          <w:i/>
          <w:sz w:val="21"/>
        </w:rPr>
        <w:t>=</w:t>
      </w:r>
      <w:r>
        <w:rPr>
          <w:sz w:val="21"/>
        </w:rPr>
        <w:t>6m/s</w:t>
      </w:r>
    </w:p>
    <w:p>
      <w:pPr>
        <w:shd w:val="clear" w:color="auto" w:fill="auto"/>
        <w:spacing w:line="360" w:lineRule="auto"/>
        <w:jc w:val="left"/>
        <w:rPr>
          <w:sz w:val="21"/>
        </w:rPr>
      </w:pPr>
      <w:r>
        <w:rPr>
          <w:sz w:val="21"/>
        </w:rPr>
        <w:t>加速度为</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rPr>
        <w:t>x</w:t>
      </w:r>
      <w:r>
        <w:rPr>
          <w:rFonts w:ascii="Times New Roman" w:eastAsia="Times New Roman" w:hAnsi="Times New Roman" w:cs="Times New Roman"/>
          <w:i/>
          <w:sz w:val="21"/>
        </w:rPr>
        <w:t>=</w:t>
      </w:r>
      <w:r>
        <w:rPr>
          <w:sz w:val="21"/>
        </w:rPr>
        <w:t>2</w:t>
      </w:r>
      <w:r>
        <w:rPr>
          <w:rFonts w:ascii="Times New Roman" w:eastAsia="Times New Roman" w:hAnsi="Times New Roman" w:cs="Times New Roman"/>
          <w:i/>
          <w:sz w:val="21"/>
        </w:rPr>
        <w:t>k</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w:t>
      </w:r>
      <w:r>
        <w:rPr>
          <w:sz w:val="21"/>
        </w:rPr>
        <w:t>2</w:t>
      </w:r>
      <w:r>
        <w:rPr>
          <w:rFonts w:ascii="Times New Roman" w:eastAsia="Times New Roman" w:hAnsi="Times New Roman" w:cs="Times New Roman"/>
          <w:i/>
          <w:sz w:val="21"/>
        </w:rPr>
        <w:t>×</w:t>
      </w:r>
      <m:oMathPara>
        <m:oMathParaPr>
          <m:jc m:val="left"/>
        </m:oMathParaPr>
        <m:oMath>
          <m:f>
            <m:num>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2</m:t>
              </m:r>
            </m:den>
          </m:f>
        </m:oMath>
      </m:oMathPara>
      <w:r>
        <w:rPr>
          <w:sz w:val="21"/>
        </w:rPr>
        <w:t>m/s</w:t>
      </w:r>
      <w:r>
        <w:rPr>
          <w:sz w:val="21"/>
          <w:vertAlign w:val="superscript"/>
        </w:rPr>
        <w:t>2</w:t>
      </w:r>
      <w:r>
        <w:rPr>
          <w:rFonts w:ascii="Times New Roman" w:eastAsia="Times New Roman" w:hAnsi="Times New Roman" w:cs="Times New Roman"/>
          <w:i/>
          <w:sz w:val="21"/>
        </w:rPr>
        <w:t>=</w:t>
      </w:r>
      <w:r>
        <w:rPr>
          <w:sz w:val="21"/>
        </w:rPr>
        <w:t>3m/s</w:t>
      </w:r>
      <w:r>
        <w:rPr>
          <w:sz w:val="21"/>
          <w:vertAlign w:val="superscript"/>
        </w:rPr>
        <w:t>2</w:t>
      </w:r>
    </w:p>
    <w:p>
      <w:pPr>
        <w:shd w:val="clear" w:color="auto" w:fill="auto"/>
        <w:spacing w:line="360" w:lineRule="auto"/>
        <w:jc w:val="left"/>
        <w:rPr>
          <w:sz w:val="21"/>
        </w:rPr>
      </w:pPr>
      <w:r>
        <w:rPr>
          <w:sz w:val="21"/>
        </w:rPr>
        <w:t>根据图像乙可知，质点在</w:t>
      </w:r>
      <w:r>
        <w:rPr>
          <w:rFonts w:ascii="Times New Roman" w:eastAsia="Times New Roman" w:hAnsi="Times New Roman" w:cs="Times New Roman"/>
          <w:i/>
          <w:sz w:val="21"/>
        </w:rPr>
        <w:t>y</w:t>
      </w:r>
      <w:r>
        <w:rPr>
          <w:sz w:val="21"/>
        </w:rPr>
        <w:t>轴上的分运动是匀变速直线运动，初速度</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y</w:t>
      </w:r>
      <w:r>
        <w:rPr>
          <w:rFonts w:ascii="Times New Roman" w:eastAsia="Times New Roman" w:hAnsi="Times New Roman" w:cs="Times New Roman"/>
          <w:i/>
          <w:sz w:val="21"/>
        </w:rPr>
        <w:t>=</w:t>
      </w:r>
      <w:r>
        <w:rPr>
          <w:sz w:val="21"/>
        </w:rPr>
        <w:t>8m/s</w:t>
      </w:r>
    </w:p>
    <w:p>
      <w:pPr>
        <w:shd w:val="clear" w:color="auto" w:fill="auto"/>
        <w:spacing w:line="360" w:lineRule="auto"/>
        <w:jc w:val="left"/>
        <w:rPr>
          <w:sz w:val="21"/>
        </w:rPr>
      </w:pPr>
      <w:r>
        <w:rPr>
          <w:sz w:val="21"/>
        </w:rPr>
        <w:t>加速度为</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rPr>
        <w:t>y</w:t>
      </w:r>
      <w:r>
        <w:rPr>
          <w:rFonts w:ascii="Times New Roman" w:eastAsia="Times New Roman" w:hAnsi="Times New Roman" w:cs="Times New Roman"/>
          <w:i/>
          <w:sz w:val="21"/>
        </w:rPr>
        <w:t>=k</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w:t>
      </w:r>
      <m:oMathPara>
        <m:oMathParaPr>
          <m:jc m:val="left"/>
        </m:oMathParaPr>
        <m:oMath>
          <m:f>
            <m:num>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8</m:t>
              </m:r>
            </m:num>
            <m:den>
              <m:r>
                <w:rPr>
                  <w:rFonts w:ascii="Cambria Math" w:eastAsia="宋体" w:hAnsi="Cambria Math" w:cs="Cambria Math"/>
                </w:rPr>
                <m:t>2</m:t>
              </m:r>
            </m:den>
          </m:f>
        </m:oMath>
      </m:oMathPara>
      <w:r>
        <w:rPr>
          <w:sz w:val="21"/>
        </w:rPr>
        <w:t>m/s</w:t>
      </w:r>
      <w:r>
        <w:rPr>
          <w:sz w:val="21"/>
          <w:vertAlign w:val="superscript"/>
        </w:rPr>
        <w:t>2</w:t>
      </w:r>
      <w:r>
        <w:rPr>
          <w:rFonts w:ascii="Times New Roman" w:eastAsia="Times New Roman" w:hAnsi="Times New Roman" w:cs="Times New Roman"/>
          <w:i/>
          <w:sz w:val="21"/>
        </w:rPr>
        <w:t>=</w:t>
      </w:r>
      <w:r>
        <w:rPr>
          <w:sz w:val="21"/>
        </w:rPr>
        <w:t>4m/s</w:t>
      </w:r>
      <w:r>
        <w:rPr>
          <w:sz w:val="21"/>
          <w:vertAlign w:val="superscript"/>
        </w:rPr>
        <w:t>2</w:t>
      </w:r>
    </w:p>
    <w:p>
      <w:pPr>
        <w:shd w:val="clear" w:color="auto" w:fill="auto"/>
        <w:spacing w:line="360" w:lineRule="auto"/>
        <w:jc w:val="left"/>
        <w:rPr>
          <w:sz w:val="21"/>
        </w:rPr>
      </w:pPr>
      <w:r>
        <w:rPr>
          <w:sz w:val="21"/>
        </w:rPr>
        <w:t>因为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r>
                    <w:rPr>
                      <w:rFonts w:ascii="Cambria Math" w:eastAsia="宋体" w:hAnsi="Cambria Math" w:cs="Cambria Math"/>
                    </w:rPr>
                    <m:t>x</m:t>
                  </m:r>
                </m:sub>
              </m:sSub>
            </m:num>
            <m:den>
              <m:sSub>
                <m:e>
                  <m:r>
                    <w:rPr>
                      <w:rFonts w:ascii="Cambria Math" w:eastAsia="宋体" w:hAnsi="Cambria Math" w:cs="Cambria Math"/>
                    </w:rPr>
                    <m:t>v</m:t>
                  </m:r>
                </m:e>
                <m:sub>
                  <m:r>
                    <w:rPr>
                      <w:rFonts w:ascii="Cambria Math" w:eastAsia="宋体" w:hAnsi="Cambria Math" w:cs="Cambria Math"/>
                    </w:rPr>
                    <m:t>0</m:t>
                  </m:r>
                  <m:r>
                    <w:rPr>
                      <w:rFonts w:ascii="Cambria Math" w:eastAsia="宋体" w:hAnsi="Cambria Math" w:cs="Cambria Math"/>
                    </w:rPr>
                    <m:t>y</m:t>
                  </m:r>
                </m:sub>
              </m:sSub>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x</m:t>
                  </m:r>
                </m:sub>
              </m:sSub>
            </m:num>
            <m:den>
              <m:sSub>
                <m:e>
                  <m:r>
                    <w:rPr>
                      <w:rFonts w:ascii="Cambria Math" w:eastAsia="宋体" w:hAnsi="Cambria Math" w:cs="Cambria Math"/>
                    </w:rPr>
                    <m:t>a</m:t>
                  </m:r>
                </m:e>
                <m:sub>
                  <m:r>
                    <w:rPr>
                      <w:rFonts w:ascii="Cambria Math" w:eastAsia="宋体" w:hAnsi="Cambria Math" w:cs="Cambria Math"/>
                    </w:rPr>
                    <m:t>y</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可知质点的初速度和加速度在同一条直线上，所以质点做匀变速直线运动，初速度为</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w:t>
      </w:r>
      <m:oMathPara>
        <m:oMathParaPr>
          <m:jc m:val="left"/>
        </m:oMathParaPr>
        <m:oMath>
          <m:rad>
            <m:radPr>
              <m:degHide/>
            </m:radPr>
            <m:deg/>
            <m:e>
              <m:sSup>
                <m:e>
                  <m:sSub>
                    <m:e>
                      <m:r>
                        <w:rPr>
                          <w:rFonts w:ascii="Cambria Math" w:eastAsia="宋体" w:hAnsi="Cambria Math" w:cs="Cambria Math"/>
                        </w:rPr>
                        <m:t>v</m:t>
                      </m:r>
                    </m:e>
                    <m:sub>
                      <m:r>
                        <w:rPr>
                          <w:rFonts w:ascii="Cambria Math" w:eastAsia="宋体" w:hAnsi="Cambria Math" w:cs="Cambria Math"/>
                        </w:rPr>
                        <m:t>0</m:t>
                      </m:r>
                      <m:r>
                        <w:rPr>
                          <w:rFonts w:ascii="Cambria Math" w:eastAsia="宋体" w:hAnsi="Cambria Math" w:cs="Cambria Math"/>
                        </w:rPr>
                        <m:t>x</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0</m:t>
                      </m:r>
                      <m:r>
                        <w:rPr>
                          <w:rFonts w:ascii="Cambria Math" w:eastAsia="宋体" w:hAnsi="Cambria Math" w:cs="Cambria Math"/>
                        </w:rPr>
                        <m:t>y</m:t>
                      </m:r>
                    </m:sub>
                  </m:sSub>
                </m:e>
                <m:sup>
                  <m:r>
                    <w:rPr>
                      <w:rFonts w:ascii="Cambria Math" w:eastAsia="宋体" w:hAnsi="Cambria Math" w:cs="Cambria Math"/>
                    </w:rPr>
                    <m:t>2</m:t>
                  </m:r>
                </m:sup>
              </m:sSup>
            </m:e>
          </m:rad>
        </m:oMath>
      </m:oMathPara>
      <w:r>
        <w:rPr>
          <w:rFonts w:ascii="Times New Roman" w:eastAsia="Times New Roman" w:hAnsi="Times New Roman" w:cs="Times New Roman"/>
          <w:i/>
          <w:sz w:val="21"/>
        </w:rPr>
        <w:t>=</w:t>
      </w:r>
      <w:r>
        <w:rPr>
          <w:sz w:val="21"/>
        </w:rPr>
        <w:t>10m/s</w:t>
      </w:r>
    </w:p>
    <w:p>
      <w:pPr>
        <w:shd w:val="clear" w:color="auto" w:fill="auto"/>
        <w:spacing w:line="360" w:lineRule="auto"/>
        <w:jc w:val="left"/>
        <w:rPr>
          <w:sz w:val="21"/>
        </w:rPr>
      </w:pPr>
      <w:r>
        <w:rPr>
          <w:sz w:val="21"/>
        </w:rPr>
        <w:t>加速度为</w:t>
      </w:r>
    </w:p>
    <w:p>
      <w:pPr>
        <w:shd w:val="clear" w:color="auto" w:fill="auto"/>
        <w:spacing w:line="360" w:lineRule="auto"/>
        <w:jc w:val="center"/>
        <w:rPr>
          <w:sz w:val="21"/>
        </w:rPr>
      </w:pPr>
      <w:r>
        <w:rPr>
          <w:rFonts w:ascii="Times New Roman" w:eastAsia="Times New Roman" w:hAnsi="Times New Roman" w:cs="Times New Roman"/>
          <w:i/>
          <w:sz w:val="21"/>
        </w:rPr>
        <w:t>a=</w:t>
      </w:r>
      <m:oMathPara>
        <m:oMathParaPr>
          <m:jc m:val="left"/>
        </m:oMathParaPr>
        <m:oMath>
          <m:rad>
            <m:radPr>
              <m:degHide/>
            </m:radPr>
            <m:deg/>
            <m:e>
              <m:sSup>
                <m:e>
                  <m:sSub>
                    <m:e>
                      <m:r>
                        <w:rPr>
                          <w:rFonts w:ascii="Cambria Math" w:eastAsia="宋体" w:hAnsi="Cambria Math" w:cs="Cambria Math"/>
                        </w:rPr>
                        <m:t>a</m:t>
                      </m:r>
                    </m:e>
                    <m:sub>
                      <m:r>
                        <w:rPr>
                          <w:rFonts w:ascii="Cambria Math" w:eastAsia="宋体" w:hAnsi="Cambria Math" w:cs="Cambria Math"/>
                        </w:rPr>
                        <m:t>x</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a</m:t>
                      </m:r>
                    </m:e>
                    <m:sub>
                      <m:r>
                        <w:rPr>
                          <w:rFonts w:ascii="Cambria Math" w:eastAsia="宋体" w:hAnsi="Cambria Math" w:cs="Cambria Math"/>
                        </w:rPr>
                        <m:t>y</m:t>
                      </m:r>
                    </m:sub>
                  </m:sSub>
                </m:e>
                <m:sup>
                  <m:r>
                    <w:rPr>
                      <w:rFonts w:ascii="Cambria Math" w:eastAsia="宋体" w:hAnsi="Cambria Math" w:cs="Cambria Math"/>
                    </w:rPr>
                    <m:t>2</m:t>
                  </m:r>
                </m:sup>
              </m:sSup>
            </m:e>
          </m:rad>
        </m:oMath>
      </m:oMathPara>
      <w:r>
        <w:rPr>
          <w:rFonts w:ascii="Times New Roman" w:eastAsia="Times New Roman" w:hAnsi="Times New Roman" w:cs="Times New Roman"/>
          <w:i/>
          <w:sz w:val="21"/>
        </w:rPr>
        <w:t>=</w:t>
      </w:r>
      <w:r>
        <w:rPr>
          <w:sz w:val="21"/>
        </w:rPr>
        <w:t>5m/s</w:t>
      </w:r>
      <w:r>
        <w:rPr>
          <w:sz w:val="21"/>
          <w:vertAlign w:val="superscript"/>
        </w:rPr>
        <w:t>2</w:t>
      </w:r>
    </w:p>
    <w:p>
      <w:pPr>
        <w:shd w:val="clear" w:color="auto" w:fill="auto"/>
        <w:spacing w:line="360" w:lineRule="auto"/>
        <w:jc w:val="left"/>
        <w:rPr>
          <w:sz w:val="21"/>
        </w:rPr>
      </w:pPr>
      <w:r>
        <w:rPr>
          <w:sz w:val="21"/>
        </w:rPr>
        <w:t>故AB错误；</w:t>
      </w:r>
    </w:p>
    <w:p>
      <w:pPr>
        <w:shd w:val="clear" w:color="auto" w:fill="auto"/>
        <w:spacing w:line="360" w:lineRule="auto"/>
        <w:jc w:val="left"/>
        <w:rPr>
          <w:sz w:val="21"/>
        </w:rPr>
      </w:pPr>
      <w:r>
        <w:rPr>
          <w:sz w:val="21"/>
        </w:rPr>
        <w:t>C．质点做匀变速直线运动，2s末的速度为</w:t>
      </w:r>
    </w:p>
    <w:p>
      <w:pPr>
        <w:shd w:val="clear" w:color="auto" w:fill="auto"/>
        <w:spacing w:line="360" w:lineRule="auto"/>
        <w:jc w:val="center"/>
        <w:rPr>
          <w:sz w:val="21"/>
        </w:rPr>
      </w:pPr>
      <w:r>
        <w:rPr>
          <w:rFonts w:ascii="Times New Roman" w:eastAsia="Times New Roman" w:hAnsi="Times New Roman" w:cs="Times New Roman"/>
          <w:i/>
          <w:sz w:val="21"/>
        </w:rPr>
        <w:t>v=v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+at=</w:t>
      </w:r>
      <w:r>
        <w:rPr>
          <w:sz w:val="21"/>
        </w:rPr>
        <w:t>（10</w:t>
      </w:r>
      <w:r>
        <w:rPr>
          <w:rFonts w:ascii="Times New Roman" w:eastAsia="Times New Roman" w:hAnsi="Times New Roman" w:cs="Times New Roman"/>
          <w:i/>
          <w:sz w:val="21"/>
        </w:rPr>
        <w:t>+</w:t>
      </w:r>
      <w:r>
        <w:rPr>
          <w:sz w:val="21"/>
        </w:rPr>
        <w:t>5</w:t>
      </w:r>
      <w:r>
        <w:rPr>
          <w:rFonts w:ascii="Times New Roman" w:eastAsia="Times New Roman" w:hAnsi="Times New Roman" w:cs="Times New Roman"/>
          <w:i/>
          <w:sz w:val="21"/>
        </w:rPr>
        <w:t>×</w:t>
      </w:r>
      <w:r>
        <w:rPr>
          <w:sz w:val="21"/>
        </w:rPr>
        <w:t>2）m/s</w:t>
      </w:r>
      <w:r>
        <w:rPr>
          <w:rFonts w:ascii="Times New Roman" w:eastAsia="Times New Roman" w:hAnsi="Times New Roman" w:cs="Times New Roman"/>
          <w:i/>
          <w:sz w:val="21"/>
        </w:rPr>
        <w:t>=</w:t>
      </w:r>
      <w:r>
        <w:rPr>
          <w:sz w:val="21"/>
        </w:rPr>
        <w:t>20m/s</w:t>
      </w:r>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D．质点做匀变速直线运动，2s内的位移为</w:t>
      </w:r>
    </w:p>
    <w:p>
      <w:pPr>
        <w:shd w:val="clear" w:color="auto" w:fill="auto"/>
        <w:spacing w:line="360" w:lineRule="auto"/>
        <w:jc w:val="center"/>
        <w:rPr>
          <w:sz w:val="21"/>
        </w:rPr>
      </w:pPr>
      <w:r>
        <w:rPr>
          <w:rFonts w:ascii="Times New Roman" w:eastAsia="Times New Roman" w:hAnsi="Times New Roman" w:cs="Times New Roman"/>
          <w:i/>
          <w:sz w:val="21"/>
        </w:rPr>
        <w:t>x=v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at</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w:t>
      </w:r>
      <w:r>
        <w:rPr>
          <w:sz w:val="21"/>
        </w:rPr>
        <w:t>（10</w:t>
      </w:r>
      <w:r>
        <w:rPr>
          <w:rFonts w:ascii="Times New Roman" w:eastAsia="Times New Roman" w:hAnsi="Times New Roman" w:cs="Times New Roman"/>
          <w:i/>
          <w:sz w:val="21"/>
        </w:rPr>
        <w:t>×</w:t>
      </w:r>
      <w:r>
        <w:rPr>
          <w:sz w:val="21"/>
        </w:rPr>
        <w:t>2</w:t>
      </w:r>
      <w:r>
        <w:rPr>
          <w:rFonts w:ascii="Times New Roman" w:eastAsia="Times New Roman" w:hAnsi="Times New Roman" w:cs="Times New Roman"/>
          <w:i/>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w:t>
      </w:r>
      <w:r>
        <w:rPr>
          <w:sz w:val="21"/>
        </w:rPr>
        <w:t>5</w:t>
      </w:r>
      <w:r>
        <w:rPr>
          <w:rFonts w:ascii="Times New Roman" w:eastAsia="Times New Roman" w:hAnsi="Times New Roman" w:cs="Times New Roman"/>
          <w:i/>
          <w:sz w:val="21"/>
        </w:rPr>
        <w:t>×</w:t>
      </w:r>
      <w:r>
        <w:rPr>
          <w:sz w:val="21"/>
        </w:rPr>
        <w:t>2</w:t>
      </w:r>
      <w:r>
        <w:rPr>
          <w:sz w:val="21"/>
          <w:vertAlign w:val="superscript"/>
        </w:rPr>
        <w:t>2</w:t>
      </w:r>
      <w:r>
        <w:rPr>
          <w:sz w:val="21"/>
        </w:rPr>
        <w:t>）m</w:t>
      </w:r>
      <w:r>
        <w:rPr>
          <w:rFonts w:ascii="Times New Roman" w:eastAsia="Times New Roman" w:hAnsi="Times New Roman" w:cs="Times New Roman"/>
          <w:i/>
          <w:sz w:val="21"/>
        </w:rPr>
        <w:t>=</w:t>
      </w:r>
      <w:r>
        <w:rPr>
          <w:sz w:val="21"/>
        </w:rPr>
        <w:t>30m</w:t>
      </w:r>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027" name="" descr="@@@6c6f46d19cdf4415bcce0174637f52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sz w:val="21"/>
        </w:rPr>
      </w:pPr>
      <w:r>
        <w:rPr>
          <w:sz w:val="21"/>
        </w:rPr>
        <w:t>6．如图，在灭火抢险的过程中，消防队员有时要借助消防车上的梯子爬到高处进行救人或灭火作业，为了节省救援时间，在消防车向前前进的过程中，人同时相对梯子匀速向上运动，在地面上看消防队员的运动，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71650" cy="1343025"/>
            <wp:docPr id="100029" name="" descr="@@@2645cf0c-e20f-4f45-b119-48b8609abf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771650" cy="1343025"/>
                    </a:xfrm>
                    <a:prstGeom prst="rect">
                      <a:avLst/>
                    </a:prstGeom>
                  </pic:spPr>
                </pic:pic>
              </a:graphicData>
            </a:graphic>
          </wp:inline>
        </w:drawing>
      </w:r>
    </w:p>
    <w:p>
      <w:pPr>
        <w:shd w:val="clear" w:color="auto" w:fill="auto"/>
        <w:spacing w:line="360" w:lineRule="auto"/>
        <w:jc w:val="left"/>
        <w:rPr>
          <w:sz w:val="21"/>
        </w:rPr>
      </w:pPr>
      <w:r>
        <w:rPr>
          <w:sz w:val="21"/>
        </w:rPr>
        <w:t>A．当消防车匀速前进时，消防队员一定做匀加速直线运动</w:t>
      </w:r>
    </w:p>
    <w:p>
      <w:pPr>
        <w:shd w:val="clear" w:color="auto" w:fill="auto"/>
        <w:spacing w:line="360" w:lineRule="auto"/>
        <w:jc w:val="left"/>
        <w:rPr>
          <w:sz w:val="21"/>
        </w:rPr>
      </w:pPr>
      <w:r>
        <w:rPr>
          <w:sz w:val="21"/>
        </w:rPr>
        <w:t>B．当消防车匀速前进时，消防队员一定做匀速直线运动</w:t>
      </w:r>
    </w:p>
    <w:p>
      <w:pPr>
        <w:shd w:val="clear" w:color="auto" w:fill="auto"/>
        <w:spacing w:line="360" w:lineRule="auto"/>
        <w:jc w:val="left"/>
        <w:rPr>
          <w:sz w:val="21"/>
        </w:rPr>
      </w:pPr>
      <w:r>
        <w:rPr>
          <w:sz w:val="21"/>
        </w:rPr>
        <w:t>C．当消防车匀加速前进时，消防队员做变加速曲线运动</w:t>
      </w:r>
    </w:p>
    <w:p>
      <w:pPr>
        <w:shd w:val="clear" w:color="auto" w:fill="auto"/>
        <w:spacing w:line="360" w:lineRule="auto"/>
        <w:jc w:val="left"/>
        <w:rPr>
          <w:sz w:val="21"/>
        </w:rPr>
      </w:pPr>
      <w:r>
        <w:rPr>
          <w:sz w:val="21"/>
        </w:rPr>
        <w:t>D．当消防车匀加速前进时，消防队员一定做匀变速直线运动</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【知识点】互成角度的两个匀速直线运动的合成、一个匀速和一个变速运动的合成</w:t>
      </w:r>
    </w:p>
    <w:p>
      <w:pPr>
        <w:shd w:val="clear" w:color="auto" w:fill="auto"/>
        <w:spacing w:line="360" w:lineRule="auto"/>
        <w:jc w:val="left"/>
        <w:rPr>
          <w:sz w:val="21"/>
        </w:rPr>
      </w:pPr>
      <w:r>
        <w:rPr>
          <w:sz w:val="21"/>
        </w:rPr>
        <w:t>【详解】AB．当消防车匀速前进时，根据运动的合成，可知消防队员一定做匀速直线运动。故A错误，B正确；</w:t>
      </w:r>
    </w:p>
    <w:p>
      <w:pPr>
        <w:shd w:val="clear" w:color="auto" w:fill="auto"/>
        <w:spacing w:line="360" w:lineRule="auto"/>
        <w:jc w:val="left"/>
        <w:rPr>
          <w:sz w:val="21"/>
        </w:rPr>
      </w:pPr>
      <w:r>
        <w:rPr>
          <w:sz w:val="21"/>
        </w:rPr>
        <w:t>CD．当消防车匀加速前进时，结合速度的方向与合加速度的方向不在同一条直线，其加速度的方向大小不变，所以消防员做匀变速曲线运动，故CD错误。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7．如图所示，帆板在海面上以速度</w:t>
      </w:r>
      <w:r>
        <w:rPr>
          <w:rFonts w:ascii="Times New Roman" w:eastAsia="Times New Roman" w:hAnsi="Times New Roman" w:cs="Times New Roman"/>
          <w:i/>
          <w:sz w:val="21"/>
        </w:rPr>
        <w:t>v</w:t>
      </w:r>
      <w:r>
        <w:rPr>
          <w:sz w:val="21"/>
        </w:rPr>
        <w:t>朝正西方向运动，帆船以速度</w:t>
      </w:r>
      <w:r>
        <w:rPr>
          <w:rFonts w:ascii="Times New Roman" w:eastAsia="Times New Roman" w:hAnsi="Times New Roman" w:cs="Times New Roman"/>
          <w:i/>
          <w:sz w:val="21"/>
        </w:rPr>
        <w:t>v</w:t>
      </w:r>
      <w:r>
        <w:rPr>
          <w:sz w:val="21"/>
        </w:rPr>
        <w:t>朝正北方向航行，以帆板为参照物</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28800" cy="1581150"/>
            <wp:docPr id="100031" name="" descr="@@@18c974e5-2bd4-4edb-80ce-381d23c8dc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828800" cy="158115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A．帆船朝正东方向航行，速度大小为</w:t>
      </w:r>
      <w:r>
        <w:rPr>
          <w:rFonts w:ascii="Times New Roman" w:eastAsia="Times New Roman" w:hAnsi="Times New Roman" w:cs="Times New Roman"/>
          <w:i/>
          <w:sz w:val="21"/>
        </w:rPr>
        <w:t>v</w:t>
      </w:r>
    </w:p>
    <w:p>
      <w:pPr>
        <w:shd w:val="clear" w:color="auto" w:fill="auto"/>
        <w:spacing w:line="360" w:lineRule="auto"/>
        <w:jc w:val="left"/>
        <w:rPr>
          <w:rFonts w:ascii="Times New Roman" w:eastAsia="Times New Roman" w:hAnsi="Times New Roman" w:cs="Times New Roman"/>
          <w:i/>
          <w:sz w:val="21"/>
        </w:rPr>
      </w:pPr>
      <w:r>
        <w:rPr>
          <w:sz w:val="21"/>
        </w:rPr>
        <w:t>B．帆船朝正西方向航行，速度大小为</w:t>
      </w:r>
      <w:r>
        <w:rPr>
          <w:rFonts w:ascii="Times New Roman" w:eastAsia="Times New Roman" w:hAnsi="Times New Roman" w:cs="Times New Roman"/>
          <w:i/>
          <w:sz w:val="21"/>
        </w:rPr>
        <w:t>v</w:t>
      </w:r>
    </w:p>
    <w:p>
      <w:pPr>
        <w:shd w:val="clear" w:color="auto" w:fill="auto"/>
        <w:spacing w:line="360" w:lineRule="auto"/>
        <w:jc w:val="left"/>
        <w:rPr>
          <w:sz w:val="21"/>
        </w:rPr>
      </w:pPr>
      <w:r>
        <w:rPr>
          <w:sz w:val="21"/>
        </w:rPr>
        <w:t>C．帆船朝南偏东45°方向航行，速度大小为</w:t>
      </w:r>
      <m:oMathPara>
        <m:oMathParaPr>
          <m:jc m:val="left"/>
        </m:oMathParaPr>
        <m:oMath>
          <m:rad>
            <m:radPr>
              <m:degHide/>
            </m:radPr>
            <m:deg/>
            <m:e>
              <m:r>
                <m:rPr>
                  <m:nor/>
                </m:rPr>
                <w:rPr>
                  <w:rFonts w:ascii="Cambria Math" w:eastAsia="宋体" w:hAnsi="Cambria Math" w:cs="Cambria Math"/>
                </w:rPr>
                <m:t>2</m:t>
              </m:r>
            </m:e>
          </m:rad>
          <m:r>
            <w:rPr>
              <w:rFonts w:ascii="Cambria Math" w:eastAsia="宋体" w:hAnsi="Cambria Math" w:cs="Cambria Math"/>
            </w:rPr>
            <m:t>v</m:t>
          </m:r>
        </m:oMath>
      </m:oMathPara>
    </w:p>
    <w:p>
      <w:pPr>
        <w:shd w:val="clear" w:color="auto" w:fill="auto"/>
        <w:spacing w:line="360" w:lineRule="auto"/>
        <w:jc w:val="left"/>
        <w:rPr>
          <w:sz w:val="21"/>
        </w:rPr>
      </w:pPr>
      <w:r>
        <w:rPr>
          <w:sz w:val="21"/>
        </w:rPr>
        <w:t>D．帆船朝北偏东45°方向航行，速度大小为</w:t>
      </w:r>
      <m:oMathPara>
        <m:oMathParaPr>
          <m:jc m:val="left"/>
        </m:oMathParaPr>
        <m:oMath>
          <m:rad>
            <m:radPr>
              <m:degHide/>
            </m:radPr>
            <m:deg/>
            <m:e>
              <m:r>
                <m:rPr>
                  <m:nor/>
                </m:rPr>
                <w:rPr>
                  <w:rFonts w:ascii="Cambria Math" w:eastAsia="宋体" w:hAnsi="Cambria Math" w:cs="Cambria Math"/>
                </w:rPr>
                <m:t>2</m:t>
              </m:r>
            </m:e>
          </m:rad>
          <m:r>
            <w:rPr>
              <w:rFonts w:ascii="Cambria Math" w:eastAsia="宋体" w:hAnsi="Cambria Math" w:cs="Cambria Math"/>
            </w:rPr>
            <m:t>v</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【知识点】互成角度的两个匀速直线运动的合成</w:t>
      </w:r>
    </w:p>
    <w:p>
      <w:pPr>
        <w:shd w:val="clear" w:color="auto" w:fill="auto"/>
        <w:spacing w:line="360" w:lineRule="auto"/>
        <w:jc w:val="left"/>
        <w:rPr>
          <w:sz w:val="21"/>
        </w:rPr>
      </w:pPr>
      <w:r>
        <w:rPr>
          <w:sz w:val="21"/>
        </w:rPr>
        <w:t>【分析】将帆板视为静止，则可得出船相对于板的速度，再由运动的合成与分解可求得合速度的大小和方向．</w:t>
      </w:r>
    </w:p>
    <w:p>
      <w:pPr>
        <w:shd w:val="clear" w:color="auto" w:fill="auto"/>
        <w:spacing w:line="360" w:lineRule="auto"/>
        <w:jc w:val="left"/>
        <w:rPr>
          <w:sz w:val="21"/>
        </w:rPr>
      </w:pPr>
      <w:r>
        <w:rPr>
          <w:sz w:val="21"/>
        </w:rPr>
        <w:t>【详解】以帆板为参考系，即把帆板看作静止，则帆船相对于帆板有向东的速度</w:t>
      </w:r>
      <w:r>
        <w:rPr>
          <w:rFonts w:ascii="Times New Roman" w:eastAsia="Times New Roman" w:hAnsi="Times New Roman" w:cs="Times New Roman"/>
          <w:i/>
          <w:sz w:val="21"/>
        </w:rPr>
        <w:t>v</w:t>
      </w:r>
      <w:r>
        <w:rPr>
          <w:sz w:val="21"/>
        </w:rPr>
        <w:t>及向北的速度</w:t>
      </w:r>
      <w:r>
        <w:rPr>
          <w:rFonts w:ascii="Times New Roman" w:eastAsia="Times New Roman" w:hAnsi="Times New Roman" w:cs="Times New Roman"/>
          <w:i/>
          <w:sz w:val="21"/>
        </w:rPr>
        <w:t>v</w:t>
      </w:r>
      <w:r>
        <w:rPr>
          <w:sz w:val="21"/>
        </w:rPr>
        <w:t>；</w:t>
      </w:r>
    </w:p>
    <w:p>
      <w:pPr>
        <w:shd w:val="clear" w:color="auto" w:fill="auto"/>
        <w:spacing w:line="360" w:lineRule="auto"/>
        <w:jc w:val="left"/>
        <w:rPr>
          <w:sz w:val="21"/>
        </w:rPr>
      </w:pPr>
      <w:r>
        <w:rPr>
          <w:sz w:val="21"/>
        </w:rPr>
        <w:t>由矢量合成可知，二者的合速度</w:t>
      </w:r>
      <m:oMathPara>
        <m:oMathParaPr>
          <m:jc m:val="left"/>
        </m:oMathParaPr>
        <m:oMath>
          <m:sSub>
            <m:e>
              <m:r>
                <w:rPr>
                  <w:rFonts w:ascii="Cambria Math" w:eastAsia="宋体" w:hAnsi="Cambria Math" w:cs="Cambria Math"/>
                </w:rPr>
                <m:t>v</m:t>
              </m:r>
            </m:e>
            <m:sub>
              <m:r>
                <w:rPr>
                  <w:rFonts w:ascii="Cambria Math" w:eastAsia="宋体" w:hAnsi="Cambria Math" w:cs="Cambria Math"/>
                </w:rPr>
                <m:t>合</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v</m:t>
          </m:r>
        </m:oMath>
      </m:oMathPara>
      <w:r>
        <w:rPr>
          <w:sz w:val="21"/>
        </w:rPr>
        <w:t>，方向北偏东45°．</w:t>
      </w:r>
    </w:p>
    <w:p>
      <w:pPr>
        <w:shd w:val="clear" w:color="auto" w:fill="auto"/>
        <w:spacing w:line="360" w:lineRule="auto"/>
        <w:jc w:val="left"/>
        <w:rPr>
          <w:sz w:val="21"/>
        </w:rPr>
      </w:pPr>
    </w:p>
    <w:p>
      <w:pPr>
        <w:shd w:val="clear" w:color="auto" w:fill="auto"/>
        <w:spacing w:line="360" w:lineRule="auto"/>
        <w:jc w:val="left"/>
        <w:rPr>
          <w:sz w:val="21"/>
        </w:rPr>
      </w:pPr>
      <w:r>
        <w:rPr>
          <w:sz w:val="21"/>
        </w:rPr>
        <w:t>8．如图所示，工厂生产流水线上的玻璃以某一速度连续不断地随流水线向右匀速运动，在切割工序的</w:t>
      </w:r>
      <w:r>
        <w:rPr>
          <w:rFonts w:ascii="Times New Roman" w:eastAsia="Times New Roman" w:hAnsi="Times New Roman" w:cs="Times New Roman"/>
          <w:i/>
          <w:sz w:val="21"/>
        </w:rPr>
        <w:t>P</w:t>
      </w:r>
      <w:r>
        <w:rPr>
          <w:sz w:val="21"/>
        </w:rPr>
        <w:t>处有一玻璃割刀。为了使割下的玻璃都成规定尺寸的矩形，关于割刀相对地的速度方向，图中画出了割刀相对地的速度方向的四条大致的方向，其中1与玻璃运动方向垂直。下列说法正确的是（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43125" cy="1038225"/>
            <wp:docPr id="100033" name="" descr="@@@7d1fd278-9e92-416b-abc4-c3ccd45374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143125" cy="1038225"/>
                    </a:xfrm>
                    <a:prstGeom prst="rect">
                      <a:avLst/>
                    </a:prstGeom>
                  </pic:spPr>
                </pic:pic>
              </a:graphicData>
            </a:graphic>
          </wp:inline>
        </w:drawing>
      </w:r>
    </w:p>
    <w:p>
      <w:pPr>
        <w:shd w:val="clear" w:color="auto" w:fill="auto"/>
        <w:spacing w:line="360" w:lineRule="auto"/>
        <w:jc w:val="left"/>
        <w:rPr>
          <w:sz w:val="21"/>
        </w:rPr>
      </w:pPr>
      <w:r>
        <w:rPr>
          <w:sz w:val="21"/>
        </w:rPr>
        <w:t>A．割刀相对地的速度方向一定沿方向1</w:t>
      </w:r>
    </w:p>
    <w:p>
      <w:pPr>
        <w:shd w:val="clear" w:color="auto" w:fill="auto"/>
        <w:spacing w:line="360" w:lineRule="auto"/>
        <w:jc w:val="left"/>
        <w:rPr>
          <w:sz w:val="21"/>
        </w:rPr>
      </w:pPr>
      <w:r>
        <w:rPr>
          <w:sz w:val="21"/>
        </w:rPr>
        <w:t>B．割刀相对地的速度方向可能沿方向2</w:t>
      </w:r>
    </w:p>
    <w:p>
      <w:pPr>
        <w:shd w:val="clear" w:color="auto" w:fill="auto"/>
        <w:spacing w:line="360" w:lineRule="auto"/>
        <w:jc w:val="left"/>
        <w:rPr>
          <w:sz w:val="21"/>
        </w:rPr>
      </w:pPr>
      <w:r>
        <w:rPr>
          <w:sz w:val="21"/>
        </w:rPr>
        <w:t>C．割刀相对地的速度方向可能沿方向3</w:t>
      </w:r>
    </w:p>
    <w:p>
      <w:pPr>
        <w:shd w:val="clear" w:color="auto" w:fill="auto"/>
        <w:spacing w:line="360" w:lineRule="auto"/>
        <w:jc w:val="left"/>
        <w:rPr>
          <w:sz w:val="21"/>
        </w:rPr>
      </w:pPr>
      <w:r>
        <w:rPr>
          <w:sz w:val="21"/>
        </w:rPr>
        <w:t>D．割刀相对地的速度方向可能沿方向4</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依题意，为了使割下的玻璃板都成规定尺寸的矩形，则割刀相对于玻璃的运动速度应垂直玻璃，即当割刀沿玻璃运动方向移动的分速度等于玻璃移动的速度时，则每次割下玻璃板都成规定尺寸的矩形，根据题图可知割刀相对地的速度方向可能沿方向3，故选C。</w:t>
      </w:r>
    </w:p>
    <w:p>
      <w:pPr>
        <w:shd w:val="clear" w:color="auto" w:fill="auto"/>
        <w:spacing w:line="360" w:lineRule="auto"/>
        <w:jc w:val="left"/>
        <w:rPr>
          <w:sz w:val="21"/>
        </w:rPr>
      </w:pPr>
      <w:r>
        <w:rPr>
          <w:sz w:val="21"/>
        </w:rPr>
        <w:t>9．中学生在雨中打伞行走，从物理学可知当雨滴垂直落在伞面上时人淋雨最少，若雨滴在空中以2m/s的速度竖直下落，而学生打着伞以1.5m/s的速度向西走，sin37°=0.6</w:t>
      </w:r>
      <w:r>
        <w:rPr>
          <w:rFonts w:ascii="Times New Roman" w:eastAsia="Times New Roman" w:hAnsi="Times New Roman" w:cs="Times New Roman"/>
          <w:kern w:val="0"/>
          <w:sz w:val="24"/>
          <w:szCs w:val="24"/>
        </w:rPr>
        <w:t>  </w:t>
      </w:r>
      <w:r>
        <w:rPr>
          <w:sz w:val="21"/>
        </w:rPr>
        <w:t>cos37°=0.8 则该学生少淋雨的打伞（伞柄指向）方式为（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90600" cy="1114425"/>
            <wp:docPr id="100035" name="" descr="@@@cedfe710-24c3-4fdc-84a4-370d0d745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990600" cy="11144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028700" cy="876300"/>
            <wp:docPr id="100037" name="" descr="@@@99343f21-ede5-4c66-8507-1dbbd6e8b2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028700" cy="8763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790575" cy="942975"/>
            <wp:docPr id="100039" name="" descr="@@@0fb222c2-fca5-4cb9-9125-6af767756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790575" cy="9429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200150" cy="752475"/>
            <wp:docPr id="100041" name="" descr="@@@5af714db-1b52-4498-b0e7-6ac50fe625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200150" cy="7524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066800" cy="904875"/>
            <wp:docPr id="100043" name="" descr="@@@665fb9b8-cb0e-45e5-985c-c465444da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066800" cy="904875"/>
                    </a:xfrm>
                    <a:prstGeom prst="rect">
                      <a:avLst/>
                    </a:prstGeom>
                  </pic:spPr>
                </pic:pic>
              </a:graphicData>
            </a:graphic>
          </wp:inline>
        </w:drawing>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【知识点】用相对运动规律处理运动的合成与分解</w:t>
      </w:r>
    </w:p>
    <w:p>
      <w:pPr>
        <w:shd w:val="clear" w:color="auto" w:fill="auto"/>
        <w:spacing w:line="360" w:lineRule="auto"/>
        <w:jc w:val="left"/>
        <w:rPr>
          <w:sz w:val="21"/>
        </w:rPr>
      </w:pPr>
      <w:r>
        <w:rPr>
          <w:sz w:val="21"/>
        </w:rPr>
        <w:t>【详解】在水平方向上，雨滴相对于人的速度为1.5m/s，方向向东，在竖直方向上，雨滴的速度为2m/s，方向竖直向下，设雨伞与竖直方向夹角为</w:t>
      </w:r>
      <w:r>
        <w:rPr>
          <w:rFonts w:ascii="Times New Roman" w:eastAsia="Times New Roman" w:hAnsi="Times New Roman" w:cs="Times New Roman"/>
          <w:i/>
          <w:sz w:val="21"/>
        </w:rPr>
        <w:t>α</w:t>
      </w:r>
      <w:r>
        <w:rPr>
          <w:sz w:val="21"/>
        </w:rPr>
        <w:t>雨滴相对于人的速度方向为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sSub>
                <m:e>
                  <m:r>
                    <w:rPr>
                      <w:rFonts w:ascii="Cambria Math" w:eastAsia="宋体" w:hAnsi="Cambria Math" w:cs="Cambria Math"/>
                    </w:rPr>
                    <m:t>v</m:t>
                  </m:r>
                </m:e>
                <m:sub>
                  <m:r>
                    <m:rPr>
                      <m:sty m:val="p"/>
                    </m:rPr>
                    <w:rPr>
                      <w:rFonts w:ascii="Cambria Math" w:eastAsia="宋体" w:hAnsi="Cambria Math" w:cs="Cambria Math"/>
                    </w:rPr>
                    <m:t>水</m:t>
                  </m:r>
                  <m:r>
                    <m:rPr>
                      <m:sty m:val="p"/>
                    </m:rPr>
                    <w:rPr>
                      <w:rFonts w:ascii="Cambria Math" w:eastAsia="宋体" w:hAnsi="Cambria Math" w:cs="Cambria Math"/>
                    </w:rPr>
                    <m:t>平</m:t>
                  </m:r>
                </m:sub>
              </m:sSub>
            </m:num>
            <m:den>
              <m:sSub>
                <m:e>
                  <m:r>
                    <w:rPr>
                      <w:rFonts w:ascii="Cambria Math" w:eastAsia="宋体" w:hAnsi="Cambria Math" w:cs="Cambria Math"/>
                    </w:rPr>
                    <m:t>v</m:t>
                  </m:r>
                </m:e>
                <m:sub>
                  <m:r>
                    <m:rPr>
                      <m:sty m:val="p"/>
                    </m:rPr>
                    <w:rPr>
                      <w:rFonts w:ascii="Cambria Math" w:eastAsia="宋体" w:hAnsi="Cambria Math" w:cs="Cambria Math"/>
                    </w:rPr>
                    <m:t>竖</m:t>
                  </m:r>
                  <m:r>
                    <m:rPr>
                      <m:sty m:val="p"/>
                    </m:rPr>
                    <w:rPr>
                      <w:rFonts w:ascii="Cambria Math" w:eastAsia="宋体" w:hAnsi="Cambria Math" w:cs="Cambria Math"/>
                    </w:rPr>
                    <m:t>直</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p>
    <w:p>
      <w:pPr>
        <w:shd w:val="clear" w:color="auto" w:fill="auto"/>
        <w:spacing w:line="360" w:lineRule="auto"/>
        <w:jc w:val="left"/>
        <w:rPr>
          <w:sz w:val="21"/>
        </w:rPr>
      </w:pPr>
      <w:r>
        <w:rPr>
          <w:sz w:val="21"/>
        </w:rPr>
        <w:t>雨滴的速度为南偏东37°。</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10．春节期间人们放飞孔明灯表达对新年的祝福，如图所示，若孔明灯在竖直</w:t>
      </w:r>
      <m:oMathPara>
        <m:oMathParaPr>
          <m:jc m:val="left"/>
        </m:oMathParaPr>
        <m:oMath>
          <m:r>
            <w:rPr>
              <w:rFonts w:ascii="Cambria Math" w:eastAsia="宋体" w:hAnsi="Cambria Math" w:cs="Cambria Math"/>
            </w:rPr>
            <m:t>O</m:t>
          </m:r>
          <m:r>
            <w:rPr>
              <w:rFonts w:ascii="Cambria Math" w:eastAsia="宋体" w:hAnsi="Cambria Math" w:cs="Cambria Math"/>
            </w:rPr>
            <m:t>y</m:t>
          </m:r>
        </m:oMath>
      </m:oMathPara>
      <w:r>
        <w:rPr>
          <w:sz w:val="21"/>
        </w:rPr>
        <w:t>方向做匀速运动，在水平</w:t>
      </w:r>
      <m:oMathPara>
        <m:oMathParaPr>
          <m:jc m:val="left"/>
        </m:oMathParaPr>
        <m:oMath>
          <m:r>
            <w:rPr>
              <w:rFonts w:ascii="Cambria Math" w:eastAsia="宋体" w:hAnsi="Cambria Math" w:cs="Cambria Math"/>
            </w:rPr>
            <m:t>O</m:t>
          </m:r>
          <m:r>
            <w:rPr>
              <w:rFonts w:ascii="Cambria Math" w:eastAsia="宋体" w:hAnsi="Cambria Math" w:cs="Cambria Math"/>
            </w:rPr>
            <m:t>x</m:t>
          </m:r>
        </m:oMath>
      </m:oMathPara>
      <w:r>
        <w:rPr>
          <w:sz w:val="21"/>
        </w:rPr>
        <w:t>方向做匀速运动，孔明灯的运动轨迹可能为（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00300" cy="1066800"/>
            <wp:docPr id="100045" name="" descr="@@@80baaf9c-2c78-46f4-b82c-3db56d2842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2400300" cy="10668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A．直线</w:t>
      </w:r>
      <m:oMathPara>
        <m:oMathParaPr>
          <m:jc m:val="left"/>
        </m:oMathParaPr>
        <m:oMath>
          <m:r>
            <w:rPr>
              <w:rFonts w:ascii="Cambria Math" w:eastAsia="宋体" w:hAnsi="Cambria Math" w:cs="Cambria Math"/>
            </w:rPr>
            <m:t>O</m:t>
          </m:r>
          <m:r>
            <w:rPr>
              <w:rFonts w:ascii="Cambria Math" w:eastAsia="宋体" w:hAnsi="Cambria Math" w:cs="Cambria Math"/>
            </w:rPr>
            <m:t>B</m:t>
          </m:r>
        </m:oMath>
      </m:oMathPara>
      <w:r>
        <w:rPr>
          <w:sz w:val="21"/>
        </w:rPr>
        <w:tab/>
      </w:r>
      <w:r>
        <w:rPr>
          <w:sz w:val="21"/>
        </w:rPr>
        <w:t>B．直线</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ab/>
      </w:r>
      <w:r>
        <w:rPr>
          <w:sz w:val="21"/>
        </w:rPr>
        <w:t>C．曲线</w:t>
      </w:r>
      <m:oMathPara>
        <m:oMathParaPr>
          <m:jc m:val="left"/>
        </m:oMathParaPr>
        <m:oMath>
          <m:r>
            <w:rPr>
              <w:rFonts w:ascii="Cambria Math" w:eastAsia="宋体" w:hAnsi="Cambria Math" w:cs="Cambria Math"/>
            </w:rPr>
            <m:t>O</m:t>
          </m:r>
          <m:r>
            <w:rPr>
              <w:rFonts w:ascii="Cambria Math" w:eastAsia="宋体" w:hAnsi="Cambria Math" w:cs="Cambria Math"/>
            </w:rPr>
            <m:t>C</m:t>
          </m:r>
        </m:oMath>
      </m:oMathPara>
      <w:r>
        <w:rPr>
          <w:sz w:val="21"/>
        </w:rPr>
        <w:tab/>
      </w:r>
      <w:r>
        <w:rPr>
          <w:sz w:val="21"/>
        </w:rPr>
        <w:t>D．曲线</w:t>
      </w:r>
      <m:oMathPara>
        <m:oMathParaPr>
          <m:jc m:val="left"/>
        </m:oMathParaPr>
        <m:oMath>
          <m:r>
            <w:rPr>
              <w:rFonts w:ascii="Cambria Math" w:eastAsia="宋体" w:hAnsi="Cambria Math" w:cs="Cambria Math"/>
            </w:rPr>
            <m:t>O</m:t>
          </m:r>
          <m:r>
            <w:rPr>
              <w:rFonts w:ascii="Cambria Math" w:eastAsia="宋体" w:hAnsi="Cambria Math" w:cs="Cambria Math"/>
            </w:rPr>
            <m:t>D</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【知识点】互成角度的两个匀速直线运动的合成</w:t>
      </w:r>
    </w:p>
    <w:p>
      <w:pPr>
        <w:shd w:val="clear" w:color="auto" w:fill="auto"/>
        <w:spacing w:line="360" w:lineRule="auto"/>
        <w:jc w:val="left"/>
        <w:rPr>
          <w:sz w:val="21"/>
        </w:rPr>
      </w:pPr>
      <w:r>
        <w:rPr>
          <w:sz w:val="21"/>
        </w:rPr>
        <w:t>【详解】孔明灯在竖直</w:t>
      </w:r>
      <w:r>
        <w:rPr>
          <w:rFonts w:ascii="Times New Roman" w:eastAsia="Times New Roman" w:hAnsi="Times New Roman" w:cs="Times New Roman"/>
          <w:i/>
          <w:sz w:val="21"/>
        </w:rPr>
        <w:t>Oy</w:t>
      </w:r>
      <w:r>
        <w:rPr>
          <w:sz w:val="21"/>
        </w:rPr>
        <w:t>方向做匀速运动，水平</w:t>
      </w:r>
      <w:r>
        <w:rPr>
          <w:rFonts w:ascii="Times New Roman" w:eastAsia="Times New Roman" w:hAnsi="Times New Roman" w:cs="Times New Roman"/>
          <w:i/>
          <w:sz w:val="21"/>
        </w:rPr>
        <w:t>Ox</w:t>
      </w:r>
      <w:r>
        <w:rPr>
          <w:sz w:val="21"/>
        </w:rPr>
        <w:t>方向做匀速运动，加速度为零，合力为零，因此孔明灯的运动轨迹可能为图中直线</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11．教室中有可以沿水平方向左右移动的黑板，如图所示，某教师用粉笔在其中一块可移动的黑板上画直线。若粉笔相对于地面从静止开始向下匀加速直线滑动，同时黑板以某一速度水平向左匀速滑动，则粉笔在黑板上所画轨迹，可能为下图中的（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857250"/>
            <wp:docPr id="100047" name="" descr="@@@c01025b5-f72c-4090-b263-d69d855fa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714500" cy="8572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152525" cy="1095375"/>
            <wp:docPr id="100049" name="" descr="@@@0e56bc74-fdd3-49c0-8700-5b312345a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152525" cy="10953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wp:extent cx="1057275" cy="1095375"/>
            <wp:docPr id="100051" name="" descr="@@@8d48cfdb-859c-473c-92b4-a1bc4dbbe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057275" cy="10953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076325" cy="1095375"/>
            <wp:docPr id="100053" name="" descr="@@@783d8a3e-3bfd-424d-9f50-fd6d791963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076325" cy="10953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wp:extent cx="1009650" cy="1095375"/>
            <wp:docPr id="100055" name="" descr="@@@139b90e7-8c06-4880-a59d-7db5842b1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009650" cy="10953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【知识点】一个匀速和一个变速运动的合成</w:t>
      </w:r>
    </w:p>
    <w:p>
      <w:pPr>
        <w:shd w:val="clear" w:color="auto" w:fill="auto"/>
        <w:spacing w:line="360" w:lineRule="auto"/>
        <w:jc w:val="left"/>
        <w:rPr>
          <w:sz w:val="21"/>
        </w:rPr>
      </w:pPr>
      <w:r>
        <w:rPr>
          <w:sz w:val="21"/>
        </w:rPr>
        <w:t>【详解】在竖直方向，粉笔相对于地面从静止开始向下匀加速直线滑动，即粉笔相对于黑板从静止开始向下匀加速直线滑动，黑板以某一速度水平向左匀速滑动，则在水平方向，粉笔相对于黑板以某一速度水平向右匀速滑动，可知，粉笔相对于黑板做初速度水平向右的曲线运动，加速度方向竖直向下，粉笔在黑板上所画轨迹只有第二个选项符合要求。</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12．在一次杂技表演中，表演者顶着一竖直杆沿水平地面运动，其位移—时间图像（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图像）如图甲所示。与此同时猴子沿竖直杆向上运动，如图乙所示，其沿竖直方向的速度—时间图像（</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图像）如图丙所示，若以地面为参考系，下列说法正确的是（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48050" cy="1304925"/>
            <wp:docPr id="100057" name="" descr="@@@a32c24ed-c31c-4018-81e8-4115d5756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3448050" cy="1304925"/>
                    </a:xfrm>
                    <a:prstGeom prst="rect">
                      <a:avLst/>
                    </a:prstGeom>
                  </pic:spPr>
                </pic:pic>
              </a:graphicData>
            </a:graphic>
          </wp:inline>
        </w:drawing>
      </w:r>
    </w:p>
    <w:p>
      <w:pPr>
        <w:shd w:val="clear" w:color="auto" w:fill="auto"/>
        <w:spacing w:line="360" w:lineRule="auto"/>
        <w:jc w:val="left"/>
        <w:rPr>
          <w:sz w:val="21"/>
        </w:rPr>
      </w:pPr>
      <w:r>
        <w:rPr>
          <w:sz w:val="21"/>
        </w:rPr>
        <w:t>A．猴子的运动轨迹为直线</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时猴子的速度大小为8m/s</w:t>
      </w:r>
    </w:p>
    <w:p>
      <w:pPr>
        <w:shd w:val="clear" w:color="auto" w:fill="auto"/>
        <w:spacing w:line="360" w:lineRule="auto"/>
        <w:jc w:val="left"/>
        <w:rPr>
          <w:sz w:val="21"/>
        </w:rPr>
      </w:pPr>
      <w:r>
        <w:rPr>
          <w:sz w:val="21"/>
        </w:rPr>
        <w:t>C．猴子在前2s内的加速度大小为</w:t>
      </w:r>
      <m:oMathPara>
        <m:oMathParaPr>
          <m:jc m:val="left"/>
        </m:oMathParaPr>
        <m:oMath>
          <m:r>
            <w:rPr>
              <w:rFonts w:ascii="Cambria Math" w:eastAsia="宋体" w:hAnsi="Cambria Math" w:cs="Cambria Math"/>
            </w:rPr>
            <m:t>4</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D．猴子在前2s内运动的位移大小为16m</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【知识点】一个匀速和一个变速运动的合成</w:t>
      </w:r>
    </w:p>
    <w:p>
      <w:pPr>
        <w:shd w:val="clear" w:color="auto" w:fill="auto"/>
        <w:spacing w:line="360" w:lineRule="auto"/>
        <w:jc w:val="left"/>
        <w:rPr>
          <w:sz w:val="21"/>
        </w:rPr>
      </w:pPr>
      <w:r>
        <w:rPr>
          <w:sz w:val="21"/>
        </w:rPr>
        <w:t>【详解】A．由题图甲、丙知，猴子在水平方向上做速度大小为4m/s的匀速直线运动，在竖直方向上做初速度大小为8m/s、加速度大小为4m/s</w:t>
      </w:r>
      <w:r>
        <w:rPr>
          <w:sz w:val="21"/>
          <w:vertAlign w:val="superscript"/>
        </w:rPr>
        <w:t>2</w:t>
      </w:r>
      <w:r>
        <w:rPr>
          <w:sz w:val="21"/>
        </w:rPr>
        <w:t>的匀减速直线运动，分析知合初速度与合加速度方向不在同一直线上，其合运动为曲线运动，故A错误；</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t</w:t>
      </w:r>
      <w:r>
        <w:rPr>
          <w:sz w:val="21"/>
        </w:rPr>
        <w:t>＝0时猴子的速度大小为</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m:oMathPara>
        <m:oMathParaPr>
          <m:jc m:val="left"/>
        </m:oMathParaPr>
        <m:oMath>
          <m:rad>
            <m:radPr>
              <m:degHide/>
            </m:radPr>
            <m:deg/>
            <m:e>
              <m:sSubSup>
                <m:e>
                  <m:r>
                    <w:rPr>
                      <w:rFonts w:ascii="Cambria Math" w:eastAsia="宋体" w:hAnsi="Cambria Math" w:cs="Cambria Math"/>
                    </w:rPr>
                    <m:t>v</m:t>
                  </m:r>
                </m:e>
                <m:sub>
                  <m:r>
                    <w:rPr>
                      <w:rFonts w:ascii="Cambria Math" w:eastAsia="宋体" w:hAnsi="Cambria Math" w:cs="Cambria Math"/>
                    </w:rPr>
                    <m:t>0</m:t>
                  </m:r>
                  <m:r>
                    <w:rPr>
                      <w:rFonts w:ascii="Cambria Math" w:eastAsia="宋体" w:hAnsi="Cambria Math" w:cs="Cambria Math"/>
                    </w:rPr>
                    <m:t>x</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r>
                    <w:rPr>
                      <w:rFonts w:ascii="Cambria Math" w:eastAsia="宋体" w:hAnsi="Cambria Math" w:cs="Cambria Math"/>
                    </w:rPr>
                    <m:t>y</m:t>
                  </m:r>
                </m:sub>
                <m:sup>
                  <m:r>
                    <w:rPr>
                      <w:rFonts w:ascii="Cambria Math" w:eastAsia="宋体" w:hAnsi="Cambria Math" w:cs="Cambria Math"/>
                    </w:rPr>
                    <m:t>2</m:t>
                  </m:r>
                </m:sup>
              </m:sSubSup>
            </m:e>
          </m:rad>
        </m:oMath>
      </m:oMathPara>
      <w:r>
        <w:rPr>
          <w:sz w:val="21"/>
        </w:rPr>
        <w:t>＝</w:t>
      </w:r>
      <m:oMathPara>
        <m:oMathParaPr>
          <m:jc m:val="left"/>
        </m:oMathParaPr>
        <m:oMath>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8</m:t>
                  </m:r>
                </m:e>
                <m:sup>
                  <m:r>
                    <w:rPr>
                      <w:rFonts w:ascii="Cambria Math" w:eastAsia="宋体" w:hAnsi="Cambria Math" w:cs="Cambria Math"/>
                    </w:rPr>
                    <m:t>2</m:t>
                  </m:r>
                </m:sup>
              </m:sSup>
            </m:e>
          </m:rad>
        </m:oMath>
      </m:oMathPara>
      <w:r>
        <w:rPr>
          <w:sz w:val="21"/>
        </w:rPr>
        <w:t>m/s＝4</w:t>
      </w:r>
      <m:oMathPara>
        <m:oMathParaPr>
          <m:jc m:val="left"/>
        </m:oMathParaPr>
        <m:oMath>
          <m:rad>
            <m:radPr>
              <m:degHide/>
            </m:radPr>
            <m:deg/>
            <m:e>
              <m:r>
                <w:rPr>
                  <w:rFonts w:ascii="Cambria Math" w:eastAsia="宋体" w:hAnsi="Cambria Math" w:cs="Cambria Math"/>
                </w:rPr>
                <m:t>5</m:t>
              </m:r>
            </m:e>
          </m:rad>
        </m:oMath>
      </m:oMathPara>
      <w:r>
        <w:rPr>
          <w:sz w:val="21"/>
        </w:rPr>
        <w:t>m/s</w:t>
      </w:r>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C．猴子在前2s内的加速度大小为4m/s</w:t>
      </w:r>
      <w:r>
        <w:rPr>
          <w:sz w:val="21"/>
          <w:vertAlign w:val="superscript"/>
        </w:rPr>
        <w:t>2</w:t>
      </w:r>
      <w:r>
        <w:rPr>
          <w:sz w:val="21"/>
        </w:rPr>
        <w:t>，故C正确；</w:t>
      </w:r>
    </w:p>
    <w:p>
      <w:pPr>
        <w:shd w:val="clear" w:color="auto" w:fill="auto"/>
        <w:spacing w:line="360" w:lineRule="auto"/>
        <w:jc w:val="left"/>
        <w:rPr>
          <w:sz w:val="21"/>
        </w:rPr>
      </w:pPr>
      <w:r>
        <w:rPr>
          <w:sz w:val="21"/>
        </w:rPr>
        <w:t>D．0～2s内猴子沿水平方向的位移大小为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0</w:t>
      </w:r>
      <w:r>
        <w:rPr>
          <w:sz w:val="21"/>
        </w:rPr>
        <w:t>＝8m，沿竖直方向的位移大小为</w:t>
      </w:r>
    </w:p>
    <w:p>
      <w:pPr>
        <w:shd w:val="clear" w:color="auto" w:fill="auto"/>
        <w:spacing w:line="360" w:lineRule="auto"/>
        <w:jc w:val="center"/>
        <w:rPr>
          <w:sz w:val="21"/>
        </w:rPr>
      </w:pP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0</w:t>
      </w:r>
      <w:r>
        <w:rPr>
          <w:sz w:val="21"/>
        </w:rPr>
        <w:t>＝</w:t>
      </w:r>
      <m:oMathPara>
        <m:oMathParaPr>
          <m:jc m:val="left"/>
        </m:oMathParaPr>
        <m:oMath>
          <m:f>
            <m:num>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2</m:t>
              </m:r>
            </m:den>
          </m:f>
        </m:oMath>
      </m:oMathPara>
      <w:r>
        <w:rPr>
          <w:sz w:val="21"/>
        </w:rPr>
        <w:t>m＝8m</w:t>
      </w:r>
    </w:p>
    <w:p>
      <w:pPr>
        <w:shd w:val="clear" w:color="auto" w:fill="auto"/>
        <w:spacing w:line="360" w:lineRule="auto"/>
        <w:jc w:val="left"/>
        <w:rPr>
          <w:sz w:val="21"/>
        </w:rPr>
      </w:pPr>
      <w:r>
        <w:rPr>
          <w:sz w:val="21"/>
        </w:rPr>
        <w:t>所以猴子在0～2s内的位移大小为</w:t>
      </w:r>
    </w:p>
    <w:p>
      <w:pPr>
        <w:shd w:val="clear" w:color="auto" w:fill="auto"/>
        <w:spacing w:line="360" w:lineRule="auto"/>
        <w:jc w:val="center"/>
        <w:rPr>
          <w:sz w:val="21"/>
        </w:rPr>
      </w:pPr>
      <w:r>
        <w:rPr>
          <w:rFonts w:ascii="Times New Roman" w:eastAsia="Times New Roman" w:hAnsi="Times New Roman" w:cs="Times New Roman"/>
          <w:i/>
          <w:sz w:val="21"/>
        </w:rPr>
        <w:t>s</w:t>
      </w:r>
      <w:r>
        <w:rPr>
          <w:sz w:val="21"/>
        </w:rPr>
        <w:t>＝</w:t>
      </w:r>
      <m:oMathPara>
        <m:oMathParaPr>
          <m:jc m:val="left"/>
        </m:oMathParaPr>
        <m:oMath>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oMath>
      </m:oMathPara>
      <w:r>
        <w:rPr>
          <w:sz w:val="21"/>
        </w:rPr>
        <w:t>＝</w:t>
      </w:r>
      <m:oMathPara>
        <m:oMathParaPr>
          <m:jc m:val="left"/>
        </m:oMathParaPr>
        <m:oMath>
          <m:rad>
            <m:radPr>
              <m:degHide/>
            </m:radPr>
            <m:deg/>
            <m:e>
              <m:sSup>
                <m:e>
                  <m:r>
                    <w:rPr>
                      <w:rFonts w:ascii="Cambria Math" w:eastAsia="宋体" w:hAnsi="Cambria Math" w:cs="Cambria Math"/>
                    </w:rPr>
                    <m:t>8</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8</m:t>
                  </m:r>
                </m:e>
                <m:sup>
                  <m:r>
                    <w:rPr>
                      <w:rFonts w:ascii="Cambria Math" w:eastAsia="宋体" w:hAnsi="Cambria Math" w:cs="Cambria Math"/>
                    </w:rPr>
                    <m:t>2</m:t>
                  </m:r>
                </m:sup>
              </m:sSup>
            </m:e>
          </m:rad>
        </m:oMath>
      </m:oMathPara>
      <w:r>
        <w:rPr>
          <w:sz w:val="21"/>
        </w:rPr>
        <w:t>m＝8</w:t>
      </w:r>
      <m:oMathPara>
        <m:oMathParaPr>
          <m:jc m:val="left"/>
        </m:oMathParaPr>
        <m:oMath>
          <m:rad>
            <m:radPr>
              <m:degHide/>
            </m:radPr>
            <m:deg/>
            <m:e>
              <m:r>
                <w:rPr>
                  <w:rFonts w:ascii="Cambria Math" w:eastAsia="宋体" w:hAnsi="Cambria Math" w:cs="Cambria Math"/>
                </w:rPr>
                <m:t>2</m:t>
              </m:r>
            </m:e>
          </m:rad>
        </m:oMath>
      </m:oMathPara>
      <w:r>
        <w:rPr>
          <w:sz w:val="21"/>
        </w:rPr>
        <w:t>m</w:t>
      </w:r>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13．跳伞表演是人们普遍喜欢的观赏性体育项目．如图，当运动员从直升机由静止跳下后，在下落过程中不免会受到水平风力的影响，下列说法中正确的是（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76300" cy="1209675"/>
            <wp:docPr id="100059" name="" descr="@@@0f956419-9094-4d38-9526-b37a6c4ce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876300" cy="12096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A．风力越大，运动员下落时间越长，运动员可完成更多的动作</w:t>
      </w:r>
    </w:p>
    <w:p>
      <w:pPr>
        <w:shd w:val="clear" w:color="auto" w:fill="auto"/>
        <w:spacing w:line="360" w:lineRule="auto"/>
        <w:jc w:val="left"/>
        <w:rPr>
          <w:sz w:val="21"/>
        </w:rPr>
      </w:pPr>
      <w:r>
        <w:rPr>
          <w:sz w:val="21"/>
        </w:rPr>
        <w:t>B．风力越大，运动员着地速度越大，有可能对运动员造成伤害</w:t>
      </w:r>
    </w:p>
    <w:p>
      <w:pPr>
        <w:shd w:val="clear" w:color="auto" w:fill="auto"/>
        <w:spacing w:line="360" w:lineRule="auto"/>
        <w:jc w:val="left"/>
        <w:rPr>
          <w:sz w:val="21"/>
        </w:rPr>
      </w:pPr>
      <w:r>
        <w:rPr>
          <w:sz w:val="21"/>
        </w:rPr>
        <w:t>C．运动员下落时间与风力有关</w:t>
      </w:r>
    </w:p>
    <w:p>
      <w:pPr>
        <w:shd w:val="clear" w:color="auto" w:fill="auto"/>
        <w:spacing w:line="360" w:lineRule="auto"/>
        <w:jc w:val="left"/>
        <w:rPr>
          <w:sz w:val="21"/>
        </w:rPr>
      </w:pPr>
      <w:r>
        <w:rPr>
          <w:sz w:val="21"/>
        </w:rPr>
        <w:t>D．运动员着地速度与风力无关</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【知识点】两个变速直线运动的合成</w:t>
      </w:r>
    </w:p>
    <w:p>
      <w:pPr>
        <w:shd w:val="clear" w:color="auto" w:fill="auto"/>
        <w:spacing w:line="360" w:lineRule="auto"/>
        <w:jc w:val="left"/>
        <w:rPr>
          <w:sz w:val="21"/>
        </w:rPr>
      </w:pPr>
      <w:r>
        <w:rPr>
          <w:sz w:val="21"/>
        </w:rPr>
        <w:t>【详解】运动员同时参与了两个分运动，竖直方向向下落和水平方向随风飘，两个分运动同时发生，相互独立，因而，水平风速越大，落地的合速度越大，但落地时间不变。</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14．如图甲所示为直升机为灾区运送生活物资的示意图，直升机由地面起飞，50s末到达一定高度立即将物资释放（释放前物资与直升机相对静止），最终物资刚好落在灾区。直升机在水平的速度</w:t>
      </w:r>
      <w:r>
        <w:rPr>
          <w:sz w:val="21"/>
        </w:rPr>
        <w:t>v</w:t>
      </w:r>
      <w:r>
        <w:rPr>
          <w:sz w:val="21"/>
          <w:vertAlign w:val="subscript"/>
        </w:rPr>
        <w:t>x</w:t>
      </w:r>
      <w:r>
        <w:rPr>
          <w:sz w:val="21"/>
        </w:rPr>
        <w:t>以及竖直方向的速度</w:t>
      </w:r>
      <w:r>
        <w:rPr>
          <w:sz w:val="21"/>
        </w:rPr>
        <w:t>v</w:t>
      </w:r>
      <w:r>
        <w:rPr>
          <w:sz w:val="21"/>
          <w:vertAlign w:val="subscript"/>
        </w:rPr>
        <w:t>y</w:t>
      </w:r>
      <w:r>
        <w:rPr>
          <w:sz w:val="21"/>
        </w:rPr>
        <w:t>随时间</w:t>
      </w:r>
      <w:r>
        <w:rPr>
          <w:rFonts w:ascii="Times New Roman" w:eastAsia="Times New Roman" w:hAnsi="Times New Roman" w:cs="Times New Roman"/>
          <w:i/>
          <w:sz w:val="21"/>
        </w:rPr>
        <w:t>t</w:t>
      </w:r>
      <w:r>
        <w:rPr>
          <w:sz w:val="21"/>
        </w:rPr>
        <w:t>变化的规律分别如图乙、丙所示。则下列说法正确（  ）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914900" cy="1304925"/>
            <wp:docPr id="100061" name="" descr="@@@bd3a3a23-4560-4eb6-9f1e-18e88a3e71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4914900" cy="1304925"/>
                    </a:xfrm>
                    <a:prstGeom prst="rect">
                      <a:avLst/>
                    </a:prstGeom>
                  </pic:spPr>
                </pic:pic>
              </a:graphicData>
            </a:graphic>
          </wp:inline>
        </w:drawing>
      </w:r>
    </w:p>
    <w:p>
      <w:pPr>
        <w:shd w:val="clear" w:color="auto" w:fill="auto"/>
        <w:spacing w:line="360" w:lineRule="auto"/>
        <w:jc w:val="left"/>
        <w:rPr>
          <w:sz w:val="21"/>
        </w:rPr>
      </w:pPr>
      <w:r>
        <w:rPr>
          <w:sz w:val="21"/>
        </w:rPr>
        <w:t>A．0～5s的时间内，物资的运动轨迹为直线</w:t>
      </w:r>
    </w:p>
    <w:p>
      <w:pPr>
        <w:shd w:val="clear" w:color="auto" w:fill="auto"/>
        <w:spacing w:line="360" w:lineRule="auto"/>
        <w:jc w:val="left"/>
        <w:rPr>
          <w:sz w:val="21"/>
        </w:rPr>
      </w:pPr>
      <w:r>
        <w:rPr>
          <w:sz w:val="21"/>
        </w:rPr>
        <w:t>B．5s～35s的时间内，物资的运动轨迹为曲线</w:t>
      </w:r>
    </w:p>
    <w:p>
      <w:pPr>
        <w:shd w:val="clear" w:color="auto" w:fill="auto"/>
        <w:spacing w:line="360" w:lineRule="auto"/>
        <w:jc w:val="left"/>
        <w:rPr>
          <w:sz w:val="21"/>
        </w:rPr>
      </w:pPr>
      <w:r>
        <w:rPr>
          <w:sz w:val="21"/>
        </w:rPr>
        <w:t>C．35s～50s的时间内，物资处于超重状态</w:t>
      </w:r>
    </w:p>
    <w:p>
      <w:pPr>
        <w:shd w:val="clear" w:color="auto" w:fill="auto"/>
        <w:spacing w:line="360" w:lineRule="auto"/>
        <w:jc w:val="left"/>
        <w:rPr>
          <w:sz w:val="21"/>
        </w:rPr>
      </w:pPr>
      <w:r>
        <w:rPr>
          <w:sz w:val="21"/>
        </w:rPr>
        <w:t>D．物资距地面的最大高度为475m</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【知识点】互成角度的两个匀速直线运动的合成、两个变速直线运动的合成</w:t>
      </w:r>
    </w:p>
    <w:p>
      <w:pPr>
        <w:shd w:val="clear" w:color="auto" w:fill="auto"/>
        <w:spacing w:line="360" w:lineRule="auto"/>
        <w:jc w:val="left"/>
        <w:rPr>
          <w:sz w:val="21"/>
        </w:rPr>
      </w:pPr>
      <w:r>
        <w:rPr>
          <w:sz w:val="21"/>
        </w:rPr>
        <w:t>【详解】A．0～5s的时间内，物资在水平方向和竖直方向均做初速度为零的匀加速直线运动，其合运动也是初速度为零的匀加速度直线运动，所以物资的运动轨迹为直线，A正确；</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B．5s～35s的时间内，物资在水平方向和竖直方向上均做匀速直线运动，其合运动也是匀速直线运动，所以物资的运动轨迹为直线，B错误；</w:t>
      </w:r>
    </w:p>
    <w:p>
      <w:pPr>
        <w:shd w:val="clear" w:color="auto" w:fill="auto"/>
        <w:spacing w:line="360" w:lineRule="auto"/>
        <w:jc w:val="left"/>
        <w:rPr>
          <w:sz w:val="21"/>
        </w:rPr>
      </w:pPr>
      <w:r>
        <w:rPr>
          <w:sz w:val="21"/>
        </w:rPr>
        <w:t>C．35s～50s的时间内，物资向上做匀减速直线运动，加速度向下，物资处于失重状态，C错误；</w:t>
      </w:r>
    </w:p>
    <w:p>
      <w:pPr>
        <w:shd w:val="clear" w:color="auto" w:fill="auto"/>
        <w:spacing w:line="360" w:lineRule="auto"/>
        <w:jc w:val="left"/>
        <w:rPr>
          <w:sz w:val="21"/>
        </w:rPr>
      </w:pPr>
      <w:r>
        <w:rPr>
          <w:sz w:val="21"/>
        </w:rPr>
        <w:t>D．物资距地面的最大高度为丙图像与坐标轴所围的面积</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m</m:t>
              </m:r>
            </m:sub>
          </m:sSub>
          <m:r>
            <w:rPr>
              <w:rFonts w:ascii="Cambria Math" w:eastAsia="宋体" w:hAnsi="Cambria Math" w:cs="Cambria Math"/>
            </w:rPr>
            <m:t>=</m:t>
          </m:r>
          <m:d>
            <m:dPr>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50</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320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15．某电视台举行了一项趣味游戏活动：从光滑水平桌面的角</w:t>
      </w:r>
      <w:r>
        <w:rPr>
          <w:rFonts w:ascii="Times New Roman" w:eastAsia="Times New Roman" w:hAnsi="Times New Roman" w:cs="Times New Roman"/>
          <w:i/>
          <w:sz w:val="21"/>
        </w:rPr>
        <w:t>A</w:t>
      </w:r>
      <w:r>
        <w:rPr>
          <w:sz w:val="21"/>
        </w:rPr>
        <w:t>向角</w:t>
      </w:r>
      <w:r>
        <w:rPr>
          <w:rFonts w:ascii="Times New Roman" w:eastAsia="Times New Roman" w:hAnsi="Times New Roman" w:cs="Times New Roman"/>
          <w:i/>
          <w:sz w:val="21"/>
        </w:rPr>
        <w:t>B</w:t>
      </w:r>
      <w:r>
        <w:rPr>
          <w:sz w:val="21"/>
        </w:rPr>
        <w:t>发射一只乒乓球，要求参赛者在角</w:t>
      </w:r>
      <w:r>
        <w:rPr>
          <w:rFonts w:ascii="Times New Roman" w:eastAsia="Times New Roman" w:hAnsi="Times New Roman" w:cs="Times New Roman"/>
          <w:i/>
          <w:sz w:val="21"/>
        </w:rPr>
        <w:t>B</w:t>
      </w:r>
      <w:r>
        <w:rPr>
          <w:sz w:val="21"/>
        </w:rPr>
        <w:t>用细管吹气，将乒乓球吹进</w:t>
      </w:r>
      <w:r>
        <w:rPr>
          <w:rFonts w:ascii="Times New Roman" w:eastAsia="Times New Roman" w:hAnsi="Times New Roman" w:cs="Times New Roman"/>
          <w:i/>
          <w:sz w:val="21"/>
        </w:rPr>
        <w:t>C</w:t>
      </w:r>
      <w:r>
        <w:rPr>
          <w:sz w:val="21"/>
        </w:rPr>
        <w:t>处的圆圈中。赵、钱、孙、李四位参赛者的吹气方向如图中箭头所示，那么根据他们吹气的方向，不可能成功的参赛者是（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47825" cy="1095375"/>
            <wp:docPr id="100063" name="" descr="@@@c0e26a7b-aaf0-4bd4-857e-c8fe51dcf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1647825" cy="10953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A．赵</w:t>
      </w:r>
      <w:r>
        <w:rPr>
          <w:sz w:val="21"/>
        </w:rPr>
        <w:tab/>
      </w:r>
      <w:r>
        <w:rPr>
          <w:sz w:val="21"/>
        </w:rPr>
        <w:t>B．钱</w:t>
      </w:r>
      <w:r>
        <w:rPr>
          <w:sz w:val="21"/>
        </w:rPr>
        <w:tab/>
      </w:r>
      <w:r>
        <w:rPr>
          <w:sz w:val="21"/>
        </w:rPr>
        <w:t>C．孙</w:t>
      </w:r>
      <w:r>
        <w:rPr>
          <w:sz w:val="21"/>
        </w:rPr>
        <w:tab/>
      </w:r>
      <w:r>
        <w:rPr>
          <w:sz w:val="21"/>
        </w:rPr>
        <w:t>D．李</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【知识点】互成角度的两个匀速直线运动的合成</w:t>
      </w:r>
    </w:p>
    <w:p>
      <w:pPr>
        <w:shd w:val="clear" w:color="auto" w:fill="auto"/>
        <w:spacing w:line="360" w:lineRule="auto"/>
        <w:jc w:val="left"/>
        <w:rPr>
          <w:sz w:val="21"/>
        </w:rPr>
      </w:pPr>
      <w:r>
        <w:rPr>
          <w:sz w:val="21"/>
        </w:rPr>
        <w:t>【详解】要保证合运动沿</w:t>
      </w:r>
      <w:r>
        <w:rPr>
          <w:rFonts w:ascii="Times New Roman" w:eastAsia="Times New Roman" w:hAnsi="Times New Roman" w:cs="Times New Roman"/>
          <w:i/>
          <w:sz w:val="21"/>
        </w:rPr>
        <w:t>BC</w:t>
      </w:r>
      <w:r>
        <w:rPr>
          <w:sz w:val="21"/>
        </w:rPr>
        <w:t>方向，乒乓球参与了</w:t>
      </w:r>
      <w:r>
        <w:rPr>
          <w:rFonts w:ascii="Times New Roman" w:eastAsia="Times New Roman" w:hAnsi="Times New Roman" w:cs="Times New Roman"/>
          <w:i/>
          <w:sz w:val="21"/>
        </w:rPr>
        <w:t>AB</w:t>
      </w:r>
      <w:r>
        <w:rPr>
          <w:sz w:val="21"/>
        </w:rPr>
        <w:t>方向的运动和吹气方向的运动，根据平行四边形定则，知吹气的方向沿孙参赛者吹气的方向才能使得合运动沿</w:t>
      </w:r>
      <w:r>
        <w:rPr>
          <w:rFonts w:ascii="Times New Roman" w:eastAsia="Times New Roman" w:hAnsi="Times New Roman" w:cs="Times New Roman"/>
          <w:i/>
          <w:sz w:val="21"/>
        </w:rPr>
        <w:t>BC</w:t>
      </w:r>
      <w:r>
        <w:rPr>
          <w:sz w:val="21"/>
        </w:rPr>
        <w:t>方向。故C正确，ABD错误。</w:t>
      </w:r>
    </w:p>
    <w:p>
      <w:pPr>
        <w:shd w:val="clear" w:color="auto" w:fill="auto"/>
        <w:spacing w:line="360" w:lineRule="auto"/>
        <w:jc w:val="left"/>
        <w:rPr>
          <w:sz w:val="21"/>
        </w:rPr>
      </w:pPr>
      <w:r>
        <w:rPr>
          <w:sz w:val="21"/>
        </w:rPr>
        <w:t>因选不可能成功的参赛者，故选ABD。</w:t>
      </w:r>
    </w:p>
    <w:p>
      <w:pPr>
        <w:shd w:val="clear" w:color="auto" w:fill="auto"/>
        <w:spacing w:line="360" w:lineRule="auto"/>
        <w:jc w:val="left"/>
        <w:rPr>
          <w:sz w:val="21"/>
        </w:rPr>
      </w:pPr>
      <w:r>
        <w:rPr>
          <w:sz w:val="21"/>
        </w:rPr>
        <w:t>16．如图所示，一块橡皮用细线悬挂于</w:t>
      </w:r>
      <w:r>
        <w:rPr>
          <w:rFonts w:ascii="Times New Roman" w:eastAsia="Times New Roman" w:hAnsi="Times New Roman" w:cs="Times New Roman"/>
          <w:i/>
          <w:sz w:val="21"/>
        </w:rPr>
        <w:t>O</w:t>
      </w:r>
      <w:r>
        <w:rPr>
          <w:sz w:val="21"/>
        </w:rPr>
        <w:t>点，用铅笔靠着线的左侧水平向右以速度</w:t>
      </w:r>
      <w:r>
        <w:rPr>
          <w:rFonts w:ascii="Times New Roman" w:eastAsia="Times New Roman" w:hAnsi="Times New Roman" w:cs="Times New Roman"/>
          <w:i/>
          <w:sz w:val="21"/>
        </w:rPr>
        <w:t>v</w:t>
      </w:r>
      <w:r>
        <w:rPr>
          <w:sz w:val="21"/>
        </w:rPr>
        <w:t>匀速移动，运动中始终保持悬线竖直，则下列说法中正确的是（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62100" cy="1295400"/>
            <wp:docPr id="100065" name="" descr="@@@47b9eb61-fff1-48c8-8b61-b9b90d46d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1562100" cy="1295400"/>
                    </a:xfrm>
                    <a:prstGeom prst="rect">
                      <a:avLst/>
                    </a:prstGeom>
                  </pic:spPr>
                </pic:pic>
              </a:graphicData>
            </a:graphic>
          </wp:inline>
        </w:drawing>
      </w:r>
    </w:p>
    <w:p>
      <w:pPr>
        <w:shd w:val="clear" w:color="auto" w:fill="auto"/>
        <w:spacing w:line="360" w:lineRule="auto"/>
        <w:jc w:val="left"/>
        <w:rPr>
          <w:sz w:val="21"/>
        </w:rPr>
      </w:pPr>
      <w:r>
        <w:rPr>
          <w:sz w:val="21"/>
        </w:rPr>
        <w:t>A．橡皮做匀速直线运动</w:t>
      </w:r>
    </w:p>
    <w:p>
      <w:pPr>
        <w:shd w:val="clear" w:color="auto" w:fill="auto"/>
        <w:spacing w:line="360" w:lineRule="auto"/>
        <w:jc w:val="left"/>
        <w:rPr>
          <w:rFonts w:ascii="Times New Roman" w:eastAsia="Times New Roman" w:hAnsi="Times New Roman" w:cs="Times New Roman"/>
          <w:i/>
          <w:sz w:val="21"/>
        </w:rPr>
      </w:pPr>
      <w:r>
        <w:rPr>
          <w:sz w:val="21"/>
        </w:rPr>
        <w:t>B．橡皮运动的速度大小为2</w:t>
      </w:r>
      <w:r>
        <w:rPr>
          <w:rFonts w:ascii="Times New Roman" w:eastAsia="Times New Roman" w:hAnsi="Times New Roman" w:cs="Times New Roman"/>
          <w:i/>
          <w:sz w:val="21"/>
        </w:rPr>
        <w:t>v</w:t>
      </w:r>
    </w:p>
    <w:p>
      <w:pPr>
        <w:shd w:val="clear" w:color="auto" w:fill="auto"/>
        <w:spacing w:line="360" w:lineRule="auto"/>
        <w:jc w:val="left"/>
        <w:rPr>
          <w:rFonts w:ascii="Times New Roman" w:eastAsia="Times New Roman" w:hAnsi="Times New Roman" w:cs="Times New Roman"/>
          <w:i/>
          <w:sz w:val="21"/>
        </w:rPr>
      </w:pPr>
      <w:r>
        <w:rPr>
          <w:sz w:val="21"/>
        </w:rPr>
        <w:t>C．橡皮运动的速度大小为</w:t>
      </w:r>
      <m:oMathPara>
        <m:oMathParaPr>
          <m:jc m:val="left"/>
        </m:oMathParaPr>
        <m:oMath>
          <m:rad>
            <m:radPr>
              <m:degHide/>
            </m:radPr>
            <m:deg/>
            <m:e>
              <m:r>
                <w:rPr>
                  <w:rFonts w:ascii="Cambria Math" w:eastAsia="宋体" w:hAnsi="Cambria Math" w:cs="Cambria Math"/>
                </w:rPr>
                <m:t>2</m:t>
              </m:r>
            </m:e>
          </m:rad>
        </m:oMath>
      </m:oMathPara>
      <w:r>
        <w:rPr>
          <w:rFonts w:ascii="Times New Roman" w:eastAsia="Times New Roman" w:hAnsi="Times New Roman" w:cs="Times New Roman"/>
          <w:i/>
          <w:sz w:val="21"/>
        </w:rPr>
        <w:t>v</w:t>
      </w:r>
    </w:p>
    <w:p>
      <w:pPr>
        <w:shd w:val="clear" w:color="auto" w:fill="auto"/>
        <w:spacing w:line="360" w:lineRule="auto"/>
        <w:jc w:val="left"/>
        <w:rPr>
          <w:sz w:val="21"/>
        </w:rPr>
      </w:pPr>
      <w:r>
        <w:rPr>
          <w:sz w:val="21"/>
        </w:rPr>
        <w:t>D．橡皮的位移方向与水平成45°角，向右上方</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【知识点】互成角度的两个匀速直线运动的合成</w:t>
      </w:r>
    </w:p>
    <w:p>
      <w:pPr>
        <w:shd w:val="clear" w:color="auto" w:fill="auto"/>
        <w:spacing w:line="360" w:lineRule="auto"/>
        <w:jc w:val="left"/>
        <w:rPr>
          <w:sz w:val="21"/>
        </w:rPr>
      </w:pPr>
      <w:r>
        <w:rPr>
          <w:sz w:val="21"/>
        </w:rPr>
        <w:t>【详解】A．作出橡皮的分速度与合速度示意图如图所示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95450" cy="1409700"/>
            <wp:docPr id="100067" name="" descr="@@@66901983-4ebc-476e-9779-4c7afe1b35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1695450" cy="1409700"/>
                    </a:xfrm>
                    <a:prstGeom prst="rect">
                      <a:avLst/>
                    </a:prstGeom>
                  </pic:spPr>
                </pic:pic>
              </a:graphicData>
            </a:graphic>
          </wp:inline>
        </w:drawing>
      </w:r>
    </w:p>
    <w:p>
      <w:pPr>
        <w:shd w:val="clear" w:color="auto" w:fill="auto"/>
        <w:spacing w:line="360" w:lineRule="auto"/>
        <w:jc w:val="left"/>
        <w:rPr>
          <w:sz w:val="21"/>
        </w:rPr>
      </w:pPr>
      <w:r>
        <w:rPr>
          <w:sz w:val="21"/>
        </w:rPr>
        <w:t>橡皮同时参与了水平向右速度大小为</w:t>
      </w:r>
      <w:r>
        <w:rPr>
          <w:rFonts w:ascii="Times New Roman" w:eastAsia="Times New Roman" w:hAnsi="Times New Roman" w:cs="Times New Roman"/>
          <w:i/>
          <w:sz w:val="21"/>
        </w:rPr>
        <w:t>v</w:t>
      </w:r>
      <w:r>
        <w:rPr>
          <w:sz w:val="21"/>
        </w:rPr>
        <w:t>的匀速直线运动和竖直向上速度大小为</w:t>
      </w:r>
      <w:r>
        <w:rPr>
          <w:rFonts w:ascii="Times New Roman" w:eastAsia="Times New Roman" w:hAnsi="Times New Roman" w:cs="Times New Roman"/>
          <w:i/>
          <w:sz w:val="21"/>
        </w:rPr>
        <w:t>v</w:t>
      </w:r>
      <w:r>
        <w:rPr>
          <w:sz w:val="21"/>
        </w:rPr>
        <w:t>的匀速直线运动，由于</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x</w:t>
      </w:r>
      <w:r>
        <w:rPr>
          <w:sz w:val="21"/>
        </w:rPr>
        <w:t>和</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y</w:t>
      </w:r>
      <w:r>
        <w:rPr>
          <w:sz w:val="21"/>
        </w:rPr>
        <w:t>恒定，由于橡皮水平分位移与竖直分位移大小相等，可知水平分速度与竖直分速度大小相等，均为</w:t>
      </w:r>
      <w:r>
        <w:rPr>
          <w:rFonts w:ascii="Times New Roman" w:eastAsia="Times New Roman" w:hAnsi="Times New Roman" w:cs="Times New Roman"/>
          <w:i/>
          <w:sz w:val="21"/>
        </w:rPr>
        <w:t>v</w:t>
      </w:r>
      <w:r>
        <w:rPr>
          <w:sz w:val="21"/>
        </w:rPr>
        <w:t>，所以</w:t>
      </w:r>
      <w:r>
        <w:rPr>
          <w:rFonts w:ascii="Times New Roman" w:eastAsia="Times New Roman" w:hAnsi="Times New Roman" w:cs="Times New Roman"/>
          <w:i/>
          <w:sz w:val="21"/>
        </w:rPr>
        <w:t>v</w:t>
      </w:r>
      <w:r>
        <w:rPr>
          <w:rFonts w:ascii="SimSun" w:eastAsia="SimSun" w:hAnsi="SimSun" w:cs="SimSun"/>
          <w:i/>
          <w:sz w:val="21"/>
          <w:vertAlign w:val="subscript"/>
        </w:rPr>
        <w:t>合</w:t>
      </w:r>
      <w:r>
        <w:rPr>
          <w:sz w:val="21"/>
        </w:rPr>
        <w:t>恒定，即橡皮运动的速度大小和方向都不变，可知橡皮做匀速直线运动，故A正确；</w:t>
      </w:r>
    </w:p>
    <w:p>
      <w:pPr>
        <w:shd w:val="clear" w:color="auto" w:fill="auto"/>
        <w:spacing w:line="360" w:lineRule="auto"/>
        <w:jc w:val="left"/>
        <w:rPr>
          <w:sz w:val="21"/>
        </w:rPr>
      </w:pPr>
      <w:r>
        <w:rPr>
          <w:sz w:val="21"/>
        </w:rPr>
        <w:t>BC．根据上述，利用运动合成规律，可知合速度大小为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合</m:t>
              </m:r>
            </m:sub>
          </m:sSub>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x</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e>
          </m:rad>
          <m:r>
            <w:rPr>
              <w:rFonts w:ascii="Cambria Math" w:eastAsia="宋体" w:hAnsi="Cambria Math" w:cs="Cambria Math"/>
            </w:rPr>
            <m:t>=</m:t>
          </m:r>
          <m:rad>
            <m:radPr>
              <m:degHide/>
            </m:radPr>
            <m:deg/>
            <m:e>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v</m:t>
          </m:r>
        </m:oMath>
      </m:oMathPara>
    </w:p>
    <w:p>
      <w:pPr>
        <w:shd w:val="clear" w:color="auto" w:fill="auto"/>
        <w:spacing w:line="360" w:lineRule="auto"/>
        <w:jc w:val="left"/>
        <w:rPr>
          <w:sz w:val="21"/>
        </w:rPr>
      </w:pPr>
      <w:r>
        <w:rPr>
          <w:sz w:val="21"/>
        </w:rPr>
        <w:t>故B错误， C正确；</w:t>
      </w:r>
    </w:p>
    <w:p>
      <w:pPr>
        <w:shd w:val="clear" w:color="auto" w:fill="auto"/>
        <w:spacing w:line="360" w:lineRule="auto"/>
        <w:jc w:val="left"/>
        <w:rPr>
          <w:sz w:val="21"/>
        </w:rPr>
      </w:pPr>
      <w:r>
        <w:rPr>
          <w:sz w:val="21"/>
        </w:rPr>
        <w:t>D．令橡皮的位移与水平方向的夹角为</w:t>
      </w:r>
      <w:r>
        <w:rPr>
          <w:rFonts w:ascii="Times New Roman" w:eastAsia="Times New Roman" w:hAnsi="Times New Roman" w:cs="Times New Roman"/>
          <w:i/>
          <w:sz w:val="21"/>
        </w:rPr>
        <w:t>θ</w:t>
      </w:r>
      <w:r>
        <w:rPr>
          <w:sz w:val="21"/>
        </w:rPr>
        <w:t>，则有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x</m:t>
                  </m:r>
                </m:sub>
              </m:sSub>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θ</w:t>
      </w:r>
      <w:r>
        <w:rPr>
          <w:sz w:val="21"/>
        </w:rPr>
        <w:t>=45°</w:t>
      </w:r>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17．在杂技表演中，猴子沿竖直杆向上做初速度为零、加速度为</w:t>
      </w:r>
      <w:r>
        <w:rPr>
          <w:rFonts w:ascii="Times New Roman" w:eastAsia="Times New Roman" w:hAnsi="Times New Roman" w:cs="Times New Roman"/>
          <w:i/>
          <w:sz w:val="21"/>
        </w:rPr>
        <w:t>a</w:t>
      </w:r>
      <w:r>
        <w:rPr>
          <w:sz w:val="21"/>
        </w:rPr>
        <w:t>的匀加速运动，同时人顶着直杆以速度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水平匀速移动，经过时间</w:t>
      </w:r>
      <w:r>
        <w:rPr>
          <w:rFonts w:ascii="Times New Roman" w:eastAsia="Times New Roman" w:hAnsi="Times New Roman" w:cs="Times New Roman"/>
          <w:i/>
          <w:sz w:val="21"/>
        </w:rPr>
        <w:t>t</w:t>
      </w:r>
      <w:r>
        <w:rPr>
          <w:sz w:val="21"/>
        </w:rPr>
        <w:t>，猴子沿杆向上移动的高度为</w:t>
      </w:r>
      <w:r>
        <w:rPr>
          <w:rFonts w:ascii="Times New Roman" w:eastAsia="Times New Roman" w:hAnsi="Times New Roman" w:cs="Times New Roman"/>
          <w:i/>
          <w:sz w:val="21"/>
        </w:rPr>
        <w:t>h</w:t>
      </w:r>
      <w:r>
        <w:rPr>
          <w:sz w:val="21"/>
        </w:rPr>
        <w:t>，人顶杆沿水平地面移动的距离为</w:t>
      </w:r>
      <w:r>
        <w:rPr>
          <w:rFonts w:ascii="Times New Roman" w:eastAsia="Times New Roman" w:hAnsi="Times New Roman" w:cs="Times New Roman"/>
          <w:i/>
          <w:sz w:val="21"/>
        </w:rPr>
        <w:t>x</w:t>
      </w:r>
      <w:r>
        <w:rPr>
          <w:sz w:val="21"/>
        </w:rPr>
        <w:t>，如图所示。关于猴子的运动情况，下列说法中正确的是（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9725" cy="1914525"/>
            <wp:docPr id="100069" name="" descr="@@@3dfa7ba5-1240-46f1-9d62-77861b30a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1609725" cy="19145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A．相对地面做匀速直线运动</w:t>
      </w:r>
    </w:p>
    <w:p>
      <w:pPr>
        <w:shd w:val="clear" w:color="auto" w:fill="auto"/>
        <w:spacing w:line="360" w:lineRule="auto"/>
        <w:jc w:val="left"/>
        <w:rPr>
          <w:sz w:val="21"/>
        </w:rPr>
      </w:pPr>
      <w:r>
        <w:rPr>
          <w:sz w:val="21"/>
        </w:rPr>
        <w:t>B．相对地面做匀加速曲线运动</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t</w:t>
      </w:r>
      <w:r>
        <w:rPr>
          <w:sz w:val="21"/>
        </w:rPr>
        <w:t>时刻猴子对地速度的大小为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p>
    <w:p>
      <w:pPr>
        <w:shd w:val="clear" w:color="auto" w:fill="auto"/>
        <w:spacing w:line="360" w:lineRule="auto"/>
        <w:jc w:val="left"/>
        <w:rPr>
          <w:sz w:val="21"/>
        </w:rPr>
      </w:pPr>
      <w:r>
        <w:rPr>
          <w:sz w:val="21"/>
        </w:rPr>
        <w:t>D．</w:t>
      </w:r>
      <w:r>
        <w:rPr>
          <w:rFonts w:ascii="Times New Roman" w:eastAsia="Times New Roman" w:hAnsi="Times New Roman" w:cs="Times New Roman"/>
          <w:i/>
          <w:sz w:val="21"/>
        </w:rPr>
        <w:t>t</w:t>
      </w:r>
      <w:r>
        <w:rPr>
          <w:sz w:val="21"/>
        </w:rPr>
        <w:t>时间内猴子对地的位移大小为</w:t>
      </w:r>
      <m:oMathPara>
        <m:oMathParaPr>
          <m:jc m:val="left"/>
        </m:oMathParaP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e>
          </m:rad>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【知识点】一个匀速和一个变速运动的合成、用相对运动规律处理运动的合成与分解</w:t>
      </w:r>
    </w:p>
    <w:p>
      <w:pPr>
        <w:shd w:val="clear" w:color="auto" w:fill="auto"/>
        <w:spacing w:line="360" w:lineRule="auto"/>
        <w:jc w:val="left"/>
        <w:rPr>
          <w:sz w:val="21"/>
        </w:rPr>
      </w:pPr>
      <w:r>
        <w:rPr>
          <w:sz w:val="21"/>
        </w:rPr>
        <w:t>【详解】AB．猴子的运动是沿竖直杆向上匀加速直线运动和水平方向的匀速直线运动的合运动，猴子相对地面的运动轨迹为抛物线，为匀加速曲线运动，故A错误，B正确；</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t</w:t>
      </w:r>
      <w:r>
        <w:rPr>
          <w:sz w:val="21"/>
        </w:rPr>
        <w:t>时刻猴子对地速度的大小为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e>
          </m:rad>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t</w:t>
      </w:r>
      <w:r>
        <w:rPr>
          <w:sz w:val="21"/>
        </w:rPr>
        <w:t>时间内猴子对地的位移大小为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e>
          </m:rad>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p>
    <w:sectPr>
      <w:footerReference w:type="even" r:id="rId40"/>
      <w:footerReference w:type="default" r:id="rId41"/>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footer" Target="footer1.xml" /><Relationship Id="rId41" Type="http://schemas.openxmlformats.org/officeDocument/2006/relationships/footer" Target="footer2.xm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4ec98f911c934848b15957cf0a9f77a1mja4nty1mju5na</vt:lpwstr>
  </property>
</Properties>
</file>