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r>
        <w:t xml:space="preserve"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 xml:space="preserve">韦达定理求对称式的值</w:t>
      </w:r>
    </w:p>
    <w:p>
      <w:r>
        <w:t xml:space="preserve">2题：-1～2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【编注】</w:t>
      </w:r>
      <w:r>
        <w:rPr>
          <w:sz w:val="24"/>
          <w:szCs w:val="24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21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 xml:space="preserve">由已知根求另一根与参数</w:t>
      </w:r>
    </w:p>
    <w:p>
      <w:r>
        <w:t xml:space="preserve">2题：-3～4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【编注】</w:t>
      </w:r>
      <w:r>
        <w:rPr>
          <w:sz w:val="24"/>
          <w:szCs w:val="24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，c=1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(1)1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 xml:space="preserve"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 xml:space="preserve">判别式与韦达定理综合定参</w:t>
      </w:r>
    </w:p>
    <w:p>
      <w:r>
        <w:t xml:space="preserve">2题：-5～6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 xml:space="preserve">．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【编注】</w:t>
      </w:r>
      <w:r>
        <w:rPr>
          <w:sz w:val="24"/>
          <w:szCs w:val="24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 xml:space="preserve">韦达定理与勾股定理求几何量</w:t>
      </w:r>
    </w:p>
    <w:p>
      <w:r>
        <w:t xml:space="preserve">1题：-7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 xml:space="preserve">二元二次方程组的代入消元解法</w:t>
      </w:r>
    </w:p>
    <w:p>
      <w:r>
        <w:t xml:space="preserve">2题：-8～9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【编注】</w:t>
      </w:r>
      <w:r>
        <w:rPr>
          <w:sz w:val="24"/>
          <w:szCs w:val="24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 xml:space="preserve"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 xml:space="preserve">换元法解二元二次方程组</w:t>
      </w:r>
    </w:p>
    <w:p>
      <w:r>
        <w:t xml:space="preserve">1题：-10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见解析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 xml:space="preserve">对称型方程组的构造解法</w:t>
      </w:r>
    </w:p>
    <w:p>
      <w:r>
        <w:t xml:space="preserve">1题：-11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【编注】</w:t>
      </w:r>
      <w:r>
        <w:rPr>
          <w:sz w:val="24"/>
          <w:szCs w:val="24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 xml:space="preserve">联立消元与判别式求参数范围</w:t>
      </w:r>
    </w:p>
    <w:p>
      <w:r>
        <w:t xml:space="preserve">2题：-12～13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【编注】</w:t>
      </w:r>
      <w:r>
        <w:rPr>
          <w:sz w:val="24"/>
          <w:szCs w:val="24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type w:val="continuous"/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