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1.2</w:t>
      </w:r>
      <w:r>
        <w:rPr>
          <w:b/>
          <w:sz w:val="32"/>
        </w:rPr>
        <w:t>章</w:t>
      </w:r>
      <w:r>
        <w:rPr>
          <w:b/>
          <w:sz w:val="32"/>
        </w:rPr>
        <w:t xml:space="preserve">  </w:t>
      </w:r>
      <w:r>
        <w:rPr>
          <w:b/>
          <w:sz w:val="32"/>
        </w:rPr>
        <w:t>函数、方程、不等式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32"/>
        </w:rPr>
        <w:t>1.2.3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一元二次方程、二次函数与一元二次不等式的关系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dfe759b891c94ca4b1d64010696d0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7182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会利用二次函数的图象求一元二次方程的近似解．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理解一元二次方程、二次函数与一元二次不等式的关系</w:t>
            </w:r>
            <w:r>
              <w:rPr>
                <w:sz w:val="21"/>
              </w:rPr>
              <w:t>;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会求解一元二次不等式与分式不等式．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b18898b1d53d49db9a5d81d2f632b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．函数与方程的关系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）函数零点的概念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，我们把方程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叫作函数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的零点．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）方程根与函数零点的关系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有实数根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Cambria Math" w:eastAsia="Cambria Math" w:hAnsi="Cambria Math" w:cs="Cambria Math"/>
          <w:sz w:val="21"/>
        </w:rPr>
        <w:t>⇔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rFonts w:ascii="Cambria Math" w:eastAsia="Cambria Math" w:hAnsi="Cambria Math" w:cs="Cambria Math"/>
          <w:sz w:val="21"/>
        </w:rPr>
        <w:t>⇔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轴有交点，且交点横坐标为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</w:t>
      </w:r>
      <w:r>
        <w:rPr>
          <w:sz w:val="21"/>
        </w:rPr>
        <w:t xml:space="preserve"> </w:t>
      </w: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的实数根是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轴的交点横坐标是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，而不是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．一元二次不等式及其解法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二次函数的图象、一元二次方程的根、一元二次不等式的解集间的关系：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</w:t>
      </w:r>
      <w:r>
        <w:rPr>
          <w:sz w:val="21"/>
        </w:rPr>
        <w:t>以下均以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为例</w:t>
      </w:r>
      <w:r>
        <w:rPr>
          <w:sz w:val="21"/>
        </w:rPr>
        <w:t>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05"/>
        <w:gridCol w:w="2061"/>
        <w:gridCol w:w="2061"/>
        <w:gridCol w:w="1665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函数、方程、不等式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二次函数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oMath>
            </m:oMathPara>
            <w:r>
              <w:rPr>
                <w:sz w:val="21"/>
              </w:rPr>
              <w:t>的图象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19150" cy="828675"/>
                  <wp:docPr id="100007" name="" descr="@@@6f2688d6cc9740c9b78f5c5d7de1da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09625" cy="895350"/>
                  <wp:docPr id="100009" name="" descr="@@@ff371640f2864e54a7585a1679175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28675" cy="962025"/>
                  <wp:docPr id="100011" name="" descr="@@@d114a8fe753d46daa1dc347a28b3b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一元二次方程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  <w:r>
              <w:rPr>
                <w:sz w:val="21"/>
              </w:rPr>
              <w:t>的根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有两个相异实数根</w:t>
            </w: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，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(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&lt;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有两个相等实数根</w:t>
            </w: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没有实数根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一元二次不等式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  <m:r>
                  <w:rPr>
                    <w:rFonts w:ascii="Cambria Math" w:eastAsia="宋体" w:hAnsi="Cambria Math" w:cs="Cambria Math"/>
                  </w:rPr>
                  <m:t>&gt;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  <w:r>
              <w:rPr>
                <w:sz w:val="21"/>
              </w:rPr>
              <w:t>的解集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begChr m:val="⟨"/>
                    <m:endChr m:val="⟩"/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或</m:t>
                    </m:r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≠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R</m:t>
                </m:r>
              </m:oMath>
            </m:oMathPara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一元二次不等式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  <w:r>
              <w:rPr>
                <w:sz w:val="21"/>
              </w:rPr>
              <w:t>的解集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∅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∅</m:t>
                </m:r>
              </m:oMath>
            </m:oMathPara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二次函数的图象、一元二次方程的根、一元二次不等式的解集间的关系，可充分利用二次函数图象去理解；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求解一元二次不等式时，利用二次函数图象思考，需要确定二次函数的开口方向，判别式，两根的大小与不等式的解集有关，而对称轴是不会影响解集的．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【例】先依次回答以下问题，再求解不等式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w:r>
        <w:rPr>
          <w:sz w:val="21"/>
        </w:rPr>
        <w:t xml:space="preserve"> </w:t>
      </w:r>
      <w:r>
        <w:rPr>
          <w:sz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的解是什么？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w:r>
        <w:rPr>
          <w:sz w:val="21"/>
        </w:rPr>
        <w:t xml:space="preserve"> </w:t>
      </w:r>
      <w:r>
        <w:rPr>
          <w:sz w:val="21"/>
        </w:rPr>
        <w:t>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的图象，其零点是多少？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w:r>
        <w:rPr>
          <w:sz w:val="21"/>
        </w:rPr>
        <w:t xml:space="preserve"> </w:t>
      </w:r>
      <w:r>
        <w:rPr>
          <w:sz w:val="21"/>
        </w:rPr>
        <w:t>观察图象，当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取什么值时，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</w:t>
      </w:r>
      <w:r>
        <w:rPr>
          <w:sz w:val="21"/>
        </w:rPr>
        <w:t xml:space="preserve"> </w:t>
      </w:r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的解集是什么？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</w:t>
      </w:r>
      <w:r>
        <w:rPr>
          <w:sz w:val="21"/>
        </w:rPr>
        <w:t xml:space="preserve"> </w:t>
      </w:r>
      <w:r>
        <w:rPr>
          <w:sz w:val="21"/>
        </w:rPr>
        <w:t>①</w:t>
      </w:r>
      <w:r>
        <w:rPr>
          <w:sz w:val="21"/>
        </w:rPr>
        <w:t xml:space="preserve"> </w:t>
      </w:r>
      <w:r>
        <w:rPr>
          <w:sz w:val="21"/>
        </w:rPr>
        <w:t>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，方程的解是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w:r>
        <w:rPr>
          <w:sz w:val="21"/>
        </w:rPr>
        <w:t xml:space="preserve"> </w:t>
      </w: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的图象如图，其零点是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104900"/>
            <wp:docPr id="100013" name="" descr="@@@2256417aa7474f3ba674cc6ca54b7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w:r>
        <w:rPr>
          <w:sz w:val="21"/>
        </w:rPr>
        <w:t xml:space="preserve"> </w:t>
      </w: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④</w:t>
      </w:r>
      <w:r>
        <w:rPr>
          <w:sz w:val="21"/>
        </w:rPr>
        <w:t xml:space="preserve"> </w:t>
      </w:r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．一元二次不等式的应用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分式不等式的解法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解分式不等式可等价为有理整式不等式（组）求解．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均意味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同号，故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等价的；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均意味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异号，故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等价的；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可得①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【例</w:t>
      </w:r>
      <w:r>
        <w:rPr>
          <w:sz w:val="21"/>
        </w:rPr>
        <w:t>1</w:t>
      </w:r>
      <w:r>
        <w:rPr>
          <w:sz w:val="21"/>
        </w:rPr>
        <w:t>】解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；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【例</w:t>
      </w:r>
      <w:r>
        <w:rPr>
          <w:sz w:val="21"/>
        </w:rPr>
        <w:t>2</w:t>
      </w:r>
      <w:r>
        <w:rPr>
          <w:sz w:val="21"/>
        </w:rPr>
        <w:t>】解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；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一元高次不等式的解法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</w:t>
      </w:r>
      <w:r>
        <w:rPr>
          <w:sz w:val="21"/>
        </w:rPr>
        <w:t xml:space="preserve"> </w:t>
      </w:r>
      <w:r>
        <w:rPr>
          <w:sz w:val="21"/>
        </w:rPr>
        <w:t>一元高次不等式通常先进行因式分解，化为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…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(</w:t>
      </w:r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)</w:t>
      </w:r>
      <w:r>
        <w:rPr>
          <w:sz w:val="21"/>
        </w:rPr>
        <w:t>的形式，然后用穿针引线法求解．首先保证每个因式中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的系数为正，然后从右侧画起，右侧第一个区间为正，从右向左依次正负出现，特别要注意</w:t>
      </w:r>
      <w:r>
        <w:rPr>
          <w:sz w:val="21"/>
        </w:rPr>
        <w:t>“</w:t>
      </w:r>
      <w:r>
        <w:rPr>
          <w:sz w:val="21"/>
        </w:rPr>
        <w:t>奇穿偶切</w:t>
      </w:r>
      <w:r>
        <w:rPr>
          <w:sz w:val="21"/>
        </w:rPr>
        <w:t>”</w:t>
      </w:r>
      <w:r>
        <w:rPr>
          <w:sz w:val="21"/>
        </w:rPr>
        <w:t>，</w:t>
      </w:r>
      <w:r>
        <w:rPr>
          <w:sz w:val="21"/>
        </w:rPr>
        <w:t>“</w:t>
      </w:r>
      <w:r>
        <w:rPr>
          <w:sz w:val="21"/>
        </w:rPr>
        <w:t>奇</w:t>
      </w:r>
      <w:r>
        <w:rPr>
          <w:sz w:val="21"/>
        </w:rPr>
        <w:t>”(“</w:t>
      </w:r>
      <w:r>
        <w:rPr>
          <w:sz w:val="21"/>
        </w:rPr>
        <w:t>偶</w:t>
      </w:r>
      <w:r>
        <w:rPr>
          <w:sz w:val="21"/>
        </w:rPr>
        <w:t>”)</w:t>
      </w:r>
      <w:r>
        <w:rPr>
          <w:sz w:val="21"/>
        </w:rPr>
        <w:t>指的是某个因式的次数．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15" name="" descr="@@@52fab840d3d14a73b75f3487d4c9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【题型一】解一元二次不等式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解以下一元二次不等式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             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             </w:t>
      </w: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的图象如下，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714375"/>
            <wp:docPr id="100017" name="" descr="@@@92847438de0d4367874a8779dfc28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的图象如下，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0100" cy="895350"/>
            <wp:docPr id="100019" name="" descr="@@@82a79525e8c349f5b66ae28677e670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，故方程无解；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的图象如下，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04875" cy="885825"/>
            <wp:docPr id="100021" name="" descr="@@@1e4291a3e3fd434eac025bd37f66b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的解集是全体实数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，故方程无解；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的图象如下，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1123950"/>
            <wp:docPr id="100023" name="" descr="@@@eff6c7b00ac149bc949afaa3cb8e8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1．解以下一元二次不等式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【分析】（1）（3）（4）对不等式的左边分解因式求解，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，然后对不等式的左边分解因式求解，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的解集为空集，则实数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时需满足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，即可得到不等式，解得即可；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不等式无解，满足题意；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【知识点】由一元二次不等式的解确定参数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【分析】分析可知关于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，利用韦达定理求出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【题型二】解分式不等式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等价变形为：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</w:t>
      </w: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注意求解过程中需要等价转化，本题不要漏了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【知识点】解不含参数的一元二次不等式、分式不等式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等价转化为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,等价转化为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【知识点】解不含参数的一元二次不等式、分式不等式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【分析】将分式不等式转化为一元二次不等式即可求解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【题型三】解一元高次不等式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①</w:t>
      </w:r>
      <w:r>
        <w:rPr>
          <w:sz w:val="21"/>
        </w:rPr>
        <w:t xml:space="preserve"> </w:t>
      </w:r>
      <w:r>
        <w:rPr>
          <w:sz w:val="21"/>
        </w:rPr>
        <w:t>确定每个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的系数都是正数；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sz w:val="21"/>
        </w:rPr>
        <w:t xml:space="preserve"> </w:t>
      </w:r>
      <w:r>
        <w:rPr>
          <w:sz w:val="21"/>
        </w:rPr>
        <w:t>将方程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画在数轴上，并从右上角开始</w:t>
      </w:r>
      <w:r>
        <w:rPr>
          <w:sz w:val="21"/>
        </w:rPr>
        <w:t>“</w:t>
      </w:r>
      <w:r>
        <w:rPr>
          <w:sz w:val="21"/>
        </w:rPr>
        <w:t>引线穿过</w:t>
      </w:r>
      <w:r>
        <w:rPr>
          <w:sz w:val="21"/>
        </w:rPr>
        <w:t>”</w:t>
      </w:r>
      <w:r>
        <w:rPr>
          <w:sz w:val="21"/>
        </w:rPr>
        <w:t>每个根，如图所示，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86050" cy="666750"/>
            <wp:docPr id="100025" name="" descr="@@@be295acbbebd4734923d2e3fc1921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w:r>
        <w:rPr>
          <w:sz w:val="21"/>
        </w:rPr>
        <w:t xml:space="preserve"> </w:t>
      </w:r>
      <w:r>
        <w:rPr>
          <w:sz w:val="21"/>
        </w:rPr>
        <w:t>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|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 xml:space="preserve"> </w:t>
      </w:r>
      <w:r>
        <w:rPr>
          <w:sz w:val="21"/>
        </w:rPr>
        <w:t>不等式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穿针引线求解得，不等式的解集是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】解不等式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不等式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>移项得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>通分得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>因式分解得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其零点分别是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（二重），2</w:t>
      </w:r>
      <w:r>
        <w:rPr>
          <w:sz w:val="21"/>
        </w:rPr>
        <w:t>，画出数轴如下，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67225" cy="657225"/>
            <wp:docPr id="100027" name="" descr="@@@3267b236aab445248ca5133731803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由图可知，原不等式的解集为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在利用穿针引线求解高次不等式时，先要确定每个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的系数都是正数，若遇到重根，则是</w:t>
      </w:r>
      <w:r>
        <w:rPr>
          <w:sz w:val="21"/>
        </w:rPr>
        <w:t>“</w:t>
      </w:r>
      <w:r>
        <w:rPr>
          <w:sz w:val="21"/>
        </w:rPr>
        <w:t>奇穿偶切</w:t>
      </w:r>
      <w:r>
        <w:rPr>
          <w:sz w:val="21"/>
        </w:rPr>
        <w:t>”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6．解不等式：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．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．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【知识点】高次不等式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【分析】由“数轴穿根法”即可求得答案.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【详解】不等式可化为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57550" cy="895350"/>
            <wp:docPr id="100029" name="" descr="@@@e769194a-9583-4973-9e1f-0c0e5875e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于是，该不等式的解集为：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【知识点】分式不等式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【分析】将题目中分式不等式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转化为整式不等式且分母不为0，再因式分解，利用穿根法可得结果.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用穿根法画图如下：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72075" cy="752475"/>
            <wp:docPr id="100031" name="" descr="@@@dd42f0efb84249a387a559bb2ac998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原不等式的解集为：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【点睛】本题考查了分式不等式的解法，考查了运算求解能力和数形结合思思想，属于中档题目.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【题型四】解含参不等式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解析</w:t>
      </w:r>
      <w:r>
        <w:rPr>
          <w:sz w:val="21"/>
        </w:rPr>
        <w:t xml:space="preserve"> </w:t>
      </w:r>
      <w:r>
        <w:rPr>
          <w:sz w:val="21"/>
        </w:rPr>
        <w:t>原不等式可以化为：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或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时，不等式的解集为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⟨"/>
                  <m:endChr m:val="⟩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或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8．解不等式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+1&lt;0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≠0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【分析】将不等式化为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，故对应的方程必有两根，再讨论两根的大小即可求出所对应的不等式的解集.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+1&lt;0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≠0</m:t>
              </m:r>
            </m:e>
          </m:d>
        </m:oMath>
      </m:oMathPara>
      <w:r>
        <w:rPr>
          <w:sz w:val="21"/>
        </w:rPr>
        <w:t>，可化为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+1=0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≠0</m:t>
              </m:r>
            </m:e>
          </m:d>
        </m:oMath>
      </m:oMathPara>
      <w:r>
        <w:rPr>
          <w:sz w:val="21"/>
        </w:rPr>
        <w:t>有两根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=±1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&lt;−1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0&lt;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 xml:space="preserve"> ，故原不等式的解集为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=−1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，原不等式的解集为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−1&lt;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&gt;1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，原不等式的解集为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综上可得：当当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&lt;−1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0&lt;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=−1</m:t>
          </m:r>
        </m:oMath>
      </m:oMathPara>
      <w:r>
        <w:rPr>
          <w:sz w:val="21"/>
        </w:rPr>
        <w:t>时解集为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−1&lt;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&gt;1</m:t>
          </m:r>
        </m:oMath>
      </m:oMathPara>
      <w:r>
        <w:rPr>
          <w:sz w:val="21"/>
        </w:rPr>
        <w:t>时解集为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的不等式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【答案】分类讨论，答案见解析.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【知识点】解含有参数的一元二次不等式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【分析】利用含参一元二次方程不等式的解法求解.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时，不等式的解集是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8a05bcded162427c92c258e9b36aefafmja3ndqzotg3nw</vt:lpwstr>
  </property>
</Properties>
</file>