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电路及其应用·知识清单（完成）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 w14:paraId="7C0CC9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．电源的定义：能在电源内部把电子从电源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正极</w:t>
      </w:r>
      <w:r>
        <w:rPr>
          <w:szCs w:val="21"/>
          <w:rFonts w:ascii="Times New Roman" w:hAnsi="Times New Roman" w:eastAsia="宋体" w:cs="Times New Roman"/>
          <w:sz w:val="21"/>
        </w:rPr>
        <w:t>搬运到电源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负极</w:t>
      </w:r>
      <w:r>
        <w:rPr>
          <w:szCs w:val="21"/>
          <w:rFonts w:ascii="Times New Roman" w:hAnsi="Times New Roman" w:eastAsia="宋体" w:cs="Times New Roman"/>
          <w:sz w:val="21"/>
        </w:rPr>
        <w:t>的装置就是电源。</w:t>
      </w:r>
    </w:p>
    <w:p w14:paraId="119C4FE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4B25E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．电源的作用：使导体两端始终存在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电势差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9E44C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F3E6D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3</w:t>
      </w:r>
      <w:r>
        <w:rPr>
          <w:szCs w:val="21"/>
          <w:rFonts w:ascii="Times New Roman" w:hAnsi="Times New Roman" w:eastAsia="宋体" w:cs="Times New Roman"/>
          <w:sz w:val="21"/>
        </w:rPr>
        <w:t>．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大小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方向</w:t>
      </w:r>
      <w:r>
        <w:rPr>
          <w:szCs w:val="21"/>
          <w:rFonts w:ascii="Times New Roman" w:hAnsi="Times New Roman" w:eastAsia="宋体" w:cs="Times New Roman"/>
          <w:sz w:val="21"/>
        </w:rPr>
        <w:t>都不随时间变化的电流称为恒定电流。</w:t>
      </w:r>
    </w:p>
    <w:p w14:paraId="2903706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3FCDDD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4</w:t>
      </w:r>
      <w:r>
        <w:rPr>
          <w:szCs w:val="21"/>
          <w:rFonts w:ascii="Times New Roman" w:hAnsi="Times New Roman" w:eastAsia="宋体" w:cs="Times New Roman"/>
          <w:sz w:val="21"/>
        </w:rPr>
        <w:t>．电流的定义式：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D9D9D9"/>
          </w:rPr>
          <m:t>I</m:t>
        </m:r>
        <m:r>
          <m:rPr>
            <m:sty m:val="i"/>
          </m:rPr>
          <w:rPr>
            <w:rFonts w:ascii="Times New Roman" w:hAnsi="Times New Roman" w:cs="Cambria Math"/>
            <w:shd w:val="clear" w:color="auto" w:fill="D9D9D9"/>
          </w:rPr>
          <m:t>=</m:t>
        </m:r>
        <m:f>
          <m:fPr>
            <m:ctrlPr>
              <w:rPr>
                <w:rFonts w:ascii="Times New Roman" w:hAnsi="Times New Roman"/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q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t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，其物理意义：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单位</w:t>
      </w:r>
      <w:r>
        <w:rPr>
          <w:szCs w:val="21"/>
          <w:rFonts w:ascii="Times New Roman" w:hAnsi="Times New Roman" w:eastAsia="宋体" w:cs="Times New Roman"/>
          <w:sz w:val="21"/>
        </w:rPr>
        <w:t>时间内通过导体横截面的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电荷量</w:t>
      </w:r>
      <w:r>
        <w:rPr>
          <w:szCs w:val="21"/>
          <w:rFonts w:ascii="Times New Roman" w:hAnsi="Times New Roman" w:eastAsia="宋体" w:cs="Times New Roman"/>
          <w:sz w:val="21"/>
        </w:rPr>
        <w:t>，是表示电流强弱程度的物理量。</w:t>
      </w:r>
    </w:p>
    <w:p w14:paraId="16D8401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注意：用该式计算出的电流是时间</w:t>
      </w:r>
      <w:r>
        <w:rPr>
          <w:i/>
          <w:szCs w:val="21"/>
          <w:rFonts w:ascii="Times New Roman" w:hAnsi="Times New Roman" w:eastAsia="宋体" w:cs="Times New Roman"/>
          <w:sz w:val="21"/>
        </w:rPr>
        <w:t>t</w:t>
      </w:r>
      <w:r>
        <w:rPr>
          <w:szCs w:val="21"/>
          <w:rFonts w:ascii="Times New Roman" w:hAnsi="Times New Roman" w:eastAsia="宋体" w:cs="Times New Roman"/>
          <w:sz w:val="21"/>
        </w:rPr>
        <w:t>内的平均值。对于恒定电流，电流的瞬时值与平均值相等。</w:t>
      </w:r>
    </w:p>
    <w:p w14:paraId="011EFC1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CBA84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5</w:t>
      </w:r>
      <w:r>
        <w:rPr>
          <w:szCs w:val="21"/>
          <w:rFonts w:ascii="Times New Roman" w:hAnsi="Times New Roman" w:eastAsia="宋体" w:cs="Times New Roman"/>
          <w:sz w:val="21"/>
        </w:rPr>
        <w:t>．在国际单位制中，电流的单位是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安培</w:t>
      </w:r>
      <w:r>
        <w:rPr>
          <w:szCs w:val="21"/>
          <w:rFonts w:ascii="Times New Roman" w:hAnsi="Times New Roman" w:eastAsia="宋体" w:cs="Times New Roman"/>
          <w:sz w:val="21"/>
        </w:rPr>
        <w:t>，符号是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。常用单位：毫安（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mA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）、微安（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μA</w:t>
      </w:r>
      <w:r>
        <w:rPr>
          <w:szCs w:val="21"/>
          <w:rFonts w:ascii="Times New Roman" w:hAnsi="Times New Roman" w:eastAsia="宋体" w:cs="Times New Roman"/>
          <w:sz w:val="21"/>
        </w:rPr>
        <w:t>）；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1A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＝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10³mA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＝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10⁶μA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A7B1E6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20499E2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6</w:t>
      </w:r>
      <w:r>
        <w:rPr>
          <w:szCs w:val="21"/>
          <w:rFonts w:ascii="Times New Roman" w:hAnsi="Times New Roman" w:eastAsia="宋体" w:cs="Times New Roman"/>
          <w:sz w:val="21"/>
        </w:rPr>
        <w:t>．电流的方向：规定为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正电荷</w:t>
      </w:r>
      <w:r>
        <w:rPr>
          <w:szCs w:val="21"/>
          <w:rFonts w:ascii="Times New Roman" w:hAnsi="Times New Roman" w:eastAsia="宋体" w:cs="Times New Roman"/>
          <w:sz w:val="21"/>
        </w:rPr>
        <w:t>定向移动的方向，与负电荷定向移动的方向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相反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345532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</w:t>
      </w: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电流虽然有方向，但它是标量，其计算遵循代数运算法则。</w:t>
      </w:r>
    </w:p>
    <w:p w14:paraId="5592D05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在外电路中电流方向由电源正极到负极，在电源内部电流方向由电源负极到正极。</w:t>
      </w:r>
    </w:p>
    <w:p w14:paraId="7C503C2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 w14:paraId="775D7C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7．电阻的</w:t>
      </w:r>
      <w:r>
        <w:rPr>
          <w:szCs w:val="21"/>
          <w:rFonts w:ascii="Times New Roman" w:hAnsi="Times New Roman" w:eastAsia="宋体" w:cs="Times New Roman"/>
          <w:sz w:val="21"/>
        </w:rPr>
        <w:t>物理意义：反映导体对电流的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阻碍</w:t>
      </w:r>
      <w:r>
        <w:rPr>
          <w:szCs w:val="21"/>
          <w:rFonts w:ascii="Times New Roman" w:hAnsi="Times New Roman" w:eastAsia="宋体" w:cs="Times New Roman"/>
          <w:sz w:val="21"/>
        </w:rPr>
        <w:t>作用。</w:t>
      </w:r>
    </w:p>
    <w:p w14:paraId="587FBBE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758A43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8．电阻的</w:t>
      </w:r>
      <w:r>
        <w:rPr>
          <w:szCs w:val="21"/>
          <w:rFonts w:ascii="Times New Roman" w:hAnsi="Times New Roman" w:eastAsia="宋体" w:cs="Times New Roman"/>
          <w:sz w:val="21"/>
        </w:rPr>
        <w:t>定义：导体两端的电压</w:t>
      </w:r>
      <w:r>
        <w:rPr>
          <w:i/>
          <w:szCs w:val="21"/>
          <w:rFonts w:ascii="Times New Roman" w:hAnsi="Times New Roman" w:eastAsia="宋体" w:cs="Times New Roman"/>
          <w:sz w:val="21"/>
        </w:rPr>
        <w:t>U</w:t>
      </w:r>
      <w:r>
        <w:rPr>
          <w:szCs w:val="21"/>
          <w:rFonts w:ascii="Times New Roman" w:hAnsi="Times New Roman" w:eastAsia="宋体" w:cs="Times New Roman"/>
          <w:sz w:val="21"/>
        </w:rPr>
        <w:t>与通过导体的电流</w:t>
      </w:r>
      <w:r>
        <w:rPr>
          <w:i/>
          <w:szCs w:val="21"/>
          <w:rFonts w:ascii="Times New Roman" w:hAnsi="Times New Roman" w:eastAsia="宋体" w:cs="Times New Roman"/>
          <w:sz w:val="21"/>
        </w:rPr>
        <w:t>I</w:t>
      </w:r>
      <w:r>
        <w:rPr>
          <w:szCs w:val="21"/>
          <w:rFonts w:ascii="Times New Roman" w:hAnsi="Times New Roman" w:eastAsia="宋体" w:cs="Times New Roman"/>
          <w:sz w:val="21"/>
        </w:rPr>
        <w:t>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比值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EA0081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63A3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9．电阻的</w:t>
      </w:r>
      <w:r>
        <w:rPr>
          <w:szCs w:val="21"/>
          <w:rFonts w:ascii="Times New Roman" w:hAnsi="Times New Roman" w:eastAsia="宋体" w:cs="Times New Roman"/>
          <w:sz w:val="21"/>
        </w:rPr>
        <w:t>定义式：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D9D9D9"/>
          </w:rPr>
          <m:t>R</m:t>
        </m:r>
        <m:r>
          <m:rPr>
            <m:sty m:val="i"/>
          </m:rPr>
          <w:rPr>
            <w:rFonts w:ascii="Times New Roman" w:hAnsi="Times New Roman" w:cs="Cambria Math"/>
            <w:shd w:val="clear" w:color="auto" w:fill="D9D9D9"/>
          </w:rPr>
          <m:t>＝</m:t>
        </m:r>
        <m:f>
          <m:fPr>
            <m:ctrlPr>
              <w:rPr>
                <w:rFonts w:ascii="Times New Roman" w:hAnsi="Times New Roman"/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（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只与导体本身性质有关，而与通过的电流及所加电压无关）。</w:t>
      </w:r>
    </w:p>
    <w:p w14:paraId="5585B3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54A1BA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10．电阻的</w:t>
      </w:r>
      <w:r>
        <w:rPr>
          <w:szCs w:val="21"/>
          <w:rFonts w:ascii="Times New Roman" w:hAnsi="Times New Roman" w:eastAsia="宋体" w:cs="Times New Roman"/>
          <w:sz w:val="21"/>
        </w:rPr>
        <w:t>单位：国际单位制单位为欧姆（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），常用单位还有千欧（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kΩ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）、兆欧（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MΩ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）；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1kΩ=10³Ω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1MΩ=10⁶Ω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713DDE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11．影响导体电阻的因素（实验探究）</w:t>
      </w:r>
    </w:p>
    <w:p w14:paraId="0D1C5E45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（1）实验装置：如图所示，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是四条不同的金属导体。导体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在长度、横截面积、材料三个因素方面，分别只有一个因素与导体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不同。</w:t>
      </w:r>
    </w:p>
    <w:p w14:paraId="145926A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70579C90" wp14:editId="6C1E25C3">
            <wp:extent cx="1800225" cy="742950"/>
            <wp:effectExtent l="0" t="0" r="0" b="0"/>
            <wp:docPr id="100005" name="图片 100005" descr="@@@b0760b0f9a8b4132b10fda57e8f0dc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A73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18AF7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（2）实验原理</w:t>
      </w:r>
    </w:p>
    <w:p w14:paraId="3D0F6B8D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四个不同的导体串联，电流相同，因此，电阻之比等于相应的电压之比。</w:t>
      </w:r>
    </w:p>
    <w:p w14:paraId="139DD07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用控制变量法，探究导体的电阻与长度、横截面</w:t>
      </w:r>
      <w:r>
        <w:rPr>
          <w:szCs w:val="21"/>
          <w:rFonts w:ascii="Times New Roman" w:hAnsi="Times New Roman" w:eastAsia="宋体" w:cs="Times New Roman"/>
          <w:sz w:val="21"/>
        </w:rPr>
        <w:t>积、材料的关系。</w:t>
      </w:r>
    </w:p>
    <w:p w14:paraId="28537A0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5FA6E3F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12．</w:t>
      </w:r>
      <w:r>
        <w:rPr>
          <w:szCs w:val="21"/>
          <w:rFonts w:ascii="Times New Roman" w:hAnsi="Times New Roman" w:eastAsia="宋体" w:cs="Times New Roman"/>
          <w:sz w:val="21"/>
        </w:rPr>
        <w:t>电阻定律：</w:t>
      </w:r>
    </w:p>
    <w:p w14:paraId="208416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lastRenderedPageBreak/>
        <w:t>(1)</w:t>
      </w:r>
      <w:r>
        <w:rPr>
          <w:szCs w:val="21"/>
          <w:rFonts w:ascii="Times New Roman" w:hAnsi="Times New Roman" w:eastAsia="宋体" w:cs="Times New Roman"/>
          <w:sz w:val="21"/>
        </w:rPr>
        <w:t>内容：同种材料的导体，其电阻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与它的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长度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l</w:t>
      </w:r>
      <w:r>
        <w:rPr>
          <w:szCs w:val="21"/>
          <w:rFonts w:ascii="Times New Roman" w:hAnsi="Times New Roman" w:eastAsia="宋体" w:cs="Times New Roman"/>
          <w:sz w:val="21"/>
        </w:rPr>
        <w:t>成正比，与它的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横截面积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S</w:t>
      </w:r>
      <w:r>
        <w:rPr>
          <w:szCs w:val="21"/>
          <w:rFonts w:ascii="Times New Roman" w:hAnsi="Times New Roman" w:eastAsia="宋体" w:cs="Times New Roman"/>
          <w:sz w:val="21"/>
        </w:rPr>
        <w:t>成反比；导体电阻还与构成它的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材料</w:t>
      </w:r>
      <w:r>
        <w:rPr>
          <w:szCs w:val="21"/>
          <w:rFonts w:ascii="Times New Roman" w:hAnsi="Times New Roman" w:eastAsia="宋体" w:cs="Times New Roman"/>
          <w:sz w:val="21"/>
        </w:rPr>
        <w:t>有关。</w:t>
      </w:r>
    </w:p>
    <w:p w14:paraId="066121C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表达式：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D9D9D9"/>
          </w:rPr>
          <m:t>R</m:t>
        </m:r>
        <m:r>
          <m:rPr>
            <m:sty m:val="i"/>
          </m:rPr>
          <w:rPr>
            <w:rFonts w:ascii="Times New Roman" w:hAnsi="Times New Roman" w:cs="Cambria Math"/>
            <w:shd w:val="clear" w:color="auto" w:fill="D9D9D9"/>
          </w:rPr>
          <m:t>=</m:t>
        </m:r>
        <m:r>
          <m:rPr>
            <m:sty m:val="i"/>
          </m:rPr>
          <w:rPr>
            <w:rFonts w:ascii="Times New Roman" w:hAnsi="Times New Roman" w:cs="Cambria Math"/>
            <w:shd w:val="clear" w:color="auto" w:fill="D9D9D9"/>
          </w:rPr>
          <m:t>ρ</m:t>
        </m:r>
        <m:f>
          <m:fPr>
            <m:ctrlPr>
              <w:rPr>
                <w:rFonts w:ascii="Times New Roman" w:hAnsi="Times New Roman"/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S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，此式为电阻的决定式，式中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是比例系数，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叫作这种材料的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电阻率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75A400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578A9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13．</w:t>
      </w:r>
      <w:r>
        <w:rPr>
          <w:szCs w:val="21"/>
          <w:rFonts w:ascii="Times New Roman" w:hAnsi="Times New Roman" w:eastAsia="宋体" w:cs="Times New Roman"/>
          <w:sz w:val="21"/>
        </w:rPr>
        <w:t>电阻率：</w:t>
      </w:r>
    </w:p>
    <w:p w14:paraId="056B825E" w14:textId="77777777" w:rsidR="00BD504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电阻率是反映导体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导电</w:t>
      </w:r>
      <w:r>
        <w:rPr>
          <w:szCs w:val="21"/>
          <w:rFonts w:ascii="Times New Roman" w:hAnsi="Times New Roman" w:eastAsia="宋体" w:cs="Times New Roman"/>
          <w:sz w:val="21"/>
        </w:rPr>
        <w:t>性能的物理量，是导体材料本身的属性。</w:t>
      </w:r>
    </w:p>
    <w:p w14:paraId="087511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电阻率与温度的关系及应用</w:t>
      </w:r>
    </w:p>
    <w:p w14:paraId="0E326A9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金属的电阻率随温度的升高而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增大</w:t>
      </w:r>
      <w:r>
        <w:rPr>
          <w:szCs w:val="21"/>
          <w:rFonts w:ascii="Times New Roman" w:hAnsi="Times New Roman" w:eastAsia="宋体" w:cs="Times New Roman"/>
          <w:sz w:val="21"/>
        </w:rPr>
        <w:t>，可用于制作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电阻温度计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F30DF0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大部分半导体的电阻率随温度的升高而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减小</w:t>
      </w:r>
      <w:r>
        <w:rPr>
          <w:szCs w:val="21"/>
          <w:rFonts w:ascii="Times New Roman" w:hAnsi="Times New Roman" w:eastAsia="宋体" w:cs="Times New Roman"/>
          <w:sz w:val="21"/>
        </w:rPr>
        <w:t>，半导体的电阻率随温度的变化较大，可用于制作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热敏电阻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0E9E3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有些合金，电阻率几乎不受温度变化的影响，常用来制作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标准电阻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7CEF65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一些金属在温度特别低时电阻可以降到零，这种现象叫作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超导现象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19CCAFA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 w14:paraId="6C1B2A2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14．</w:t>
      </w:r>
      <w:r>
        <w:rPr>
          <w:szCs w:val="21"/>
          <w:rFonts w:ascii="Times New Roman" w:hAnsi="Times New Roman" w:eastAsia="宋体" w:cs="Times New Roman"/>
          <w:sz w:val="21"/>
        </w:rPr>
        <w:t>串联电路：把几个导体或用电器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依次首尾</w:t>
      </w:r>
      <w:r>
        <w:rPr>
          <w:szCs w:val="21"/>
          <w:rFonts w:ascii="Times New Roman" w:hAnsi="Times New Roman" w:eastAsia="宋体" w:cs="Times New Roman"/>
          <w:sz w:val="21"/>
        </w:rPr>
        <w:t>连接，接入电路的连接方式，如图甲所示。</w:t>
      </w:r>
    </w:p>
    <w:p w14:paraId="692CE83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B9BA7F1" wp14:editId="7D86BD5C">
            <wp:extent cx="2906202" cy="894898"/>
            <wp:effectExtent l="0" t="0" r="8890" b="635"/>
            <wp:docPr id="100007" name="图片 100007" descr="@@@ec7d4bdc-1e9d-4075-97f5-8329631498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2525" cy="89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76D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9A6B5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15．</w:t>
      </w:r>
      <w:r>
        <w:rPr>
          <w:szCs w:val="21"/>
          <w:rFonts w:ascii="Times New Roman" w:hAnsi="Times New Roman" w:eastAsia="宋体" w:cs="Times New Roman"/>
          <w:sz w:val="21"/>
        </w:rPr>
        <w:t>并联电路：把几个导体或用电器的一端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，另一端也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，再将两端接入电路的连接方式，如图乙所示。</w:t>
      </w:r>
    </w:p>
    <w:p w14:paraId="0F1533B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6E9D8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16．</w:t>
      </w:r>
      <w:r>
        <w:rPr>
          <w:szCs w:val="21"/>
          <w:rFonts w:ascii="Times New Roman" w:hAnsi="Times New Roman" w:eastAsia="宋体" w:cs="Times New Roman"/>
          <w:sz w:val="21"/>
        </w:rPr>
        <w:t>串联电路、并联电路的特点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54"/>
        <w:gridCol w:w="4111"/>
        <w:gridCol w:w="5245"/>
      </w:tblGrid>
      <w:tr w:rsidR="001C04C2" w14:paraId="49D6DB2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9ECD11" w14:textId="77777777" w:rsidR="001C04C2" w:rsidRDefault="001C04C2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DCA6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串联电路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BAF1B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并联电路</w:t>
            </w:r>
          </w:p>
        </w:tc>
      </w:tr>
      <w:tr w:rsidR="001C04C2" w14:paraId="41EB7C8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A26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电流关系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810C6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各处电流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D9D9D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C4CCA4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总电流等于各支路电流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D9D9D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n</w:t>
            </w:r>
          </w:p>
        </w:tc>
      </w:tr>
      <w:tr w:rsidR="001C04C2" w14:paraId="2CB8EF96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1535CB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电压关系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BD4BB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总电压等于各部分电压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D9D9D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0D9FD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各支路两端电压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D9D9D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n</w:t>
            </w:r>
          </w:p>
        </w:tc>
      </w:tr>
      <w:tr w:rsidR="001C04C2" w14:paraId="05C0FD47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CC177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电阻关系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C54F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总电阻等于各部分电阻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D9D9D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7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总电阻的倒数等于各支路电阻的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倒数之和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1/R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+⋯+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D9D9D9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D9D9D9"/>
              </w:rPr>
              <w:t>n</w:t>
            </w:r>
          </w:p>
        </w:tc>
      </w:tr>
    </w:tbl>
    <w:p w14:paraId="57C143D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62B1CEC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17．</w:t>
      </w:r>
      <w:r>
        <w:rPr>
          <w:szCs w:val="21"/>
          <w:rFonts w:ascii="Times New Roman" w:hAnsi="Times New Roman" w:eastAsia="宋体" w:cs="Times New Roman"/>
          <w:sz w:val="21"/>
        </w:rPr>
        <w:t>小量程电流表</w:t>
      </w:r>
      <w:r>
        <w:rPr>
          <w:szCs w:val="21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（表头）的三个参量</w:t>
      </w:r>
    </w:p>
    <w:p w14:paraId="5A576E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351B7972" wp14:editId="7A0ECA2D">
            <wp:extent cx="1019175" cy="666750"/>
            <wp:effectExtent l="0" t="0" r="0" b="0"/>
            <wp:docPr id="100009" name="图片 100009" descr="@@@fdabfc65-2ac1-4910-9508-2d10f6a42c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DEBBD" w14:textId="77777777" w:rsidR="00CB1480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内阻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D9D9D9"/>
        </w:rPr>
        <w:t>R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D9D9D9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表头</w:t>
      </w:r>
      <w:r>
        <w:rPr>
          <w:szCs w:val="21"/>
          <w:rFonts w:ascii="Times New Roman" w:hAnsi="Times New Roman" w:eastAsia="宋体" w:cs="Times New Roman"/>
          <w:sz w:val="21"/>
        </w:rPr>
        <w:t>的电阻；满偏电流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D9D9D9"/>
        </w:rPr>
        <w:t>I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D9D9D9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：指针偏转到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最大刻度</w:t>
      </w:r>
      <w:r>
        <w:rPr>
          <w:szCs w:val="21"/>
          <w:rFonts w:ascii="Times New Roman" w:hAnsi="Times New Roman" w:eastAsia="宋体" w:cs="Times New Roman"/>
          <w:sz w:val="21"/>
        </w:rPr>
        <w:t>时，流过表头的电流；满偏电压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D9D9D9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D9D9D9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：表头通过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满偏电流</w:t>
      </w:r>
      <w:r>
        <w:rPr>
          <w:szCs w:val="21"/>
          <w:rFonts w:ascii="Times New Roman" w:hAnsi="Times New Roman" w:eastAsia="宋体" w:cs="Times New Roman"/>
          <w:sz w:val="21"/>
        </w:rPr>
        <w:t>时，加在表头两端的电压，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D9D9D9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D9D9D9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=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D9D9D9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D9D9D9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D9D9D9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D9D9D9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（或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D9D9D9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D9D9D9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D9D9D9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D9D9D9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D89AC6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5A766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18．</w:t>
      </w:r>
      <w:r>
        <w:rPr>
          <w:szCs w:val="21"/>
          <w:rFonts w:ascii="Times New Roman" w:hAnsi="Times New Roman" w:eastAsia="宋体" w:cs="Times New Roman"/>
          <w:sz w:val="21"/>
        </w:rPr>
        <w:t>电表改装原理</w:t>
      </w:r>
    </w:p>
    <w:p w14:paraId="72102A5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电压表改装：将表头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大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电阻，该电阻常被叫作分压电阻，如图所示。</w:t>
      </w:r>
    </w:p>
    <w:p w14:paraId="71367E1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246F104B" wp14:editId="53D0CF1B">
            <wp:extent cx="2905125" cy="485775"/>
            <wp:effectExtent l="0" t="0" r="0" b="0"/>
            <wp:docPr id="100011" name="图片 100011" descr="@@@261fcbc6-173d-4c40-beda-c2837651ac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054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电流表改装：将表头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小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电阻，该电阻常被叫作分流电阻，如图所示。</w:t>
      </w:r>
    </w:p>
    <w:p w14:paraId="2083B66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CA6320D" wp14:editId="5EDADE22">
            <wp:extent cx="2628900" cy="666750"/>
            <wp:effectExtent l="0" t="0" r="0" b="0"/>
            <wp:docPr id="100013" name="图片 100013" descr="@@@afb78798-4c93-4308-af9f-62b73b382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754F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19．认识多用电表</w:t>
      </w:r>
    </w:p>
    <w:p w14:paraId="0FFAB8D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（1）指针式多用电表</w:t>
      </w:r>
    </w:p>
    <w:p w14:paraId="2091110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认识表盘</w:t>
      </w:r>
    </w:p>
    <w:p w14:paraId="784710FB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D88AE26" wp14:editId="4F8D9B94">
            <wp:extent cx="3234473" cy="1578334"/>
            <wp:effectExtent l="0" t="0" r="4445" b="3175"/>
            <wp:docPr id="100019" name="图片 100019" descr="@@@7aff2ed764e54b9797685a91f12aa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3374" cy="158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249"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6966A51" wp14:editId="537947F8">
            <wp:extent cx="3395207" cy="2058418"/>
            <wp:effectExtent l="0" t="0" r="0" b="0"/>
            <wp:docPr id="100021" name="图片 100021" descr="@@@6bc9c465b00041ddbe0756db0ae020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4101" cy="206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6C6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选择开关</w:t>
      </w:r>
    </w:p>
    <w:p w14:paraId="5642E277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6ECAC4D1" wp14:editId="73ED69F4">
            <wp:extent cx="4863014" cy="1959996"/>
            <wp:effectExtent l="0" t="0" r="0" b="2540"/>
            <wp:docPr id="100023" name="图片 100023" descr="@@@08e528f836f9468aaaea95a13c2a23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8489" cy="19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E5C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0D977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（2）数字式多用电表</w:t>
      </w:r>
    </w:p>
    <w:p w14:paraId="71D1222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如图所示，数字式多用电表的测量值以数字形式直接显示，使用方便。数字式多用电表内部装有电子电路，这样可以使电表对被测电路的影响减到最小，同时还具有多种其他功能。</w:t>
      </w:r>
    </w:p>
    <w:p w14:paraId="7F1736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7606A25C" wp14:editId="778F92D6">
            <wp:extent cx="3033423" cy="5596768"/>
            <wp:effectExtent l="0" t="0" r="0" b="4445"/>
            <wp:docPr id="100025" name="图片 100025" descr="@@@4af03d67e76c42cd8fb582e84eb9f1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l="8488" r="9852"/>
                    <a:stretch/>
                  </pic:blipFill>
                  <pic:spPr bwMode="auto">
                    <a:xfrm>
                      <a:off x="0" y="0"/>
                      <a:ext cx="3056129" cy="5638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96EACB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BA4BC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20．</w:t>
      </w:r>
      <w:r>
        <w:rPr>
          <w:szCs w:val="21"/>
          <w:rFonts w:ascii="Times New Roman" w:hAnsi="Times New Roman" w:eastAsia="宋体" w:cs="Times New Roman"/>
          <w:sz w:val="21"/>
        </w:rPr>
        <w:t>使用多用电表</w:t>
      </w:r>
    </w:p>
    <w:p w14:paraId="55FA0FE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（1）使用步骤</w:t>
      </w:r>
    </w:p>
    <w:p w14:paraId="7541A98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使用前，应调整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指针定位螺丝</w:t>
      </w:r>
      <w:r>
        <w:rPr>
          <w:szCs w:val="21"/>
          <w:rFonts w:ascii="Times New Roman" w:hAnsi="Times New Roman" w:eastAsia="宋体" w:cs="Times New Roman"/>
          <w:sz w:val="21"/>
        </w:rPr>
        <w:t>，使指针指到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左端</w:t>
      </w:r>
      <w:r>
        <w:rPr>
          <w:szCs w:val="21"/>
          <w:rFonts w:ascii="Times New Roman" w:hAnsi="Times New Roman" w:eastAsia="宋体" w:cs="Times New Roman"/>
          <w:sz w:val="21"/>
        </w:rPr>
        <w:t>零刻度。这一步又称为</w:t>
      </w:r>
      <w:r>
        <w:rPr>
          <w:szCs w:val="21"/>
          <w:rFonts w:ascii="Times New Roman" w:hAnsi="Times New Roman" w:eastAsia="宋体" w:cs="Times New Roman"/>
          <w:sz w:val="21"/>
        </w:rPr>
        <w:t>“</w:t>
      </w:r>
      <w:r>
        <w:rPr>
          <w:szCs w:val="21"/>
          <w:rFonts w:ascii="Times New Roman" w:hAnsi="Times New Roman" w:eastAsia="宋体" w:cs="Times New Roman"/>
          <w:sz w:val="21"/>
        </w:rPr>
        <w:t>机械调零</w:t>
      </w:r>
      <w:r>
        <w:rPr>
          <w:szCs w:val="21"/>
          <w:rFonts w:ascii="Times New Roman" w:hAnsi="Times New Roman" w:eastAsia="宋体" w:cs="Times New Roman"/>
          <w:sz w:val="21"/>
        </w:rPr>
        <w:t>”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73115CE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使用时，通过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选择开关</w:t>
      </w:r>
      <w:r>
        <w:rPr>
          <w:szCs w:val="21"/>
          <w:rFonts w:ascii="Times New Roman" w:hAnsi="Times New Roman" w:eastAsia="宋体" w:cs="Times New Roman"/>
          <w:sz w:val="21"/>
        </w:rPr>
        <w:t>选择合适的挡位。</w:t>
      </w: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使用完毕，应将选择开关旋转到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OFF</w:t>
      </w:r>
      <w:r>
        <w:rPr>
          <w:szCs w:val="21"/>
          <w:rFonts w:ascii="Times New Roman" w:hAnsi="Times New Roman" w:eastAsia="宋体" w:cs="Times New Roman"/>
          <w:sz w:val="21"/>
        </w:rPr>
        <w:t>位置。</w:t>
      </w:r>
    </w:p>
    <w:p w14:paraId="7C2536D2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AB505B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（2）使用多用电表测量电压、电流和电阻</w:t>
      </w:r>
    </w:p>
    <w:p w14:paraId="4DA8CE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测量直流电压：</w:t>
      </w:r>
    </w:p>
    <w:p w14:paraId="6006742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A011FD7" wp14:editId="782F5DEF">
            <wp:extent cx="1045831" cy="1367625"/>
            <wp:effectExtent l="0" t="0" r="2540" b="4445"/>
            <wp:docPr id="100027" name="图片 100027" descr="@@@38c9171f-5ab3-4f4c-a45f-f6e7a4ccd5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48911" cy="137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588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直流电压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F883B1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将多用电表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在待测电路两端，注意红表笔接触点的电势应比黑表笔接触点的电势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高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28509BF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根据表盘上相应量程的直流电压刻度读出电压值，读数时注意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最小</w:t>
      </w:r>
      <w:r>
        <w:rPr>
          <w:szCs w:val="21"/>
          <w:rFonts w:ascii="Times New Roman" w:hAnsi="Times New Roman" w:eastAsia="宋体" w:cs="Times New Roman"/>
          <w:sz w:val="21"/>
        </w:rPr>
        <w:t>刻度所表示的电压值。</w:t>
      </w:r>
    </w:p>
    <w:p w14:paraId="377CBAE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测量直流电流：</w:t>
      </w:r>
    </w:p>
    <w:p w14:paraId="471C38F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4C338A11" wp14:editId="70448BE9">
            <wp:extent cx="1111304" cy="1455089"/>
            <wp:effectExtent l="0" t="0" r="0" b="0"/>
            <wp:docPr id="100029" name="图片 100029" descr="@@@91cb3350-6607-4188-8786-7e2266257e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14426" cy="145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D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直流电流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D256B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将被测电路导线拆开一端，把多用电表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在电路中，注意电流应从</w:t>
      </w:r>
      <w:r>
        <w:rPr>
          <w:szCs w:val="21"/>
          <w:rFonts w:ascii="Times New Roman" w:hAnsi="Times New Roman" w:eastAsia="宋体" w:cs="Times New Roman"/>
          <w:sz w:val="21"/>
          <w:shd w:val="clear" w:color="auto" w:fill="D9D9D9"/>
        </w:rPr>
        <w:t>红</w:t>
      </w:r>
      <w:r>
        <w:rPr>
          <w:szCs w:val="21"/>
          <w:rFonts w:ascii="Times New Roman" w:hAnsi="Times New Roman" w:eastAsia="宋体" w:cs="Times New Roman"/>
          <w:sz w:val="21"/>
        </w:rPr>
        <w:t>表笔流入多用电表。</w:t>
      </w:r>
    </w:p>
    <w:p w14:paraId="1FA1E0F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读数时，根据表盘上相应量程的直流电流刻度进行读数，要认清刻度盘上的最小刻度。</w:t>
      </w:r>
    </w:p>
    <w:p w14:paraId="2041027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测量电阻：</w:t>
      </w:r>
    </w:p>
    <w:p w14:paraId="790907D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选挡：估计待测电阻的大小，旋转选择开关，使其尖端对准欧姆挡的合适倍率。选择倍率时，应</w:t>
      </w:r>
      <w:r>
        <w:rPr>
          <w:szCs w:val="21"/>
          <w:rFonts w:ascii="Times New Roman" w:hAnsi="Times New Roman" w:eastAsia="宋体" w:cs="Times New Roman"/>
          <w:sz w:val="21"/>
        </w:rPr>
        <w:t>使表针尽可能指在刻度盘的中间区域</w:t>
      </w:r>
      <w:r w:rsidR="00F17905">
        <w:rPr>
          <w:rFonts w:ascii="Times New Roman" w:hAnsi="Times New Roman" w:eastAsia="宋体" w:cs="Times New Roman"/>
          <w:szCs w:val="21"/>
          <w:sz w:val="21"/>
        </w:rPr>
        <w:t>（接近∞端太密集容易读错，接近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6A7EB72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欧姆调零：将红、黑表笔短接，调节欧姆调零旋钮，使指针在表盘右端</w:t>
      </w:r>
      <w:r>
        <w:rPr>
          <w:szCs w:val="21"/>
          <w:rFonts w:ascii="Times New Roman" w:hAnsi="Times New Roman" w:eastAsia="宋体" w:cs="Times New Roman"/>
          <w:sz w:val="21"/>
        </w:rPr>
        <w:t>“0”</w:t>
      </w:r>
      <w:r>
        <w:rPr>
          <w:szCs w:val="21"/>
          <w:rFonts w:ascii="Times New Roman" w:hAnsi="Times New Roman" w:eastAsia="宋体" w:cs="Times New Roman"/>
          <w:sz w:val="21"/>
        </w:rPr>
        <w:t>刻度处。</w:t>
      </w:r>
    </w:p>
    <w:p w14:paraId="1A45D4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测量读数：将两表笔分别与待测电阻的两端接触，读数乘倍率即为待测电阻阻值。</w:t>
      </w:r>
    </w:p>
    <w:p w14:paraId="03F216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测另一电阻时重复</w:t>
      </w:r>
      <w:r>
        <w:rPr>
          <w:szCs w:val="21"/>
          <w:rFonts w:ascii="Times New Roman" w:hAnsi="Times New Roman" w:eastAsia="宋体" w:cs="Times New Roman"/>
          <w:sz w:val="21"/>
        </w:rPr>
        <w:t>①②③</w:t>
      </w:r>
      <w:r>
        <w:rPr>
          <w:szCs w:val="21"/>
          <w:rFonts w:ascii="Times New Roman" w:hAnsi="Times New Roman" w:eastAsia="宋体" w:cs="Times New Roman"/>
          <w:sz w:val="21"/>
        </w:rPr>
        <w:t>三步。</w:t>
      </w:r>
    </w:p>
    <w:p w14:paraId="79556D2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⑤</w:t>
      </w:r>
      <w:r>
        <w:rPr>
          <w:szCs w:val="21"/>
          <w:rFonts w:ascii="Times New Roman" w:hAnsi="Times New Roman" w:eastAsia="宋体" w:cs="Times New Roman"/>
          <w:sz w:val="21"/>
        </w:rPr>
        <w:t>实验完毕：应将选择开关置于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</w:t>
      </w:r>
      <w:r w:rsidR="00F17905">
        <w:rPr>
          <w:rFonts w:ascii="Times New Roman" w:hAnsi="Times New Roman" w:eastAsia="宋体" w:cs="Times New Roman"/>
          <w:szCs w:val="21"/>
          <w:sz w:val="21"/>
        </w:rPr>
        <w:t>（交流电下表笔接反也没事，最高挡对应的内阻最大，对电路保护最好）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D4A919E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C149D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（3）注意事项</w:t>
      </w:r>
    </w:p>
    <w:p w14:paraId="6239B49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用多用电表电压挡、电流挡测电压、电流时要注意</w:t>
      </w:r>
      <w:r>
        <w:rPr>
          <w:szCs w:val="21"/>
          <w:rFonts w:ascii="Times New Roman" w:hAnsi="Times New Roman" w:eastAsia="宋体" w:cs="Times New Roman"/>
          <w:sz w:val="21"/>
        </w:rPr>
        <w:t>红、黑表笔与电源的正、负极相连。</w:t>
      </w:r>
    </w:p>
    <w:p w14:paraId="5AD1BA4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需要注意多用电表直流电流挡是毫安挡，不能测量比较大的电流。选择适当的量程，使指针偏转角尽量大一些</w:t>
      </w:r>
      <w:r w:rsidR="00F17905">
        <w:rPr>
          <w:rFonts w:ascii="Times New Roman" w:hAnsi="Times New Roman" w:eastAsia="宋体" w:cs="Times New Roman"/>
          <w:szCs w:val="21"/>
          <w:sz w:val="21"/>
        </w:rPr>
        <w:t>（一般要求超过中间位置，接近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，这样测量结果相对较准。</w:t>
      </w:r>
    </w:p>
    <w:p w14:paraId="3AE4233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测电阻时应注意的问题</w:t>
      </w:r>
    </w:p>
    <w:p w14:paraId="5D26C9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选挡后要进行欧姆调零。</w:t>
      </w:r>
    </w:p>
    <w:p w14:paraId="3417628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换挡后要重新进行欧姆调零</w:t>
      </w:r>
      <w:r w:rsidR="001C2F36">
        <w:rPr>
          <w:rFonts w:ascii="Times New Roman" w:hAnsi="Times New Roman" w:eastAsia="宋体" w:cs="Times New Roman"/>
          <w:szCs w:val="21"/>
          <w:sz w:val="21"/>
        </w:rPr>
        <w:t>（无需机械调零）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02BDEB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被测电阻要与电源等其他元件分离，不能用手接触表笔的金属杆。</w:t>
      </w:r>
    </w:p>
    <w:p w14:paraId="2E0AD34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操作完成后，要将两表笔从插孔中拔出，并将选择开关旋至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挡或交流电压最高挡，若长期不用，应将电池取出。</w:t>
      </w:r>
    </w:p>
    <w:sectPr w:rsidR="001C04C2" w:rsidSect="003B3716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7083F" w14:textId="77777777" w:rsidR="00540DD5" w:rsidRDefault="00540DD5">
      <w:r>
        <w:separator/>
      </w:r>
    </w:p>
  </w:endnote>
  <w:endnote w:type="continuationSeparator" w:id="0">
    <w:p w14:paraId="2B84378D" w14:textId="77777777" w:rsidR="00540DD5" w:rsidRDefault="00540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5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84C67" w14:textId="77777777" w:rsidR="00540DD5" w:rsidRDefault="00540DD5">
      <w:r>
        <w:separator/>
      </w:r>
    </w:p>
  </w:footnote>
  <w:footnote w:type="continuationSeparator" w:id="0">
    <w:p w14:paraId="08990DF8" w14:textId="77777777" w:rsidR="00540DD5" w:rsidRDefault="00540D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C04C2"/>
    <w:rsid w:val="001C2F36"/>
    <w:rsid w:val="001D7A06"/>
    <w:rsid w:val="002678A7"/>
    <w:rsid w:val="00281B42"/>
    <w:rsid w:val="00284433"/>
    <w:rsid w:val="002A1EC6"/>
    <w:rsid w:val="002E035E"/>
    <w:rsid w:val="003B3716"/>
    <w:rsid w:val="003B3B04"/>
    <w:rsid w:val="003D5CA1"/>
    <w:rsid w:val="004E46D8"/>
    <w:rsid w:val="00537201"/>
    <w:rsid w:val="00540DD5"/>
    <w:rsid w:val="005F1EF2"/>
    <w:rsid w:val="006A4C40"/>
    <w:rsid w:val="006B16C5"/>
    <w:rsid w:val="00776133"/>
    <w:rsid w:val="007C1DB0"/>
    <w:rsid w:val="007F46CA"/>
    <w:rsid w:val="00811C76"/>
    <w:rsid w:val="00855687"/>
    <w:rsid w:val="00871E7F"/>
    <w:rsid w:val="008C07DE"/>
    <w:rsid w:val="008E5249"/>
    <w:rsid w:val="00A30CCE"/>
    <w:rsid w:val="00AC3E9C"/>
    <w:rsid w:val="00BC2225"/>
    <w:rsid w:val="00BC4F14"/>
    <w:rsid w:val="00BC62FB"/>
    <w:rsid w:val="00BD5042"/>
    <w:rsid w:val="00BF535F"/>
    <w:rsid w:val="00C15627"/>
    <w:rsid w:val="00C806B0"/>
    <w:rsid w:val="00CB1480"/>
    <w:rsid w:val="00D03740"/>
    <w:rsid w:val="00E16A81"/>
    <w:rsid w:val="00E476EE"/>
    <w:rsid w:val="00EF035E"/>
    <w:rsid w:val="00F16B29"/>
    <w:rsid w:val="00F1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B8A9F"/>
  <w15:docId w15:val="{99FBD147-71FC-4CC6-9F00-BCEAB0C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第11章 电路及其应用·知识清单（完成）</dc:title>
  <dc:creator/>
  <cp:lastModifiedBy/>
  <cp:revision>23</cp:revision>
  <dcterms:created xsi:type="dcterms:W3CDTF">2017-07-19T12:07:00Z</dcterms:created>
  <dcterms:modified xsi:type="dcterms:W3CDTF">2026-08-16T14:55:00Z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0d000c4ed97142049fb9fd0f75e4d4e5mjuwodyzndy0oa</vt:lpwstr>
  </property>
</Properties>
</file>