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expimg1.png" ContentType="application/octet-stream"/>
  <Override PartName="/word/media/expimg2.png" ContentType="application/octet-stream"/>
  <Override PartName="/word/media/expimg3.png" ContentType="application/octet-stream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 w:rsidR="00EF035E" w:rsidRPr="00043B54">
      <w:pPr>
        <w:shd w:val="clear" w:color="auto" w:fill="auto"/>
        <w:spacing w:line="300" w:lineRule="auto" w:before="0" w:after="0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人教版必修3 第13章 电磁感应与电磁波初步·实验卷（1题1条）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752600" cy="1790700"/>
            <wp:docPr id="100063" name="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13.3 电磁感应现象及应用</w:t>
      </w:r>
    </w:p>
    <w:p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3FBFB6DD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22．</w:t>
      </w:r>
      <w:r>
        <w:rPr>
          <w:rFonts w:ascii="Times New Roman" w:hAnsi="Times New Roman" w:eastAsia="宋体" w:cs="Times New Roman"/>
          <w:sz w:val="21"/>
          <w:szCs w:val="21"/>
        </w:rPr>
        <w:t>实验：探究感应电流产生的条件</w:t>
      </w:r>
    </w:p>
    <w:p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38D70B8F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）实验</w:t>
      </w:r>
      <w:proofErr w:type="gramStart"/>
      <w:r>
        <w:rPr>
          <w:rFonts w:ascii="Times New Roman" w:hAnsi="Times New Roman" w:eastAsia="宋体" w:cs="Times New Roman"/>
          <w:sz w:val="21"/>
          <w:szCs w:val="21"/>
        </w:rPr>
        <w:t>一</w:t>
      </w:r>
      <w:proofErr w:type="gramEnd"/>
      <w:r>
        <w:rPr>
          <w:rFonts w:ascii="Times New Roman" w:hAnsi="Times New Roman" w:eastAsia="宋体" w:cs="Times New Roman"/>
          <w:sz w:val="21"/>
          <w:szCs w:val="21"/>
        </w:rPr>
        <w:t>：如图所示，导体棒</w:t>
      </w:r>
      <w:r>
        <w:rPr>
          <w:rFonts w:eastAsia="宋体" w:ascii="Times New Roman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做切割磁感线运动时，线路中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有</w:t>
      </w:r>
      <w:r>
        <w:rPr>
          <w:rFonts w:ascii="Times New Roman" w:hAnsi="Times New Roman" w:eastAsia="宋体" w:cs="Times New Roman"/>
          <w:sz w:val="21"/>
          <w:szCs w:val="21"/>
        </w:rPr>
        <w:t>电流产生，而导体棒</w:t>
      </w:r>
      <w:r>
        <w:rPr>
          <w:rFonts w:eastAsia="宋体" w:ascii="Times New Roman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顺着磁感线运动时，线路中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无</w:t>
      </w:r>
      <w:r>
        <w:rPr>
          <w:rFonts w:ascii="Times New Roman" w:hAnsi="Times New Roman" w:eastAsia="宋体" w:cs="Times New Roman"/>
          <w:sz w:val="21"/>
          <w:szCs w:val="21"/>
        </w:rPr>
        <w:t>电流产生（均选填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有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无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2CE34D89" w14:textId="2A7DFB3A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AB15751" wp14:editId="057DBC7D">
            <wp:extent cx="3291840" cy="1706880"/>
            <wp:effectExtent l="0" t="0" r="3810" b="7620"/>
            <wp:docPr id="100015" name="图片 100015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8B5" w:rsidRPr="000F58B5">
        <w:rPr>
          <w:rFonts w:eastAsia="宋体" w:ascii="Times New Roman" w:hAnsi="Times New Roman" w:cs="Times New Roman"/>
          <w:noProof/>
          <w:kern w:val="0"/>
          <w:sz w:val="21"/>
          <w:szCs w:val="21"/>
        </w:rPr>
        <w:t xml:space="preserve"> </w:t>
      </w:r>
      <w:r w:rsidR="000F58B5"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3AD6C43" wp14:editId="3F1F2FEA">
            <wp:extent cx="2828925" cy="1847850"/>
            <wp:effectExtent l="0" t="0" r="0" b="0"/>
            <wp:docPr id="100017" name="图片 100017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2722396B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）实验二：如图所示，当条形磁铁插入或拔出线圈时，线圈中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有</w:t>
      </w:r>
      <w:r>
        <w:rPr>
          <w:rFonts w:ascii="Times New Roman" w:hAnsi="Times New Roman" w:eastAsia="宋体" w:cs="Times New Roman"/>
          <w:sz w:val="21"/>
          <w:szCs w:val="21"/>
        </w:rPr>
        <w:t>电流产生，但条形磁铁在线圈中静止不动时，线圈中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无</w:t>
      </w:r>
      <w:r>
        <w:rPr>
          <w:rFonts w:ascii="Times New Roman" w:hAnsi="Times New Roman" w:eastAsia="宋体" w:cs="Times New Roman"/>
          <w:sz w:val="21"/>
          <w:szCs w:val="21"/>
        </w:rPr>
        <w:t>电流产生。（均选填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有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无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3F3D9FCB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）实验三：如图所示，将小螺线管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插入大螺线管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中不动，当开关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闭合或断开时，电流表中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有</w:t>
      </w:r>
      <w:r>
        <w:rPr>
          <w:rFonts w:ascii="Times New Roman" w:hAnsi="Times New Roman" w:eastAsia="宋体" w:cs="Times New Roman"/>
          <w:sz w:val="21"/>
          <w:szCs w:val="21"/>
        </w:rPr>
        <w:t>电流通过；若开关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一直闭合，当改变滑动变阻器的阻值时，电流表中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有</w:t>
      </w:r>
      <w:r>
        <w:rPr>
          <w:rFonts w:ascii="Times New Roman" w:hAnsi="Times New Roman" w:eastAsia="宋体" w:cs="Times New Roman"/>
          <w:sz w:val="21"/>
          <w:szCs w:val="21"/>
        </w:rPr>
        <w:t>电流通过；而开关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一直闭合，滑动变阻器的滑动触头不动时，电流表中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无</w:t>
      </w:r>
      <w:r>
        <w:rPr>
          <w:rFonts w:ascii="Times New Roman" w:hAnsi="Times New Roman" w:eastAsia="宋体" w:cs="Times New Roman"/>
          <w:sz w:val="21"/>
          <w:szCs w:val="21"/>
        </w:rPr>
        <w:t>电流通过。（均选填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有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无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3A2816D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672CA378" wp14:editId="36882A68">
            <wp:extent cx="5276800" cy="2825878"/>
            <wp:effectExtent l="0" t="0" r="0" b="0"/>
            <wp:docPr id="100019" name="图片 10001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2F005B98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）归纳总结：</w:t>
      </w:r>
    </w:p>
    <w:p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3BC69FE0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实验一中：导体棒做切割磁感线运动，回路的有效面积发生变化，从而引起了磁通量的变化，产生了感应电流</w:t>
      </w:r>
    </w:p>
    <w:p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4DF01D0E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实验二中：磁铁插入或拔出线圈时，线圈中的磁场发生变化，从而引起了磁通量的变化，产生了感应电流</w:t>
      </w:r>
    </w:p>
    <w:p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F978345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实验三中：开关闭合、断开或滑动变阻器的滑动触头移动时，小螺线管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中电流变化，从而引起穿过大螺线管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的磁通量变化，产生了感应电流</w:t>
      </w:r>
    </w:p>
    <w:p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7C272047" w14:textId="77777777" w:rsidR="000F58B5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三个实验共同特点是：产生感应电流时闭合回路的</w:t>
      </w:r>
      <w:r w:rsidRPr="00CD5BBA">
        <w:rPr>
          <w:rFonts w:ascii="Times New Roman" w:hAnsi="Times New Roman" w:eastAsia="宋体" w:cs="Times New Roman"/>
          <w:b/>
          <w:bCs/>
          <w:sz w:val="21"/>
          <w:szCs w:val="21"/>
        </w:rPr>
        <w:t>磁通量</w:t>
      </w:r>
      <w:r>
        <w:rPr>
          <w:rFonts w:ascii="Times New Roman" w:hAnsi="Times New Roman" w:eastAsia="宋体" w:cs="Times New Roman"/>
          <w:sz w:val="21"/>
          <w:szCs w:val="21"/>
        </w:rPr>
        <w:t>都发生了变化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752600" cy="1790700"/>
            <wp:docPr id="100063" name="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13.3 电磁感应现象及应用：产生感应电流条件的实验探究与判断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1．实验：探究感应电流产生的条件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(1)实验一：如图所示，导体棒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做切割磁感线运动时，线路中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/>
          <w:sz w:val="21"/>
          <w:szCs w:val="21"/>
        </w:rPr>
        <w:t>电流产生，而导体棒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顺着磁感线运动时，线路中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</w:t>
      </w:r>
      <w:r>
        <w:rPr>
          <w:rFonts w:ascii="Times New Roman" w:hAnsi="Times New Roman" w:eastAsia="宋体"/>
          <w:sz w:val="21"/>
          <w:szCs w:val="21"/>
        </w:rPr>
        <w:t>电流产生。（均选填“有”或“无”）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714500" cy="1257300"/>
            <wp:docPr id="100061" name="" descr="@@@38616505-7579-4e7b-b6b3-0180a2786d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(2)实验二：如图所示，当条形磁体插入或拔出线圈时，线圈中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/>
          <w:sz w:val="21"/>
          <w:szCs w:val="21"/>
        </w:rPr>
        <w:t>电流产生，但条形磁体在线圈中静止不动时，线圈中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/>
          <w:sz w:val="21"/>
          <w:szCs w:val="21"/>
        </w:rPr>
        <w:t>电流产生。（均选填“有”或“无”）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752600" cy="1790700"/>
            <wp:docPr id="100063" name="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(3)实验三：如图所示，将小线圈A插入大线圈B中不动，当开关S闭合或断开时，电流表中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</w:t>
      </w:r>
      <w:r>
        <w:rPr>
          <w:rFonts w:ascii="Times New Roman" w:hAnsi="Times New Roman" w:eastAsia="宋体"/>
          <w:sz w:val="21"/>
          <w:szCs w:val="21"/>
        </w:rPr>
        <w:t>电流通过；若开关S一直闭合，滑动变阻器的滑片不动时，电流表中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/>
          <w:sz w:val="21"/>
          <w:szCs w:val="21"/>
        </w:rPr>
        <w:t>电流通过。（均选填“有”或“无”）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305050" cy="1238250"/>
            <wp:docPr id="100065" name="" descr="@@@8b2b2b94-e20e-4da7-affd-547b7f9acc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     有     无     有     无     有     无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【知识点】导体棒切割磁感线产生感应电流、开关闭合断开的瞬间线圈电流变化、调节滑动变阻器分析电流表变化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【详解】(1)[1] [2]由感应电流的产生条件是闭合回路中有磁通量的变化，导体棒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做切割磁感线运动时，线路中的磁通量发生变化，故线路中产生感应电流；导体棒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顺着磁感线运动时，线路中的磁通量没有磁通量的变化，故线路中产生感应电流。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(2)[3][4] 由感应电流的产生条件可知，当条形磁体插入或拔出线圈时，线圈中有磁通量的变化，故线圈中产生感应电流；条形磁体在线圈中静止不动时，线圈中磁通量没变化，故线圈中没有感应电流产生。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(3)[5][6] 将小线圈A插入大线圈B中不动，当开关S闭合或断开时，A线圈中的电流变化，导致磁感应强度发生变化，B线圈中的磁通量随之发生变化，B线圈中产生感应电流，故电流表中有电流通过；若开关S一直闭合，滑动变阻器的滑片不动时，A线圈中的电流没有变化，A线圈的磁感应强度不变，B线圈中的磁通量也不变化，B线圈中不产生感应电流，故电流表中无电流通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752600" cy="1790700"/>
            <wp:docPr id="100063" name="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49"/>
      <w:pgSz w:w="11906" w:h="16838"/>
      <w:pgMar w:top="720" w:right="720" w:bottom="720" w:left="720" w:header="720" w:footer="72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" Type="http://schemas.openxmlformats.org/officeDocument/2006/relationships/webSettings" Target="webSettings.xml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jpeg"/><Relationship Id="rId25" Type="http://schemas.openxmlformats.org/officeDocument/2006/relationships/image" Target="media/image21.jpeg"/><Relationship Id="rId26" Type="http://schemas.openxmlformats.org/officeDocument/2006/relationships/image" Target="media/image22.jpeg"/><Relationship Id="rId27" Type="http://schemas.openxmlformats.org/officeDocument/2006/relationships/image" Target="media/image23.jpe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" Type="http://schemas.openxmlformats.org/officeDocument/2006/relationships/fontTable" Target="fontTable.xml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jpeg"/><Relationship Id="rId4" Type="http://schemas.openxmlformats.org/officeDocument/2006/relationships/customXml" Target="../customXml/item1.xml"/><Relationship Id="rId40" Type="http://schemas.openxmlformats.org/officeDocument/2006/relationships/image" Target="media/image36.jpe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4" Type="http://schemas.openxmlformats.org/officeDocument/2006/relationships/image" Target="media/image40.png"/><Relationship Id="rId45" Type="http://schemas.openxmlformats.org/officeDocument/2006/relationships/image" Target="media/image41.png"/><Relationship Id="rId46" Type="http://schemas.openxmlformats.org/officeDocument/2006/relationships/image" Target="media/image42.png"/><Relationship Id="rId47" Type="http://schemas.openxmlformats.org/officeDocument/2006/relationships/image" Target="media/image43.png"/><Relationship Id="rId48" Type="http://schemas.openxmlformats.org/officeDocument/2006/relationships/image" Target="media/image44.png"/><Relationship Id="rId49" Type="http://schemas.openxmlformats.org/officeDocument/2006/relationships/footer" Target="footer1.xml"/><Relationship Id="rId5" Type="http://schemas.openxmlformats.org/officeDocument/2006/relationships/image" Target="media/image1.png"/><Relationship Id="rId51" Type="http://schemas.openxmlformats.org/officeDocument/2006/relationships/theme" Target="theme/theme1.xml"/><Relationship Id="rId52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53" Type="http://schemas.openxmlformats.org/officeDocument/2006/relationships/image" Target="media/expimg1.png"/><Relationship Id="rId54" Type="http://schemas.openxmlformats.org/officeDocument/2006/relationships/image" Target="media/expimg2.png"/><Relationship Id="rId55" Type="http://schemas.openxmlformats.org/officeDocument/2006/relationships/image" Target="media/expimg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组卷网</cp:lastModifiedBy>
  <cp:revision>18</cp:revision>
  <dcterms:created xsi:type="dcterms:W3CDTF">2017-07-19T12:07:00Z</dcterms:created>
  <dcterms:modified xsi:type="dcterms:W3CDTF">2025-01-10T02:56:00Z</dcterms:modified>
  <dc:title>人教版必修3 第13章 电磁感应与电磁波初步·简单卷（14题）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76f5c694422f4ef88084830ff39f19a1mjq5odm3odgwoa</vt:lpwstr>
  </property>
</Properties>
</file>