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11.1 </w:t>
      </w: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1．</w:t>
      </w:r>
      <w:r>
        <w:rPr>
          <w:szCs w:val="21"/>
          <w:rFonts w:ascii="Times New Roman" w:hAnsi="Times New Roman" w:eastAsia="宋体" w:cs="Times New Roman"/>
          <w:sz w:val="21"/>
        </w:rPr>
        <w:t>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2．</w:t>
      </w:r>
      <w:r>
        <w:rPr>
          <w:szCs w:val="21"/>
          <w:rFonts w:ascii="Times New Roman" w:hAnsi="Times New Roman" w:eastAsia="宋体" w:cs="Times New Roman"/>
          <w:sz w:val="21"/>
        </w:rPr>
        <w:t>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3．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4．</w:t>
      </w:r>
      <w:r>
        <w:rPr>
          <w:szCs w:val="21"/>
          <w:rFonts w:ascii="Times New Roman" w:hAnsi="Times New Roman" w:eastAsia="宋体" w:cs="Times New Roman"/>
          <w:sz w:val="21"/>
        </w:rPr>
        <w:t>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=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5．</w:t>
      </w:r>
      <w:r>
        <w:rPr>
          <w:szCs w:val="21"/>
          <w:rFonts w:ascii="Times New Roman" w:hAnsi="Times New Roman" w:eastAsia="宋体" w:cs="Times New Roman"/>
          <w:sz w:val="21"/>
        </w:rPr>
        <w:t>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6．</w:t>
      </w:r>
      <w:r>
        <w:rPr>
          <w:szCs w:val="21"/>
          <w:rFonts w:ascii="Times New Roman" w:hAnsi="Times New Roman" w:eastAsia="宋体" w:cs="Times New Roman"/>
          <w:sz w:val="21"/>
        </w:rPr>
        <w:t>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11.2 </w:t>
      </w: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7．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8．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9．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 w:cs="Times New Roman"/>
          <w:sz w:val="21"/>
          <w:szCs w:val="21"/>
        </w:rPr>
        <w:t>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ρ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11.4 </w:t>
      </w: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 w:cs="Times New Roman"/>
          <w:sz w:val="21"/>
          <w:szCs w:val="21"/>
        </w:rPr>
        <w:t>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