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56429" w14:textId="77777777" w:rsidR="00FF7BF5" w:rsidRPr="002D342A" w:rsidRDefault="00180FC9" w:rsidP="002D342A">
      <w:pPr>
        <w:pStyle w:val="1"/>
        <w:snapToGrid w:val="0"/>
        <w:spacing w:before="0" w:after="0"/>
        <w:rPr>
          <w:sz w:val="21"/>
          <w:szCs w:val="21"/>
        </w:rPr>
      </w:pPr>
      <w:r w:rsidRPr="002D342A">
        <w:rPr>
          <w:sz w:val="21"/>
          <w:szCs w:val="21"/>
        </w:rPr>
        <w:t>六册章节总览</w:t>
      </w:r>
    </w:p>
    <w:tbl>
      <w:tblPr>
        <w:tblStyle w:val="aff1"/>
        <w:tblW w:w="9360" w:type="dxa"/>
        <w:tblInd w:w="120" w:type="dxa"/>
        <w:tblLayout w:type="fixed"/>
        <w:tblLook w:val="04A0" w:firstRow="1" w:lastRow="0" w:firstColumn="1" w:lastColumn="0" w:noHBand="0" w:noVBand="1"/>
      </w:tblPr>
      <w:tblGrid>
        <w:gridCol w:w="2400"/>
        <w:gridCol w:w="6960"/>
      </w:tblGrid>
      <w:tr w:rsidR="00FF7BF5" w:rsidRPr="002D342A" w14:paraId="68FA391C" w14:textId="77777777">
        <w:tc>
          <w:tcPr>
            <w:tcW w:w="2400" w:type="dxa"/>
            <w:tcMar>
              <w:top w:w="80" w:type="dxa"/>
              <w:left w:w="120" w:type="dxa"/>
              <w:bottom w:w="80" w:type="dxa"/>
              <w:right w:w="120" w:type="dxa"/>
            </w:tcMar>
            <w:vAlign w:val="center"/>
          </w:tcPr>
          <w:p w14:paraId="04108637" w14:textId="77777777" w:rsidR="00FF7BF5" w:rsidRPr="002D342A" w:rsidRDefault="00180FC9" w:rsidP="002D342A">
            <w:pPr>
              <w:shd w:val="clear" w:color="auto" w:fill="E8EEF5"/>
              <w:snapToGrid w:val="0"/>
              <w:spacing w:after="0"/>
              <w:rPr>
                <w:sz w:val="21"/>
                <w:szCs w:val="21"/>
              </w:rPr>
            </w:pPr>
            <w:r w:rsidRPr="002D342A">
              <w:rPr>
                <w:b/>
                <w:sz w:val="21"/>
                <w:szCs w:val="21"/>
              </w:rPr>
              <w:t>册次</w:t>
            </w:r>
          </w:p>
        </w:tc>
        <w:tc>
          <w:tcPr>
            <w:tcW w:w="6960" w:type="dxa"/>
            <w:tcMar>
              <w:top w:w="80" w:type="dxa"/>
              <w:left w:w="120" w:type="dxa"/>
              <w:bottom w:w="80" w:type="dxa"/>
              <w:right w:w="120" w:type="dxa"/>
            </w:tcMar>
            <w:vAlign w:val="center"/>
          </w:tcPr>
          <w:p w14:paraId="08F98F46" w14:textId="77777777" w:rsidR="00FF7BF5" w:rsidRPr="002D342A" w:rsidRDefault="00180FC9" w:rsidP="002D342A">
            <w:pPr>
              <w:shd w:val="clear" w:color="auto" w:fill="E8EEF5"/>
              <w:snapToGrid w:val="0"/>
              <w:spacing w:after="0"/>
              <w:rPr>
                <w:sz w:val="21"/>
                <w:szCs w:val="21"/>
              </w:rPr>
            </w:pPr>
            <w:r w:rsidRPr="002D342A">
              <w:rPr>
                <w:b/>
                <w:sz w:val="21"/>
                <w:szCs w:val="21"/>
              </w:rPr>
              <w:t>章节</w:t>
            </w:r>
          </w:p>
        </w:tc>
      </w:tr>
      <w:tr w:rsidR="00FF7BF5" w:rsidRPr="002D342A" w14:paraId="6CB1D883" w14:textId="77777777">
        <w:tc>
          <w:tcPr>
            <w:tcW w:w="2400" w:type="dxa"/>
            <w:tcMar>
              <w:top w:w="80" w:type="dxa"/>
              <w:left w:w="120" w:type="dxa"/>
              <w:bottom w:w="80" w:type="dxa"/>
              <w:right w:w="120" w:type="dxa"/>
            </w:tcMar>
            <w:vAlign w:val="center"/>
          </w:tcPr>
          <w:p w14:paraId="626DC85A" w14:textId="77777777" w:rsidR="00FF7BF5" w:rsidRPr="002D342A" w:rsidRDefault="00180FC9" w:rsidP="002D342A">
            <w:pPr>
              <w:snapToGrid w:val="0"/>
              <w:spacing w:after="0"/>
              <w:rPr>
                <w:sz w:val="21"/>
                <w:szCs w:val="21"/>
              </w:rPr>
            </w:pPr>
            <w:r w:rsidRPr="002D342A">
              <w:rPr>
                <w:b/>
                <w:color w:val="1F4D78"/>
                <w:sz w:val="21"/>
                <w:szCs w:val="21"/>
              </w:rPr>
              <w:t>必修第一册</w:t>
            </w:r>
          </w:p>
        </w:tc>
        <w:tc>
          <w:tcPr>
            <w:tcW w:w="6960" w:type="dxa"/>
            <w:tcMar>
              <w:top w:w="80" w:type="dxa"/>
              <w:left w:w="120" w:type="dxa"/>
              <w:bottom w:w="80" w:type="dxa"/>
              <w:right w:w="120" w:type="dxa"/>
            </w:tcMar>
            <w:vAlign w:val="center"/>
          </w:tcPr>
          <w:p w14:paraId="06084E01" w14:textId="77777777" w:rsidR="007A4A78" w:rsidRDefault="00180FC9" w:rsidP="002D342A">
            <w:pPr>
              <w:snapToGrid w:val="0"/>
              <w:spacing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运动的描述；</w:t>
            </w:r>
          </w:p>
          <w:p w14:paraId="64B0B93A" w14:textId="77777777" w:rsidR="007A4A78" w:rsidRDefault="00180FC9" w:rsidP="002D342A">
            <w:pPr>
              <w:snapToGrid w:val="0"/>
              <w:spacing w:after="0"/>
              <w:rPr>
                <w:sz w:val="21"/>
                <w:szCs w:val="21"/>
                <w:lang w:eastAsia="zh-CN"/>
              </w:rPr>
            </w:pPr>
            <w:r w:rsidRPr="002D342A">
              <w:rPr>
                <w:sz w:val="21"/>
                <w:szCs w:val="21"/>
                <w:lang w:eastAsia="zh-CN"/>
              </w:rPr>
              <w:t>第二章</w:t>
            </w:r>
            <w:r w:rsidRPr="002D342A">
              <w:rPr>
                <w:sz w:val="21"/>
                <w:szCs w:val="21"/>
                <w:lang w:eastAsia="zh-CN"/>
              </w:rPr>
              <w:t xml:space="preserve"> </w:t>
            </w:r>
            <w:r w:rsidRPr="002D342A">
              <w:rPr>
                <w:sz w:val="21"/>
                <w:szCs w:val="21"/>
                <w:lang w:eastAsia="zh-CN"/>
              </w:rPr>
              <w:t>匀变速直线运动的研究；</w:t>
            </w:r>
          </w:p>
          <w:p w14:paraId="36673631" w14:textId="77777777" w:rsidR="007A4A78" w:rsidRDefault="00180FC9" w:rsidP="002D342A">
            <w:pPr>
              <w:snapToGrid w:val="0"/>
              <w:spacing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相互作用</w:t>
            </w:r>
            <w:r w:rsidRPr="002D342A">
              <w:rPr>
                <w:sz w:val="21"/>
                <w:szCs w:val="21"/>
                <w:lang w:eastAsia="zh-CN"/>
              </w:rPr>
              <w:t>——</w:t>
            </w:r>
            <w:r w:rsidRPr="002D342A">
              <w:rPr>
                <w:sz w:val="21"/>
                <w:szCs w:val="21"/>
                <w:lang w:eastAsia="zh-CN"/>
              </w:rPr>
              <w:t>力；</w:t>
            </w:r>
          </w:p>
          <w:p w14:paraId="28AC1517" w14:textId="6ABED7BC" w:rsidR="00FF7BF5" w:rsidRPr="002D342A" w:rsidRDefault="00180FC9" w:rsidP="002D342A">
            <w:pPr>
              <w:snapToGrid w:val="0"/>
              <w:spacing w:after="0"/>
              <w:rPr>
                <w:sz w:val="21"/>
                <w:szCs w:val="21"/>
                <w:lang w:eastAsia="zh-CN"/>
              </w:rPr>
            </w:pPr>
            <w:r w:rsidRPr="002D342A">
              <w:rPr>
                <w:sz w:val="21"/>
                <w:szCs w:val="21"/>
                <w:lang w:eastAsia="zh-CN"/>
              </w:rPr>
              <w:t>第四章</w:t>
            </w:r>
            <w:r w:rsidRPr="002D342A">
              <w:rPr>
                <w:sz w:val="21"/>
                <w:szCs w:val="21"/>
                <w:lang w:eastAsia="zh-CN"/>
              </w:rPr>
              <w:t xml:space="preserve"> </w:t>
            </w:r>
            <w:r w:rsidRPr="002D342A">
              <w:rPr>
                <w:sz w:val="21"/>
                <w:szCs w:val="21"/>
                <w:lang w:eastAsia="zh-CN"/>
              </w:rPr>
              <w:t>运动和力的关系</w:t>
            </w:r>
          </w:p>
        </w:tc>
      </w:tr>
      <w:tr w:rsidR="00FF7BF5" w:rsidRPr="002D342A" w14:paraId="40EB356E" w14:textId="77777777">
        <w:tc>
          <w:tcPr>
            <w:tcW w:w="2400" w:type="dxa"/>
            <w:tcMar>
              <w:top w:w="80" w:type="dxa"/>
              <w:left w:w="120" w:type="dxa"/>
              <w:bottom w:w="80" w:type="dxa"/>
              <w:right w:w="120" w:type="dxa"/>
            </w:tcMar>
            <w:vAlign w:val="center"/>
          </w:tcPr>
          <w:p w14:paraId="7DCC0C87" w14:textId="77777777" w:rsidR="00FF7BF5" w:rsidRPr="002D342A" w:rsidRDefault="00180FC9" w:rsidP="002D342A">
            <w:pPr>
              <w:snapToGrid w:val="0"/>
              <w:spacing w:after="0"/>
              <w:rPr>
                <w:sz w:val="21"/>
                <w:szCs w:val="21"/>
              </w:rPr>
            </w:pPr>
            <w:r w:rsidRPr="002D342A">
              <w:rPr>
                <w:b/>
                <w:color w:val="1F4D78"/>
                <w:sz w:val="21"/>
                <w:szCs w:val="21"/>
              </w:rPr>
              <w:t>必修第二册</w:t>
            </w:r>
          </w:p>
        </w:tc>
        <w:tc>
          <w:tcPr>
            <w:tcW w:w="6960" w:type="dxa"/>
            <w:tcMar>
              <w:top w:w="80" w:type="dxa"/>
              <w:left w:w="120" w:type="dxa"/>
              <w:bottom w:w="80" w:type="dxa"/>
              <w:right w:w="120" w:type="dxa"/>
            </w:tcMar>
            <w:vAlign w:val="center"/>
          </w:tcPr>
          <w:p w14:paraId="23ABA3A2" w14:textId="77777777" w:rsidR="007A4A78" w:rsidRDefault="00180FC9" w:rsidP="002D342A">
            <w:pPr>
              <w:snapToGrid w:val="0"/>
              <w:spacing w:after="0"/>
              <w:rPr>
                <w:sz w:val="21"/>
                <w:szCs w:val="21"/>
                <w:lang w:eastAsia="zh-CN"/>
              </w:rPr>
            </w:pPr>
            <w:r w:rsidRPr="002D342A">
              <w:rPr>
                <w:sz w:val="21"/>
                <w:szCs w:val="21"/>
                <w:lang w:eastAsia="zh-CN"/>
              </w:rPr>
              <w:t>第五章</w:t>
            </w:r>
            <w:r w:rsidRPr="002D342A">
              <w:rPr>
                <w:sz w:val="21"/>
                <w:szCs w:val="21"/>
                <w:lang w:eastAsia="zh-CN"/>
              </w:rPr>
              <w:t xml:space="preserve"> </w:t>
            </w:r>
            <w:r w:rsidRPr="002D342A">
              <w:rPr>
                <w:sz w:val="21"/>
                <w:szCs w:val="21"/>
                <w:lang w:eastAsia="zh-CN"/>
              </w:rPr>
              <w:t>抛体运动；</w:t>
            </w:r>
          </w:p>
          <w:p w14:paraId="4D47D7F6" w14:textId="77777777" w:rsidR="007A4A78" w:rsidRDefault="00180FC9" w:rsidP="002D342A">
            <w:pPr>
              <w:snapToGrid w:val="0"/>
              <w:spacing w:after="0"/>
              <w:rPr>
                <w:sz w:val="21"/>
                <w:szCs w:val="21"/>
                <w:lang w:eastAsia="zh-CN"/>
              </w:rPr>
            </w:pPr>
            <w:r w:rsidRPr="002D342A">
              <w:rPr>
                <w:sz w:val="21"/>
                <w:szCs w:val="21"/>
                <w:lang w:eastAsia="zh-CN"/>
              </w:rPr>
              <w:t>第六章</w:t>
            </w:r>
            <w:r w:rsidRPr="002D342A">
              <w:rPr>
                <w:sz w:val="21"/>
                <w:szCs w:val="21"/>
                <w:lang w:eastAsia="zh-CN"/>
              </w:rPr>
              <w:t xml:space="preserve"> </w:t>
            </w:r>
            <w:r w:rsidRPr="002D342A">
              <w:rPr>
                <w:sz w:val="21"/>
                <w:szCs w:val="21"/>
                <w:lang w:eastAsia="zh-CN"/>
              </w:rPr>
              <w:t>圆周运动；</w:t>
            </w:r>
          </w:p>
          <w:p w14:paraId="7BC7A010" w14:textId="77777777" w:rsidR="007A4A78" w:rsidRDefault="00180FC9" w:rsidP="002D342A">
            <w:pPr>
              <w:snapToGrid w:val="0"/>
              <w:spacing w:after="0"/>
              <w:rPr>
                <w:sz w:val="21"/>
                <w:szCs w:val="21"/>
                <w:lang w:eastAsia="zh-CN"/>
              </w:rPr>
            </w:pPr>
            <w:r w:rsidRPr="002D342A">
              <w:rPr>
                <w:sz w:val="21"/>
                <w:szCs w:val="21"/>
                <w:lang w:eastAsia="zh-CN"/>
              </w:rPr>
              <w:t>第七章</w:t>
            </w:r>
            <w:r w:rsidRPr="002D342A">
              <w:rPr>
                <w:sz w:val="21"/>
                <w:szCs w:val="21"/>
                <w:lang w:eastAsia="zh-CN"/>
              </w:rPr>
              <w:t xml:space="preserve"> </w:t>
            </w:r>
            <w:r w:rsidRPr="002D342A">
              <w:rPr>
                <w:sz w:val="21"/>
                <w:szCs w:val="21"/>
                <w:lang w:eastAsia="zh-CN"/>
              </w:rPr>
              <w:t>万有引力与宇宙航行；</w:t>
            </w:r>
          </w:p>
          <w:p w14:paraId="18098976" w14:textId="5834C71E" w:rsidR="00FF7BF5" w:rsidRPr="002D342A" w:rsidRDefault="00180FC9" w:rsidP="002D342A">
            <w:pPr>
              <w:snapToGrid w:val="0"/>
              <w:spacing w:after="0"/>
              <w:rPr>
                <w:sz w:val="21"/>
                <w:szCs w:val="21"/>
                <w:lang w:eastAsia="zh-CN"/>
              </w:rPr>
            </w:pPr>
            <w:r w:rsidRPr="002D342A">
              <w:rPr>
                <w:sz w:val="21"/>
                <w:szCs w:val="21"/>
                <w:lang w:eastAsia="zh-CN"/>
              </w:rPr>
              <w:t>第八章</w:t>
            </w:r>
            <w:r w:rsidRPr="002D342A">
              <w:rPr>
                <w:sz w:val="21"/>
                <w:szCs w:val="21"/>
                <w:lang w:eastAsia="zh-CN"/>
              </w:rPr>
              <w:t xml:space="preserve"> </w:t>
            </w:r>
            <w:r w:rsidRPr="002D342A">
              <w:rPr>
                <w:sz w:val="21"/>
                <w:szCs w:val="21"/>
                <w:lang w:eastAsia="zh-CN"/>
              </w:rPr>
              <w:t>机械能守恒定律</w:t>
            </w:r>
          </w:p>
        </w:tc>
      </w:tr>
      <w:tr w:rsidR="00FF7BF5" w:rsidRPr="002D342A" w14:paraId="4B14A670" w14:textId="77777777">
        <w:tc>
          <w:tcPr>
            <w:tcW w:w="2400" w:type="dxa"/>
            <w:tcMar>
              <w:top w:w="80" w:type="dxa"/>
              <w:left w:w="120" w:type="dxa"/>
              <w:bottom w:w="80" w:type="dxa"/>
              <w:right w:w="120" w:type="dxa"/>
            </w:tcMar>
            <w:vAlign w:val="center"/>
          </w:tcPr>
          <w:p w14:paraId="1A6D9454" w14:textId="77777777" w:rsidR="00FF7BF5" w:rsidRPr="002D342A" w:rsidRDefault="00180FC9" w:rsidP="002D342A">
            <w:pPr>
              <w:snapToGrid w:val="0"/>
              <w:spacing w:after="0"/>
              <w:rPr>
                <w:sz w:val="21"/>
                <w:szCs w:val="21"/>
              </w:rPr>
            </w:pPr>
            <w:r w:rsidRPr="002D342A">
              <w:rPr>
                <w:b/>
                <w:color w:val="1F4D78"/>
                <w:sz w:val="21"/>
                <w:szCs w:val="21"/>
              </w:rPr>
              <w:t>必修第三册</w:t>
            </w:r>
          </w:p>
        </w:tc>
        <w:tc>
          <w:tcPr>
            <w:tcW w:w="6960" w:type="dxa"/>
            <w:tcMar>
              <w:top w:w="80" w:type="dxa"/>
              <w:left w:w="120" w:type="dxa"/>
              <w:bottom w:w="80" w:type="dxa"/>
              <w:right w:w="120" w:type="dxa"/>
            </w:tcMar>
            <w:vAlign w:val="center"/>
          </w:tcPr>
          <w:p w14:paraId="28FF60B4" w14:textId="77777777" w:rsidR="007A4A78" w:rsidRDefault="00180FC9" w:rsidP="002D342A">
            <w:pPr>
              <w:snapToGrid w:val="0"/>
              <w:spacing w:after="0"/>
              <w:rPr>
                <w:sz w:val="21"/>
                <w:szCs w:val="21"/>
                <w:lang w:eastAsia="zh-CN"/>
              </w:rPr>
            </w:pPr>
            <w:r w:rsidRPr="002D342A">
              <w:rPr>
                <w:sz w:val="21"/>
                <w:szCs w:val="21"/>
                <w:lang w:eastAsia="zh-CN"/>
              </w:rPr>
              <w:t>第九章</w:t>
            </w:r>
            <w:r w:rsidRPr="002D342A">
              <w:rPr>
                <w:sz w:val="21"/>
                <w:szCs w:val="21"/>
                <w:lang w:eastAsia="zh-CN"/>
              </w:rPr>
              <w:t xml:space="preserve"> </w:t>
            </w:r>
            <w:r w:rsidRPr="002D342A">
              <w:rPr>
                <w:sz w:val="21"/>
                <w:szCs w:val="21"/>
                <w:lang w:eastAsia="zh-CN"/>
              </w:rPr>
              <w:t>静电场及其应用；</w:t>
            </w:r>
          </w:p>
          <w:p w14:paraId="38CF37CF" w14:textId="77777777" w:rsidR="007A4A78" w:rsidRDefault="00180FC9" w:rsidP="002D342A">
            <w:pPr>
              <w:snapToGrid w:val="0"/>
              <w:spacing w:after="0"/>
              <w:rPr>
                <w:sz w:val="21"/>
                <w:szCs w:val="21"/>
                <w:lang w:eastAsia="zh-CN"/>
              </w:rPr>
            </w:pPr>
            <w:r w:rsidRPr="002D342A">
              <w:rPr>
                <w:sz w:val="21"/>
                <w:szCs w:val="21"/>
                <w:lang w:eastAsia="zh-CN"/>
              </w:rPr>
              <w:t>第十章</w:t>
            </w:r>
            <w:r w:rsidRPr="002D342A">
              <w:rPr>
                <w:sz w:val="21"/>
                <w:szCs w:val="21"/>
                <w:lang w:eastAsia="zh-CN"/>
              </w:rPr>
              <w:t xml:space="preserve"> </w:t>
            </w:r>
            <w:r w:rsidRPr="002D342A">
              <w:rPr>
                <w:sz w:val="21"/>
                <w:szCs w:val="21"/>
                <w:lang w:eastAsia="zh-CN"/>
              </w:rPr>
              <w:t>静电场中的能量；</w:t>
            </w:r>
          </w:p>
          <w:p w14:paraId="1C34A581" w14:textId="77777777" w:rsidR="007A4A78" w:rsidRDefault="00180FC9" w:rsidP="002D342A">
            <w:pPr>
              <w:snapToGrid w:val="0"/>
              <w:spacing w:after="0"/>
              <w:rPr>
                <w:sz w:val="21"/>
                <w:szCs w:val="21"/>
                <w:lang w:eastAsia="zh-CN"/>
              </w:rPr>
            </w:pPr>
            <w:r w:rsidRPr="002D342A">
              <w:rPr>
                <w:sz w:val="21"/>
                <w:szCs w:val="21"/>
                <w:lang w:eastAsia="zh-CN"/>
              </w:rPr>
              <w:t>第十一章</w:t>
            </w:r>
            <w:r w:rsidRPr="002D342A">
              <w:rPr>
                <w:sz w:val="21"/>
                <w:szCs w:val="21"/>
                <w:lang w:eastAsia="zh-CN"/>
              </w:rPr>
              <w:t xml:space="preserve"> </w:t>
            </w:r>
            <w:r w:rsidRPr="002D342A">
              <w:rPr>
                <w:sz w:val="21"/>
                <w:szCs w:val="21"/>
                <w:lang w:eastAsia="zh-CN"/>
              </w:rPr>
              <w:t>电路及其应用；</w:t>
            </w:r>
          </w:p>
          <w:p w14:paraId="59C205D9" w14:textId="77777777" w:rsidR="007A4A78" w:rsidRDefault="00180FC9" w:rsidP="002D342A">
            <w:pPr>
              <w:snapToGrid w:val="0"/>
              <w:spacing w:after="0"/>
              <w:rPr>
                <w:sz w:val="21"/>
                <w:szCs w:val="21"/>
                <w:lang w:eastAsia="zh-CN"/>
              </w:rPr>
            </w:pPr>
            <w:r w:rsidRPr="002D342A">
              <w:rPr>
                <w:sz w:val="21"/>
                <w:szCs w:val="21"/>
                <w:lang w:eastAsia="zh-CN"/>
              </w:rPr>
              <w:t>第十二章</w:t>
            </w:r>
            <w:r w:rsidRPr="002D342A">
              <w:rPr>
                <w:sz w:val="21"/>
                <w:szCs w:val="21"/>
                <w:lang w:eastAsia="zh-CN"/>
              </w:rPr>
              <w:t xml:space="preserve"> </w:t>
            </w:r>
            <w:r w:rsidRPr="002D342A">
              <w:rPr>
                <w:sz w:val="21"/>
                <w:szCs w:val="21"/>
                <w:lang w:eastAsia="zh-CN"/>
              </w:rPr>
              <w:t>电能</w:t>
            </w:r>
            <w:r w:rsidRPr="002D342A">
              <w:rPr>
                <w:sz w:val="21"/>
                <w:szCs w:val="21"/>
                <w:lang w:eastAsia="zh-CN"/>
              </w:rPr>
              <w:t xml:space="preserve"> </w:t>
            </w:r>
            <w:r w:rsidRPr="002D342A">
              <w:rPr>
                <w:sz w:val="21"/>
                <w:szCs w:val="21"/>
                <w:lang w:eastAsia="zh-CN"/>
              </w:rPr>
              <w:t>能量守恒定律；</w:t>
            </w:r>
          </w:p>
          <w:p w14:paraId="78E02C69" w14:textId="2ABE1896" w:rsidR="00FF7BF5" w:rsidRPr="002D342A" w:rsidRDefault="00180FC9" w:rsidP="002D342A">
            <w:pPr>
              <w:snapToGrid w:val="0"/>
              <w:spacing w:after="0"/>
              <w:rPr>
                <w:sz w:val="21"/>
                <w:szCs w:val="21"/>
                <w:lang w:eastAsia="zh-CN"/>
              </w:rPr>
            </w:pPr>
            <w:r w:rsidRPr="002D342A">
              <w:rPr>
                <w:sz w:val="21"/>
                <w:szCs w:val="21"/>
                <w:lang w:eastAsia="zh-CN"/>
              </w:rPr>
              <w:t>第十三章</w:t>
            </w:r>
            <w:r w:rsidRPr="002D342A">
              <w:rPr>
                <w:sz w:val="21"/>
                <w:szCs w:val="21"/>
                <w:lang w:eastAsia="zh-CN"/>
              </w:rPr>
              <w:t xml:space="preserve"> </w:t>
            </w:r>
            <w:r w:rsidRPr="002D342A">
              <w:rPr>
                <w:sz w:val="21"/>
                <w:szCs w:val="21"/>
                <w:lang w:eastAsia="zh-CN"/>
              </w:rPr>
              <w:t>电磁感应与电磁波初步</w:t>
            </w:r>
          </w:p>
        </w:tc>
      </w:tr>
      <w:tr w:rsidR="00FF7BF5" w:rsidRPr="002D342A" w14:paraId="06B67D08" w14:textId="77777777">
        <w:tc>
          <w:tcPr>
            <w:tcW w:w="2400" w:type="dxa"/>
            <w:tcMar>
              <w:top w:w="80" w:type="dxa"/>
              <w:left w:w="120" w:type="dxa"/>
              <w:bottom w:w="80" w:type="dxa"/>
              <w:right w:w="120" w:type="dxa"/>
            </w:tcMar>
            <w:vAlign w:val="center"/>
          </w:tcPr>
          <w:p w14:paraId="7241FEE9" w14:textId="77777777" w:rsidR="00FF7BF5" w:rsidRPr="002D342A" w:rsidRDefault="00180FC9" w:rsidP="002D342A">
            <w:pPr>
              <w:snapToGrid w:val="0"/>
              <w:spacing w:after="0"/>
              <w:rPr>
                <w:sz w:val="21"/>
                <w:szCs w:val="21"/>
              </w:rPr>
            </w:pPr>
            <w:r w:rsidRPr="002D342A">
              <w:rPr>
                <w:b/>
                <w:color w:val="1F4D78"/>
                <w:sz w:val="21"/>
                <w:szCs w:val="21"/>
              </w:rPr>
              <w:t>选择性必修第一册</w:t>
            </w:r>
          </w:p>
        </w:tc>
        <w:tc>
          <w:tcPr>
            <w:tcW w:w="6960" w:type="dxa"/>
            <w:tcMar>
              <w:top w:w="80" w:type="dxa"/>
              <w:left w:w="120" w:type="dxa"/>
              <w:bottom w:w="80" w:type="dxa"/>
              <w:right w:w="120" w:type="dxa"/>
            </w:tcMar>
            <w:vAlign w:val="center"/>
          </w:tcPr>
          <w:p w14:paraId="2BEB3509" w14:textId="77777777" w:rsidR="007A4A78" w:rsidRDefault="00180FC9" w:rsidP="002D342A">
            <w:pPr>
              <w:snapToGrid w:val="0"/>
              <w:spacing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动量守恒定律；</w:t>
            </w:r>
          </w:p>
          <w:p w14:paraId="335A98BB" w14:textId="77777777" w:rsidR="007A4A78" w:rsidRDefault="00180FC9" w:rsidP="002D342A">
            <w:pPr>
              <w:snapToGrid w:val="0"/>
              <w:spacing w:after="0"/>
              <w:rPr>
                <w:sz w:val="21"/>
                <w:szCs w:val="21"/>
                <w:lang w:eastAsia="zh-CN"/>
              </w:rPr>
            </w:pPr>
            <w:r w:rsidRPr="002D342A">
              <w:rPr>
                <w:sz w:val="21"/>
                <w:szCs w:val="21"/>
                <w:lang w:eastAsia="zh-CN"/>
              </w:rPr>
              <w:t>第二章</w:t>
            </w:r>
            <w:r w:rsidRPr="002D342A">
              <w:rPr>
                <w:sz w:val="21"/>
                <w:szCs w:val="21"/>
                <w:lang w:eastAsia="zh-CN"/>
              </w:rPr>
              <w:t xml:space="preserve"> </w:t>
            </w:r>
            <w:r w:rsidRPr="002D342A">
              <w:rPr>
                <w:sz w:val="21"/>
                <w:szCs w:val="21"/>
                <w:lang w:eastAsia="zh-CN"/>
              </w:rPr>
              <w:t>机械振动；</w:t>
            </w:r>
          </w:p>
          <w:p w14:paraId="2420F381" w14:textId="77777777" w:rsidR="007A4A78" w:rsidRDefault="00180FC9" w:rsidP="002D342A">
            <w:pPr>
              <w:snapToGrid w:val="0"/>
              <w:spacing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机械波；</w:t>
            </w:r>
          </w:p>
          <w:p w14:paraId="68DD23E2" w14:textId="35A20830" w:rsidR="00FF7BF5" w:rsidRPr="002D342A" w:rsidRDefault="00180FC9" w:rsidP="002D342A">
            <w:pPr>
              <w:snapToGrid w:val="0"/>
              <w:spacing w:after="0"/>
              <w:rPr>
                <w:sz w:val="21"/>
                <w:szCs w:val="21"/>
                <w:lang w:eastAsia="zh-CN"/>
              </w:rPr>
            </w:pPr>
            <w:r w:rsidRPr="002D342A">
              <w:rPr>
                <w:sz w:val="21"/>
                <w:szCs w:val="21"/>
                <w:lang w:eastAsia="zh-CN"/>
              </w:rPr>
              <w:t>第四章</w:t>
            </w:r>
            <w:r w:rsidRPr="002D342A">
              <w:rPr>
                <w:sz w:val="21"/>
                <w:szCs w:val="21"/>
                <w:lang w:eastAsia="zh-CN"/>
              </w:rPr>
              <w:t xml:space="preserve"> </w:t>
            </w:r>
            <w:r w:rsidRPr="002D342A">
              <w:rPr>
                <w:sz w:val="21"/>
                <w:szCs w:val="21"/>
                <w:lang w:eastAsia="zh-CN"/>
              </w:rPr>
              <w:t>光</w:t>
            </w:r>
          </w:p>
        </w:tc>
      </w:tr>
      <w:tr w:rsidR="00FF7BF5" w:rsidRPr="002D342A" w14:paraId="2717946E" w14:textId="77777777">
        <w:tc>
          <w:tcPr>
            <w:tcW w:w="2400" w:type="dxa"/>
            <w:tcMar>
              <w:top w:w="80" w:type="dxa"/>
              <w:left w:w="120" w:type="dxa"/>
              <w:bottom w:w="80" w:type="dxa"/>
              <w:right w:w="120" w:type="dxa"/>
            </w:tcMar>
            <w:vAlign w:val="center"/>
          </w:tcPr>
          <w:p w14:paraId="21E74CE9" w14:textId="77777777" w:rsidR="00FF7BF5" w:rsidRPr="002D342A" w:rsidRDefault="00180FC9" w:rsidP="002D342A">
            <w:pPr>
              <w:snapToGrid w:val="0"/>
              <w:spacing w:after="0"/>
              <w:rPr>
                <w:sz w:val="21"/>
                <w:szCs w:val="21"/>
              </w:rPr>
            </w:pPr>
            <w:r w:rsidRPr="002D342A">
              <w:rPr>
                <w:b/>
                <w:color w:val="1F4D78"/>
                <w:sz w:val="21"/>
                <w:szCs w:val="21"/>
              </w:rPr>
              <w:t>选择性必修第二册</w:t>
            </w:r>
          </w:p>
        </w:tc>
        <w:tc>
          <w:tcPr>
            <w:tcW w:w="6960" w:type="dxa"/>
            <w:tcMar>
              <w:top w:w="80" w:type="dxa"/>
              <w:left w:w="120" w:type="dxa"/>
              <w:bottom w:w="80" w:type="dxa"/>
              <w:right w:w="120" w:type="dxa"/>
            </w:tcMar>
            <w:vAlign w:val="center"/>
          </w:tcPr>
          <w:p w14:paraId="371B384B" w14:textId="77777777" w:rsidR="007A4A78" w:rsidRDefault="00180FC9" w:rsidP="002D342A">
            <w:pPr>
              <w:snapToGrid w:val="0"/>
              <w:spacing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安培力与洛伦兹力；</w:t>
            </w:r>
          </w:p>
          <w:p w14:paraId="295F02C5" w14:textId="77777777" w:rsidR="007A4A78" w:rsidRDefault="00180FC9" w:rsidP="002D342A">
            <w:pPr>
              <w:snapToGrid w:val="0"/>
              <w:spacing w:after="0"/>
              <w:rPr>
                <w:sz w:val="21"/>
                <w:szCs w:val="21"/>
                <w:lang w:eastAsia="zh-CN"/>
              </w:rPr>
            </w:pPr>
            <w:r w:rsidRPr="002D342A">
              <w:rPr>
                <w:sz w:val="21"/>
                <w:szCs w:val="21"/>
                <w:lang w:eastAsia="zh-CN"/>
              </w:rPr>
              <w:t>第二章</w:t>
            </w:r>
            <w:r w:rsidRPr="002D342A">
              <w:rPr>
                <w:sz w:val="21"/>
                <w:szCs w:val="21"/>
                <w:lang w:eastAsia="zh-CN"/>
              </w:rPr>
              <w:t xml:space="preserve"> </w:t>
            </w:r>
            <w:r w:rsidRPr="002D342A">
              <w:rPr>
                <w:sz w:val="21"/>
                <w:szCs w:val="21"/>
                <w:lang w:eastAsia="zh-CN"/>
              </w:rPr>
              <w:t>电磁感应；</w:t>
            </w:r>
          </w:p>
          <w:p w14:paraId="61D5BAA4" w14:textId="77777777" w:rsidR="007A4A78" w:rsidRDefault="00180FC9" w:rsidP="002D342A">
            <w:pPr>
              <w:snapToGrid w:val="0"/>
              <w:spacing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交变电流；</w:t>
            </w:r>
          </w:p>
          <w:p w14:paraId="69CD5D78" w14:textId="77777777" w:rsidR="007A4A78" w:rsidRDefault="00180FC9" w:rsidP="002D342A">
            <w:pPr>
              <w:snapToGrid w:val="0"/>
              <w:spacing w:after="0"/>
              <w:rPr>
                <w:sz w:val="21"/>
                <w:szCs w:val="21"/>
                <w:lang w:eastAsia="zh-CN"/>
              </w:rPr>
            </w:pPr>
            <w:r w:rsidRPr="002D342A">
              <w:rPr>
                <w:sz w:val="21"/>
                <w:szCs w:val="21"/>
                <w:lang w:eastAsia="zh-CN"/>
              </w:rPr>
              <w:t>第四章</w:t>
            </w:r>
            <w:r w:rsidRPr="002D342A">
              <w:rPr>
                <w:sz w:val="21"/>
                <w:szCs w:val="21"/>
                <w:lang w:eastAsia="zh-CN"/>
              </w:rPr>
              <w:t xml:space="preserve"> </w:t>
            </w:r>
            <w:r w:rsidRPr="002D342A">
              <w:rPr>
                <w:sz w:val="21"/>
                <w:szCs w:val="21"/>
                <w:lang w:eastAsia="zh-CN"/>
              </w:rPr>
              <w:t>电磁振荡与电磁波；</w:t>
            </w:r>
          </w:p>
          <w:p w14:paraId="417E588B" w14:textId="5F6611FF" w:rsidR="00FF7BF5" w:rsidRPr="002D342A" w:rsidRDefault="00180FC9" w:rsidP="002D342A">
            <w:pPr>
              <w:snapToGrid w:val="0"/>
              <w:spacing w:after="0"/>
              <w:rPr>
                <w:sz w:val="21"/>
                <w:szCs w:val="21"/>
                <w:lang w:eastAsia="zh-CN"/>
              </w:rPr>
            </w:pPr>
            <w:r w:rsidRPr="002D342A">
              <w:rPr>
                <w:sz w:val="21"/>
                <w:szCs w:val="21"/>
                <w:lang w:eastAsia="zh-CN"/>
              </w:rPr>
              <w:t>第五章</w:t>
            </w:r>
            <w:r w:rsidRPr="002D342A">
              <w:rPr>
                <w:sz w:val="21"/>
                <w:szCs w:val="21"/>
                <w:lang w:eastAsia="zh-CN"/>
              </w:rPr>
              <w:t xml:space="preserve"> </w:t>
            </w:r>
            <w:r w:rsidRPr="002D342A">
              <w:rPr>
                <w:sz w:val="21"/>
                <w:szCs w:val="21"/>
                <w:lang w:eastAsia="zh-CN"/>
              </w:rPr>
              <w:t>传感器</w:t>
            </w:r>
          </w:p>
        </w:tc>
      </w:tr>
      <w:tr w:rsidR="00FF7BF5" w:rsidRPr="002D342A" w14:paraId="2039CAD2" w14:textId="77777777">
        <w:tc>
          <w:tcPr>
            <w:tcW w:w="2400" w:type="dxa"/>
            <w:tcMar>
              <w:top w:w="80" w:type="dxa"/>
              <w:left w:w="120" w:type="dxa"/>
              <w:bottom w:w="80" w:type="dxa"/>
              <w:right w:w="120" w:type="dxa"/>
            </w:tcMar>
            <w:vAlign w:val="center"/>
          </w:tcPr>
          <w:p w14:paraId="4EA601D3" w14:textId="77777777" w:rsidR="00FF7BF5" w:rsidRPr="002D342A" w:rsidRDefault="00180FC9" w:rsidP="002D342A">
            <w:pPr>
              <w:snapToGrid w:val="0"/>
              <w:spacing w:after="0"/>
              <w:rPr>
                <w:sz w:val="21"/>
                <w:szCs w:val="21"/>
              </w:rPr>
            </w:pPr>
            <w:r w:rsidRPr="002D342A">
              <w:rPr>
                <w:b/>
                <w:color w:val="1F4D78"/>
                <w:sz w:val="21"/>
                <w:szCs w:val="21"/>
              </w:rPr>
              <w:t>选择性必修第三册</w:t>
            </w:r>
          </w:p>
        </w:tc>
        <w:tc>
          <w:tcPr>
            <w:tcW w:w="6960" w:type="dxa"/>
            <w:tcMar>
              <w:top w:w="80" w:type="dxa"/>
              <w:left w:w="120" w:type="dxa"/>
              <w:bottom w:w="80" w:type="dxa"/>
              <w:right w:w="120" w:type="dxa"/>
            </w:tcMar>
            <w:vAlign w:val="center"/>
          </w:tcPr>
          <w:p w14:paraId="1DD582FA" w14:textId="77777777" w:rsidR="007A4A78" w:rsidRDefault="00180FC9" w:rsidP="002D342A">
            <w:pPr>
              <w:snapToGrid w:val="0"/>
              <w:spacing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分子动理论；</w:t>
            </w:r>
          </w:p>
          <w:p w14:paraId="7F26CFDB" w14:textId="77777777" w:rsidR="007A4A78" w:rsidRDefault="00180FC9" w:rsidP="002D342A">
            <w:pPr>
              <w:snapToGrid w:val="0"/>
              <w:spacing w:after="0"/>
              <w:rPr>
                <w:sz w:val="21"/>
                <w:szCs w:val="21"/>
                <w:lang w:eastAsia="zh-CN"/>
              </w:rPr>
            </w:pPr>
            <w:r w:rsidRPr="002D342A">
              <w:rPr>
                <w:sz w:val="21"/>
                <w:szCs w:val="21"/>
                <w:lang w:eastAsia="zh-CN"/>
              </w:rPr>
              <w:t>第二章</w:t>
            </w:r>
            <w:r w:rsidRPr="002D342A">
              <w:rPr>
                <w:sz w:val="21"/>
                <w:szCs w:val="21"/>
                <w:lang w:eastAsia="zh-CN"/>
              </w:rPr>
              <w:t xml:space="preserve"> </w:t>
            </w:r>
            <w:r w:rsidRPr="002D342A">
              <w:rPr>
                <w:sz w:val="21"/>
                <w:szCs w:val="21"/>
                <w:lang w:eastAsia="zh-CN"/>
              </w:rPr>
              <w:t>气体、固体和液体；</w:t>
            </w:r>
          </w:p>
          <w:p w14:paraId="36CFAB30" w14:textId="77777777" w:rsidR="007A4A78" w:rsidRDefault="00180FC9" w:rsidP="002D342A">
            <w:pPr>
              <w:snapToGrid w:val="0"/>
              <w:spacing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热力学定律；</w:t>
            </w:r>
          </w:p>
          <w:p w14:paraId="5AA113B7" w14:textId="77777777" w:rsidR="007A4A78" w:rsidRDefault="00180FC9" w:rsidP="002D342A">
            <w:pPr>
              <w:snapToGrid w:val="0"/>
              <w:spacing w:after="0"/>
              <w:rPr>
                <w:sz w:val="21"/>
                <w:szCs w:val="21"/>
                <w:lang w:eastAsia="zh-CN"/>
              </w:rPr>
            </w:pPr>
            <w:r w:rsidRPr="002D342A">
              <w:rPr>
                <w:sz w:val="21"/>
                <w:szCs w:val="21"/>
                <w:lang w:eastAsia="zh-CN"/>
              </w:rPr>
              <w:t>第四章</w:t>
            </w:r>
            <w:r w:rsidRPr="002D342A">
              <w:rPr>
                <w:sz w:val="21"/>
                <w:szCs w:val="21"/>
                <w:lang w:eastAsia="zh-CN"/>
              </w:rPr>
              <w:t xml:space="preserve"> </w:t>
            </w:r>
            <w:r w:rsidRPr="002D342A">
              <w:rPr>
                <w:sz w:val="21"/>
                <w:szCs w:val="21"/>
                <w:lang w:eastAsia="zh-CN"/>
              </w:rPr>
              <w:t>原子结构和波粒二象性；</w:t>
            </w:r>
          </w:p>
          <w:p w14:paraId="51A0C887" w14:textId="57E72C73" w:rsidR="00FF7BF5" w:rsidRPr="002D342A" w:rsidRDefault="00180FC9" w:rsidP="002D342A">
            <w:pPr>
              <w:snapToGrid w:val="0"/>
              <w:spacing w:after="0"/>
              <w:rPr>
                <w:sz w:val="21"/>
                <w:szCs w:val="21"/>
                <w:lang w:eastAsia="zh-CN"/>
              </w:rPr>
            </w:pPr>
            <w:r w:rsidRPr="002D342A">
              <w:rPr>
                <w:sz w:val="21"/>
                <w:szCs w:val="21"/>
                <w:lang w:eastAsia="zh-CN"/>
              </w:rPr>
              <w:t>第五章</w:t>
            </w:r>
            <w:r w:rsidRPr="002D342A">
              <w:rPr>
                <w:sz w:val="21"/>
                <w:szCs w:val="21"/>
                <w:lang w:eastAsia="zh-CN"/>
              </w:rPr>
              <w:t xml:space="preserve"> </w:t>
            </w:r>
            <w:r w:rsidRPr="002D342A">
              <w:rPr>
                <w:sz w:val="21"/>
                <w:szCs w:val="21"/>
                <w:lang w:eastAsia="zh-CN"/>
              </w:rPr>
              <w:t>原子核</w:t>
            </w:r>
          </w:p>
        </w:tc>
      </w:tr>
    </w:tbl>
    <w:p w14:paraId="6426A3B8" w14:textId="77777777" w:rsidR="002D342A" w:rsidRDefault="002D342A" w:rsidP="002D342A">
      <w:pPr>
        <w:pStyle w:val="1"/>
        <w:snapToGrid w:val="0"/>
        <w:spacing w:before="0" w:after="0"/>
        <w:rPr>
          <w:rFonts w:eastAsia="宋体"/>
          <w:sz w:val="21"/>
          <w:szCs w:val="21"/>
          <w:lang w:eastAsia="zh-CN"/>
        </w:rPr>
      </w:pPr>
    </w:p>
    <w:p w14:paraId="3963A3FC" w14:textId="77777777" w:rsidR="00FF7BF5" w:rsidRPr="002D342A" w:rsidRDefault="00180FC9" w:rsidP="002D342A">
      <w:pPr>
        <w:pStyle w:val="1"/>
        <w:snapToGrid w:val="0"/>
        <w:spacing w:before="0" w:after="0"/>
        <w:rPr>
          <w:sz w:val="21"/>
          <w:szCs w:val="21"/>
          <w:lang w:eastAsia="zh-CN"/>
        </w:rPr>
      </w:pPr>
      <w:r w:rsidRPr="002D342A">
        <w:rPr>
          <w:sz w:val="21"/>
          <w:szCs w:val="21"/>
          <w:lang w:eastAsia="zh-CN"/>
        </w:rPr>
        <w:t>必修第一册</w:t>
      </w:r>
    </w:p>
    <w:p w14:paraId="3E96C1BB" w14:textId="77777777" w:rsidR="00FF7BF5" w:rsidRDefault="00180FC9" w:rsidP="002D342A">
      <w:pPr>
        <w:snapToGrid w:val="0"/>
        <w:spacing w:after="0"/>
        <w:rPr>
          <w:color w:val="5A626C"/>
          <w:sz w:val="21"/>
          <w:szCs w:val="21"/>
          <w:lang w:eastAsia="zh-CN"/>
        </w:rPr>
      </w:pPr>
      <w:r w:rsidRPr="002D342A">
        <w:rPr>
          <w:color w:val="5A626C"/>
          <w:sz w:val="21"/>
          <w:szCs w:val="21"/>
          <w:lang w:eastAsia="zh-CN"/>
        </w:rPr>
        <w:t>本册共</w:t>
      </w:r>
      <w:r w:rsidRPr="002D342A">
        <w:rPr>
          <w:color w:val="5A626C"/>
          <w:sz w:val="21"/>
          <w:szCs w:val="21"/>
          <w:lang w:eastAsia="zh-CN"/>
        </w:rPr>
        <w:t>4</w:t>
      </w:r>
      <w:r w:rsidRPr="002D342A">
        <w:rPr>
          <w:color w:val="5A626C"/>
          <w:sz w:val="21"/>
          <w:szCs w:val="21"/>
          <w:lang w:eastAsia="zh-CN"/>
        </w:rPr>
        <w:t>章。以下严格按教材章序编排物理学史知识。</w:t>
      </w:r>
    </w:p>
    <w:p w14:paraId="3892EBD7" w14:textId="77777777" w:rsidR="002D342A" w:rsidRPr="002D342A" w:rsidRDefault="002D342A" w:rsidP="002D342A">
      <w:pPr>
        <w:snapToGrid w:val="0"/>
        <w:spacing w:after="0"/>
        <w:rPr>
          <w:sz w:val="21"/>
          <w:szCs w:val="21"/>
          <w:lang w:eastAsia="zh-CN"/>
        </w:rPr>
      </w:pPr>
    </w:p>
    <w:p w14:paraId="776E66D3"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运动的描述</w:t>
      </w:r>
    </w:p>
    <w:p w14:paraId="616BB70B"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质点、参考系；时间、位移；速度；加速度</w:t>
      </w:r>
    </w:p>
    <w:p w14:paraId="7C5A0DB7"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lastRenderedPageBreak/>
        <w:t>问题情境｜站在行驶的列车里看邻车，为什么会产生</w:t>
      </w:r>
      <w:r w:rsidRPr="002D342A">
        <w:rPr>
          <w:szCs w:val="21"/>
          <w:lang w:eastAsia="zh-CN"/>
        </w:rPr>
        <w:t>‘</w:t>
      </w:r>
      <w:r w:rsidRPr="002D342A">
        <w:rPr>
          <w:szCs w:val="21"/>
          <w:lang w:eastAsia="zh-CN"/>
        </w:rPr>
        <w:t>自己在动</w:t>
      </w:r>
      <w:r w:rsidRPr="002D342A">
        <w:rPr>
          <w:szCs w:val="21"/>
          <w:lang w:eastAsia="zh-CN"/>
        </w:rPr>
        <w:t>’</w:t>
      </w:r>
      <w:r w:rsidRPr="002D342A">
        <w:rPr>
          <w:szCs w:val="21"/>
          <w:lang w:eastAsia="zh-CN"/>
        </w:rPr>
        <w:t>的错觉？运动描述的第一步不是套公式，而是选定参考系，并把实际物体抽象成合适的物理模型。</w:t>
      </w:r>
    </w:p>
    <w:p w14:paraId="25CD14D3"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关键公式｜平均速度</w:t>
      </w:r>
      <w:r w:rsidRPr="002D342A">
        <w:rPr>
          <w:szCs w:val="21"/>
          <w:lang w:eastAsia="zh-CN"/>
        </w:rPr>
        <w:t xml:space="preserve"> </w:t>
      </w:r>
      <m:oMath>
        <m:acc>
          <m:accPr>
            <m:chr m:val="̄"/>
            <m:ctrlPr>
              <w:rPr>
                <w:i/>
                <w:szCs w:val="21"/>
              </w:rPr>
            </m:ctrlPr>
          </m:accPr>
          <m:e>
            <m:r>
              <w:rPr>
                <w:szCs w:val="21"/>
                <w:lang w:eastAsia="zh-CN"/>
              </w:rPr>
              <m:t>v</m:t>
            </m:r>
          </m:e>
        </m:acc>
        <m:r>
          <w:rPr>
            <w:szCs w:val="21"/>
            <w:lang w:eastAsia="zh-CN"/>
          </w:rPr>
          <m:t>=</m:t>
        </m:r>
        <m:f>
          <m:fPr>
            <m:ctrlPr>
              <w:rPr>
                <w:i/>
                <w:szCs w:val="21"/>
              </w:rPr>
            </m:ctrlPr>
          </m:fPr>
          <m:num>
            <m:r>
              <w:rPr>
                <w:szCs w:val="21"/>
                <w:lang w:eastAsia="zh-CN"/>
              </w:rPr>
              <m:t>Δx</m:t>
            </m:r>
          </m:num>
          <m:den>
            <m:r>
              <w:rPr>
                <w:szCs w:val="21"/>
                <w:lang w:eastAsia="zh-CN"/>
              </w:rPr>
              <m:t>Δt</m:t>
            </m:r>
          </m:den>
        </m:f>
      </m:oMath>
      <w:r w:rsidRPr="002D342A">
        <w:rPr>
          <w:szCs w:val="21"/>
          <w:lang w:eastAsia="zh-CN"/>
        </w:rPr>
        <w:t>；加速度</w:t>
      </w:r>
      <w:r w:rsidRPr="002D342A">
        <w:rPr>
          <w:szCs w:val="21"/>
          <w:lang w:eastAsia="zh-CN"/>
        </w:rPr>
        <w:t xml:space="preserve"> </w:t>
      </w:r>
      <m:oMath>
        <m:r>
          <w:rPr>
            <w:rFonts w:hint="eastAsia"/>
            <w:szCs w:val="21"/>
            <w:lang w:eastAsia="zh-CN"/>
          </w:rPr>
          <m:t>a=</m:t>
        </m:r>
        <m:f>
          <m:fPr>
            <m:ctrlPr>
              <w:rPr>
                <w:i/>
                <w:szCs w:val="21"/>
              </w:rPr>
            </m:ctrlPr>
          </m:fPr>
          <m:num>
            <m:r>
              <w:rPr>
                <w:rFonts w:hint="eastAsia"/>
                <w:szCs w:val="21"/>
                <w:lang w:eastAsia="zh-CN"/>
              </w:rPr>
              <m:t>Δv</m:t>
            </m:r>
          </m:num>
          <m:den>
            <m:r>
              <w:rPr>
                <w:rFonts w:hint="eastAsia"/>
                <w:szCs w:val="21"/>
                <w:lang w:eastAsia="zh-CN"/>
              </w:rPr>
              <m:t>Δt</m:t>
            </m:r>
          </m:den>
        </m:f>
      </m:oMath>
      <w:r w:rsidRPr="002D342A">
        <w:rPr>
          <w:szCs w:val="21"/>
          <w:lang w:eastAsia="zh-CN"/>
        </w:rPr>
        <w:t>。注意：速度和加速度都是矢量，正负号表示选定方向。</w:t>
      </w:r>
    </w:p>
    <w:p w14:paraId="47A4B97E"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【方法史】伽利略把实验、数学描述和理想化模型结合起来研究运动，推动运动学从经验描述走向定量科学。本章重点理解参考系、理想模型和测量思想，不宜把某个运动学量简单归为某一人的</w:t>
      </w:r>
      <w:r w:rsidRPr="002D342A">
        <w:rPr>
          <w:sz w:val="21"/>
          <w:szCs w:val="21"/>
          <w:lang w:eastAsia="zh-CN"/>
        </w:rPr>
        <w:t>‘</w:t>
      </w:r>
      <w:r w:rsidRPr="002D342A">
        <w:rPr>
          <w:sz w:val="21"/>
          <w:szCs w:val="21"/>
          <w:lang w:eastAsia="zh-CN"/>
        </w:rPr>
        <w:t>发明</w:t>
      </w:r>
      <w:r w:rsidRPr="002D342A">
        <w:rPr>
          <w:sz w:val="21"/>
          <w:szCs w:val="21"/>
          <w:lang w:eastAsia="zh-CN"/>
        </w:rPr>
        <w:t>’</w:t>
      </w:r>
      <w:r w:rsidRPr="002D342A">
        <w:rPr>
          <w:sz w:val="21"/>
          <w:szCs w:val="21"/>
          <w:lang w:eastAsia="zh-CN"/>
        </w:rPr>
        <w:t>。</w:t>
      </w:r>
    </w:p>
    <w:p w14:paraId="156D049F" w14:textId="77777777" w:rsidR="00FF7BF5" w:rsidRDefault="00180FC9" w:rsidP="002D342A">
      <w:pPr>
        <w:pStyle w:val="a0"/>
        <w:snapToGrid w:val="0"/>
        <w:spacing w:after="0"/>
        <w:ind w:left="540" w:hanging="271"/>
        <w:rPr>
          <w:sz w:val="21"/>
          <w:szCs w:val="21"/>
          <w:lang w:eastAsia="zh-CN"/>
        </w:rPr>
      </w:pPr>
      <w:r w:rsidRPr="002D342A">
        <w:rPr>
          <w:sz w:val="21"/>
          <w:szCs w:val="21"/>
          <w:lang w:eastAsia="zh-CN"/>
        </w:rPr>
        <w:t>【易错】</w:t>
      </w:r>
      <w:r w:rsidRPr="002D342A">
        <w:rPr>
          <w:sz w:val="21"/>
          <w:szCs w:val="21"/>
          <w:lang w:eastAsia="zh-CN"/>
        </w:rPr>
        <w:t>‘</w:t>
      </w:r>
      <w:r w:rsidRPr="002D342A">
        <w:rPr>
          <w:sz w:val="21"/>
          <w:szCs w:val="21"/>
          <w:lang w:eastAsia="zh-CN"/>
        </w:rPr>
        <w:t>物体是否运动</w:t>
      </w:r>
      <w:r w:rsidRPr="002D342A">
        <w:rPr>
          <w:sz w:val="21"/>
          <w:szCs w:val="21"/>
          <w:lang w:eastAsia="zh-CN"/>
        </w:rPr>
        <w:t>’</w:t>
      </w:r>
      <w:r w:rsidRPr="002D342A">
        <w:rPr>
          <w:sz w:val="21"/>
          <w:szCs w:val="21"/>
          <w:lang w:eastAsia="zh-CN"/>
        </w:rPr>
        <w:t>取决于所选参考系；这属于概念口径，不是</w:t>
      </w:r>
      <w:r w:rsidRPr="002D342A">
        <w:rPr>
          <w:sz w:val="21"/>
          <w:szCs w:val="21"/>
          <w:lang w:eastAsia="zh-CN"/>
        </w:rPr>
        <w:t>‘</w:t>
      </w:r>
      <w:r w:rsidRPr="002D342A">
        <w:rPr>
          <w:sz w:val="21"/>
          <w:szCs w:val="21"/>
          <w:lang w:eastAsia="zh-CN"/>
        </w:rPr>
        <w:t>爱因斯坦相对论</w:t>
      </w:r>
      <w:r w:rsidRPr="002D342A">
        <w:rPr>
          <w:sz w:val="21"/>
          <w:szCs w:val="21"/>
          <w:lang w:eastAsia="zh-CN"/>
        </w:rPr>
        <w:t>’</w:t>
      </w:r>
      <w:r w:rsidRPr="002D342A">
        <w:rPr>
          <w:sz w:val="21"/>
          <w:szCs w:val="21"/>
          <w:lang w:eastAsia="zh-CN"/>
        </w:rPr>
        <w:t>的专属结论。</w:t>
      </w:r>
    </w:p>
    <w:p w14:paraId="1257062E" w14:textId="77777777" w:rsidR="002D342A" w:rsidRPr="002D342A" w:rsidRDefault="002D342A" w:rsidP="002D342A">
      <w:pPr>
        <w:pStyle w:val="a0"/>
        <w:numPr>
          <w:ilvl w:val="0"/>
          <w:numId w:val="0"/>
        </w:numPr>
        <w:snapToGrid w:val="0"/>
        <w:spacing w:after="0"/>
        <w:ind w:left="360" w:hanging="360"/>
        <w:rPr>
          <w:sz w:val="21"/>
          <w:szCs w:val="21"/>
          <w:lang w:eastAsia="zh-CN"/>
        </w:rPr>
      </w:pPr>
    </w:p>
    <w:p w14:paraId="2F94D1F4"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第二章</w:t>
      </w:r>
      <w:r w:rsidRPr="002D342A">
        <w:rPr>
          <w:sz w:val="21"/>
          <w:szCs w:val="21"/>
          <w:lang w:eastAsia="zh-CN"/>
        </w:rPr>
        <w:t xml:space="preserve"> </w:t>
      </w:r>
      <w:r w:rsidRPr="002D342A">
        <w:rPr>
          <w:sz w:val="21"/>
          <w:szCs w:val="21"/>
          <w:lang w:eastAsia="zh-CN"/>
        </w:rPr>
        <w:t>匀变速直线运动的研究</w:t>
      </w:r>
    </w:p>
    <w:p w14:paraId="7B473CCD"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探究小车速度；匀变速规律；自由落体</w:t>
      </w:r>
    </w:p>
    <w:p w14:paraId="76F48964"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历史主线｜日常经验让亚里士多德相信重物下落更快；伽利略用逻辑矛盾质疑旧说，再借斜面减慢运动、测量时间，最后外推到自由落体。这里最重要的是</w:t>
      </w:r>
      <w:r w:rsidRPr="002D342A">
        <w:rPr>
          <w:szCs w:val="21"/>
          <w:lang w:eastAsia="zh-CN"/>
        </w:rPr>
        <w:t>‘</w:t>
      </w:r>
      <w:r w:rsidRPr="002D342A">
        <w:rPr>
          <w:szCs w:val="21"/>
          <w:lang w:eastAsia="zh-CN"/>
        </w:rPr>
        <w:t>实验＋数学＋理想化</w:t>
      </w:r>
      <w:r w:rsidRPr="002D342A">
        <w:rPr>
          <w:szCs w:val="21"/>
          <w:lang w:eastAsia="zh-CN"/>
        </w:rPr>
        <w:t>’</w:t>
      </w:r>
      <w:r w:rsidRPr="002D342A">
        <w:rPr>
          <w:szCs w:val="21"/>
          <w:lang w:eastAsia="zh-CN"/>
        </w:rPr>
        <w:t>。</w:t>
      </w:r>
    </w:p>
    <w:p w14:paraId="1E47CA86"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w:t>
      </w:r>
      <m:oMath>
        <m:r>
          <w:rPr>
            <w:szCs w:val="21"/>
            <w:lang w:eastAsia="zh-CN"/>
          </w:rPr>
          <m:t>v=</m:t>
        </m:r>
        <m:sSub>
          <m:sSubPr>
            <m:ctrlPr>
              <w:rPr>
                <w:i/>
                <w:szCs w:val="21"/>
              </w:rPr>
            </m:ctrlPr>
          </m:sSubPr>
          <m:e>
            <m:r>
              <w:rPr>
                <w:szCs w:val="21"/>
                <w:lang w:eastAsia="zh-CN"/>
              </w:rPr>
              <m:t>v</m:t>
            </m:r>
          </m:e>
          <m:sub>
            <m:r>
              <w:rPr>
                <w:szCs w:val="21"/>
                <w:lang w:eastAsia="zh-CN"/>
              </w:rPr>
              <m:t>0</m:t>
            </m:r>
          </m:sub>
        </m:sSub>
        <m:r>
          <w:rPr>
            <w:szCs w:val="21"/>
            <w:lang w:eastAsia="zh-CN"/>
          </w:rPr>
          <m:t>+at</m:t>
        </m:r>
      </m:oMath>
      <w:r w:rsidRPr="002D342A">
        <w:rPr>
          <w:szCs w:val="21"/>
          <w:lang w:eastAsia="zh-CN"/>
        </w:rPr>
        <w:t>；</w:t>
      </w:r>
      <m:oMath>
        <m:r>
          <w:rPr>
            <w:szCs w:val="21"/>
            <w:lang w:eastAsia="zh-CN"/>
          </w:rPr>
          <m:t>x=</m:t>
        </m:r>
        <m:sSub>
          <m:sSubPr>
            <m:ctrlPr>
              <w:rPr>
                <w:i/>
                <w:szCs w:val="21"/>
              </w:rPr>
            </m:ctrlPr>
          </m:sSubPr>
          <m:e>
            <m:r>
              <w:rPr>
                <w:szCs w:val="21"/>
                <w:lang w:eastAsia="zh-CN"/>
              </w:rPr>
              <m:t>v</m:t>
            </m:r>
          </m:e>
          <m:sub>
            <m:r>
              <w:rPr>
                <w:szCs w:val="21"/>
                <w:lang w:eastAsia="zh-CN"/>
              </w:rPr>
              <m:t>0</m:t>
            </m:r>
          </m:sub>
        </m:sSub>
        <m:r>
          <w:rPr>
            <w:szCs w:val="21"/>
            <w:lang w:eastAsia="zh-CN"/>
          </w:rPr>
          <m:t>t+</m:t>
        </m:r>
        <m:f>
          <m:fPr>
            <m:ctrlPr>
              <w:rPr>
                <w:i/>
                <w:szCs w:val="21"/>
              </w:rPr>
            </m:ctrlPr>
          </m:fPr>
          <m:num>
            <m:r>
              <w:rPr>
                <w:szCs w:val="21"/>
                <w:lang w:eastAsia="zh-CN"/>
              </w:rPr>
              <m:t>1</m:t>
            </m:r>
          </m:num>
          <m:den>
            <m:r>
              <w:rPr>
                <w:szCs w:val="21"/>
                <w:lang w:eastAsia="zh-CN"/>
              </w:rPr>
              <m:t>2</m:t>
            </m:r>
          </m:den>
        </m:f>
        <m:r>
          <w:rPr>
            <w:szCs w:val="21"/>
            <w:lang w:eastAsia="zh-CN"/>
          </w:rPr>
          <m:t>a</m:t>
        </m:r>
        <m:sSup>
          <m:sSupPr>
            <m:ctrlPr>
              <w:rPr>
                <w:i/>
                <w:szCs w:val="21"/>
              </w:rPr>
            </m:ctrlPr>
          </m:sSupPr>
          <m:e>
            <m:r>
              <w:rPr>
                <w:szCs w:val="21"/>
                <w:lang w:eastAsia="zh-CN"/>
              </w:rPr>
              <m:t>t</m:t>
            </m:r>
          </m:e>
          <m:sup>
            <m:r>
              <w:rPr>
                <w:szCs w:val="21"/>
                <w:lang w:eastAsia="zh-CN"/>
              </w:rPr>
              <m:t>2</m:t>
            </m:r>
          </m:sup>
        </m:sSup>
      </m:oMath>
      <w:r w:rsidRPr="002D342A">
        <w:rPr>
          <w:szCs w:val="21"/>
          <w:lang w:eastAsia="zh-CN"/>
        </w:rPr>
        <w:t>。自由落体由</w:t>
      </w:r>
      <w:r w:rsidRPr="002D342A">
        <w:rPr>
          <w:szCs w:val="21"/>
          <w:lang w:eastAsia="zh-CN"/>
        </w:rPr>
        <w:t xml:space="preserve"> </w:t>
      </w:r>
      <m:oMath>
        <m:r>
          <w:rPr>
            <w:szCs w:val="21"/>
            <w:lang w:eastAsia="zh-CN"/>
          </w:rPr>
          <m:t>a=g</m:t>
        </m:r>
      </m:oMath>
      <w:r w:rsidRPr="002D342A">
        <w:rPr>
          <w:szCs w:val="21"/>
          <w:lang w:eastAsia="zh-CN"/>
        </w:rPr>
        <w:t xml:space="preserve"> </w:t>
      </w:r>
      <w:r w:rsidRPr="002D342A">
        <w:rPr>
          <w:szCs w:val="21"/>
          <w:lang w:eastAsia="zh-CN"/>
        </w:rPr>
        <w:t>得到</w:t>
      </w:r>
      <w:r w:rsidRPr="002D342A">
        <w:rPr>
          <w:szCs w:val="21"/>
          <w:lang w:eastAsia="zh-CN"/>
        </w:rPr>
        <w:t xml:space="preserve"> </w:t>
      </w:r>
      <m:oMath>
        <m:r>
          <w:rPr>
            <w:szCs w:val="21"/>
            <w:lang w:eastAsia="zh-CN"/>
          </w:rPr>
          <m:t>v=gt</m:t>
        </m:r>
      </m:oMath>
      <w:r w:rsidRPr="002D342A">
        <w:rPr>
          <w:szCs w:val="21"/>
          <w:lang w:eastAsia="zh-CN"/>
        </w:rPr>
        <w:t>、</w:t>
      </w:r>
      <m:oMath>
        <m:r>
          <w:rPr>
            <w:szCs w:val="21"/>
            <w:lang w:eastAsia="zh-CN"/>
          </w:rPr>
          <m:t>h=</m:t>
        </m:r>
        <m:f>
          <m:fPr>
            <m:ctrlPr>
              <w:rPr>
                <w:i/>
                <w:szCs w:val="21"/>
              </w:rPr>
            </m:ctrlPr>
          </m:fPr>
          <m:num>
            <m:r>
              <w:rPr>
                <w:szCs w:val="21"/>
                <w:lang w:eastAsia="zh-CN"/>
              </w:rPr>
              <m:t>1</m:t>
            </m:r>
          </m:num>
          <m:den>
            <m:r>
              <w:rPr>
                <w:szCs w:val="21"/>
                <w:lang w:eastAsia="zh-CN"/>
              </w:rPr>
              <m:t>2</m:t>
            </m:r>
          </m:den>
        </m:f>
        <m:r>
          <w:rPr>
            <w:szCs w:val="21"/>
            <w:lang w:eastAsia="zh-CN"/>
          </w:rPr>
          <m:t>g</m:t>
        </m:r>
        <m:sSup>
          <m:sSupPr>
            <m:ctrlPr>
              <w:rPr>
                <w:i/>
                <w:szCs w:val="21"/>
              </w:rPr>
            </m:ctrlPr>
          </m:sSupPr>
          <m:e>
            <m:r>
              <w:rPr>
                <w:szCs w:val="21"/>
                <w:lang w:eastAsia="zh-CN"/>
              </w:rPr>
              <m:t>t</m:t>
            </m:r>
          </m:e>
          <m:sup>
            <m:r>
              <w:rPr>
                <w:szCs w:val="21"/>
                <w:lang w:eastAsia="zh-CN"/>
              </w:rPr>
              <m:t>2</m:t>
            </m:r>
          </m:sup>
        </m:sSup>
      </m:oMath>
      <w:r w:rsidRPr="002D342A">
        <w:rPr>
          <w:szCs w:val="21"/>
          <w:lang w:eastAsia="zh-CN"/>
        </w:rPr>
        <w:t>。条件：匀加速；自由落体还要求初速度为零并忽略空气阻力。</w:t>
      </w:r>
    </w:p>
    <w:p w14:paraId="433140A2"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【必记】亚里士多德曾认为重物下落更快；伽利略通过逻辑推理、斜面实验和理想化外推研究自由落体，指出在忽略空气阻力时，不同物体下落的加速度相同。</w:t>
      </w:r>
    </w:p>
    <w:p w14:paraId="53896B6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【时间】</w:t>
      </w:r>
      <w:r w:rsidRPr="002D342A">
        <w:rPr>
          <w:sz w:val="21"/>
          <w:szCs w:val="21"/>
          <w:lang w:eastAsia="zh-CN"/>
        </w:rPr>
        <w:t>1638</w:t>
      </w:r>
      <w:r w:rsidRPr="002D342A">
        <w:rPr>
          <w:sz w:val="21"/>
          <w:szCs w:val="21"/>
          <w:lang w:eastAsia="zh-CN"/>
        </w:rPr>
        <w:t>年，伽利略在《关于两门新科学的谈话和数学证明》中系统讨论落体与抛体运动。</w:t>
      </w:r>
    </w:p>
    <w:p w14:paraId="59EA457A" w14:textId="77777777" w:rsidR="00FF7BF5" w:rsidRDefault="00180FC9" w:rsidP="002D342A">
      <w:pPr>
        <w:pStyle w:val="a0"/>
        <w:snapToGrid w:val="0"/>
        <w:spacing w:after="0"/>
        <w:ind w:left="540" w:hanging="271"/>
        <w:rPr>
          <w:sz w:val="21"/>
          <w:szCs w:val="21"/>
          <w:lang w:eastAsia="zh-CN"/>
        </w:rPr>
      </w:pPr>
      <w:r w:rsidRPr="002D342A">
        <w:rPr>
          <w:sz w:val="21"/>
          <w:szCs w:val="21"/>
          <w:lang w:eastAsia="zh-CN"/>
        </w:rPr>
        <w:t>【易错】</w:t>
      </w:r>
      <w:r w:rsidRPr="002D342A">
        <w:rPr>
          <w:sz w:val="21"/>
          <w:szCs w:val="21"/>
          <w:lang w:eastAsia="zh-CN"/>
        </w:rPr>
        <w:t>‘</w:t>
      </w:r>
      <w:r w:rsidRPr="002D342A">
        <w:rPr>
          <w:sz w:val="21"/>
          <w:szCs w:val="21"/>
          <w:lang w:eastAsia="zh-CN"/>
        </w:rPr>
        <w:t>比萨斜塔同时释放两球</w:t>
      </w:r>
      <w:r w:rsidRPr="002D342A">
        <w:rPr>
          <w:sz w:val="21"/>
          <w:szCs w:val="21"/>
          <w:lang w:eastAsia="zh-CN"/>
        </w:rPr>
        <w:t>’</w:t>
      </w:r>
      <w:r w:rsidRPr="002D342A">
        <w:rPr>
          <w:sz w:val="21"/>
          <w:szCs w:val="21"/>
          <w:lang w:eastAsia="zh-CN"/>
        </w:rPr>
        <w:t>常作为故事传播；高考作答宜强调科学推理、斜面实验和理想实验，不把传说当作唯一证据。</w:t>
      </w:r>
    </w:p>
    <w:p w14:paraId="0B784B37" w14:textId="77777777" w:rsidR="002D342A" w:rsidRPr="002D342A" w:rsidRDefault="002D342A" w:rsidP="002D342A">
      <w:pPr>
        <w:pStyle w:val="a0"/>
        <w:numPr>
          <w:ilvl w:val="0"/>
          <w:numId w:val="0"/>
        </w:numPr>
        <w:snapToGrid w:val="0"/>
        <w:spacing w:after="0"/>
        <w:ind w:left="360" w:hanging="360"/>
        <w:rPr>
          <w:sz w:val="21"/>
          <w:szCs w:val="21"/>
          <w:lang w:eastAsia="zh-CN"/>
        </w:rPr>
      </w:pPr>
    </w:p>
    <w:p w14:paraId="20EA340E"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相互作用</w:t>
      </w:r>
      <w:r w:rsidRPr="002D342A">
        <w:rPr>
          <w:sz w:val="21"/>
          <w:szCs w:val="21"/>
          <w:lang w:eastAsia="zh-CN"/>
        </w:rPr>
        <w:t>——</w:t>
      </w:r>
      <w:r w:rsidRPr="002D342A">
        <w:rPr>
          <w:sz w:val="21"/>
          <w:szCs w:val="21"/>
          <w:lang w:eastAsia="zh-CN"/>
        </w:rPr>
        <w:t>力</w:t>
      </w:r>
    </w:p>
    <w:p w14:paraId="53DBC3F8"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重力与弹力；摩擦力；牛顿第三定律；力的合成和分解；平衡</w:t>
      </w:r>
    </w:p>
    <w:p w14:paraId="30F9D47D"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问题情境｜弹簧被拉得越长，拉力怎样变化？两个物体相互推拉时，力是否有先后？胡克定律和牛顿第三定律分别回答了形变规律与相互作用规律。</w:t>
      </w:r>
    </w:p>
    <w:p w14:paraId="7B599F9D"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关键公式｜胡克定律</w:t>
      </w:r>
      <w:r w:rsidRPr="002D342A">
        <w:rPr>
          <w:szCs w:val="21"/>
          <w:lang w:eastAsia="zh-CN"/>
        </w:rPr>
        <w:t xml:space="preserve"> </w:t>
      </w:r>
      <m:oMath>
        <m:r>
          <w:rPr>
            <w:szCs w:val="21"/>
            <w:lang w:eastAsia="zh-CN"/>
          </w:rPr>
          <m:t>F=kx</m:t>
        </m:r>
      </m:oMath>
      <w:r w:rsidRPr="002D342A">
        <w:rPr>
          <w:szCs w:val="21"/>
          <w:lang w:eastAsia="zh-CN"/>
        </w:rPr>
        <w:t>；平衡条件</w:t>
      </w:r>
      <w:r w:rsidRPr="002D342A">
        <w:rPr>
          <w:szCs w:val="21"/>
          <w:lang w:eastAsia="zh-CN"/>
        </w:rPr>
        <w:t xml:space="preserve"> </w:t>
      </w:r>
      <m:oMath>
        <m:r>
          <w:rPr>
            <w:rFonts w:hint="eastAsia"/>
            <w:szCs w:val="21"/>
            <w:lang w:eastAsia="zh-CN"/>
          </w:rPr>
          <m:t>Σ</m:t>
        </m:r>
        <m:r>
          <w:rPr>
            <w:szCs w:val="21"/>
            <w:lang w:eastAsia="zh-CN"/>
          </w:rPr>
          <m:t>F=0</m:t>
        </m:r>
      </m:oMath>
      <w:r w:rsidRPr="002D342A">
        <w:rPr>
          <w:szCs w:val="21"/>
          <w:lang w:eastAsia="zh-CN"/>
        </w:rPr>
        <w:t>。胡克定律只在弹性限度内成立；</w:t>
      </w:r>
      <w:r w:rsidRPr="002D342A">
        <w:rPr>
          <w:szCs w:val="21"/>
          <w:lang w:eastAsia="zh-CN"/>
        </w:rPr>
        <w:t>k</w:t>
      </w:r>
      <w:r w:rsidRPr="002D342A">
        <w:rPr>
          <w:szCs w:val="21"/>
          <w:lang w:eastAsia="zh-CN"/>
        </w:rPr>
        <w:t>由弹簧自身性质决定。</w:t>
      </w:r>
    </w:p>
    <w:p w14:paraId="384D52EE"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【必记】胡克研究弹性形变，得到弹性限度内弹力与形变量成正比的关系，即胡克定律。</w:t>
      </w:r>
    </w:p>
    <w:p w14:paraId="097348E9"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【必记】牛顿第三定律系统表述作用力与反作用力的关系。</w:t>
      </w:r>
    </w:p>
    <w:p w14:paraId="26C0BAF5" w14:textId="77777777" w:rsidR="00FF7BF5" w:rsidRDefault="00180FC9" w:rsidP="002D342A">
      <w:pPr>
        <w:pStyle w:val="a0"/>
        <w:snapToGrid w:val="0"/>
        <w:spacing w:after="0"/>
        <w:ind w:left="540" w:hanging="271"/>
        <w:rPr>
          <w:sz w:val="21"/>
          <w:szCs w:val="21"/>
          <w:lang w:eastAsia="zh-CN"/>
        </w:rPr>
      </w:pPr>
      <w:r w:rsidRPr="002D342A">
        <w:rPr>
          <w:sz w:val="21"/>
          <w:szCs w:val="21"/>
          <w:lang w:eastAsia="zh-CN"/>
        </w:rPr>
        <w:t>【易错】牛顿提出的是三条运动定律，不是</w:t>
      </w:r>
      <w:r w:rsidRPr="002D342A">
        <w:rPr>
          <w:sz w:val="21"/>
          <w:szCs w:val="21"/>
          <w:lang w:eastAsia="zh-CN"/>
        </w:rPr>
        <w:t>‘</w:t>
      </w:r>
      <w:r w:rsidRPr="002D342A">
        <w:rPr>
          <w:sz w:val="21"/>
          <w:szCs w:val="21"/>
          <w:lang w:eastAsia="zh-CN"/>
        </w:rPr>
        <w:t>三条运动学定律</w:t>
      </w:r>
      <w:r w:rsidRPr="002D342A">
        <w:rPr>
          <w:sz w:val="21"/>
          <w:szCs w:val="21"/>
          <w:lang w:eastAsia="zh-CN"/>
        </w:rPr>
        <w:t>’</w:t>
      </w:r>
      <w:r w:rsidRPr="002D342A">
        <w:rPr>
          <w:sz w:val="21"/>
          <w:szCs w:val="21"/>
          <w:lang w:eastAsia="zh-CN"/>
        </w:rPr>
        <w:t>。</w:t>
      </w:r>
    </w:p>
    <w:p w14:paraId="4AD11834" w14:textId="77777777" w:rsidR="002D342A" w:rsidRPr="002D342A" w:rsidRDefault="002D342A" w:rsidP="002D342A">
      <w:pPr>
        <w:pStyle w:val="a0"/>
        <w:numPr>
          <w:ilvl w:val="0"/>
          <w:numId w:val="0"/>
        </w:numPr>
        <w:snapToGrid w:val="0"/>
        <w:spacing w:after="0"/>
        <w:ind w:left="360" w:hanging="360"/>
        <w:rPr>
          <w:sz w:val="21"/>
          <w:szCs w:val="21"/>
          <w:lang w:eastAsia="zh-CN"/>
        </w:rPr>
      </w:pPr>
    </w:p>
    <w:p w14:paraId="529A5C81"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第四章</w:t>
      </w:r>
      <w:r w:rsidRPr="002D342A">
        <w:rPr>
          <w:sz w:val="21"/>
          <w:szCs w:val="21"/>
          <w:lang w:eastAsia="zh-CN"/>
        </w:rPr>
        <w:t xml:space="preserve"> </w:t>
      </w:r>
      <w:r w:rsidRPr="002D342A">
        <w:rPr>
          <w:sz w:val="21"/>
          <w:szCs w:val="21"/>
          <w:lang w:eastAsia="zh-CN"/>
        </w:rPr>
        <w:t>运动和力的关系</w:t>
      </w:r>
    </w:p>
    <w:p w14:paraId="06DBA3FF"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牛顿第一、第二定律；单位制；应用；超重和失重</w:t>
      </w:r>
    </w:p>
    <w:p w14:paraId="332F2D07"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历史主线｜亚里士多德把力看成维持运动的原因；伽利略的理想实验指出运动可以自行保持；笛卡尔补充直线与速度不变；牛顿最终把这些思想写成统一的运动定律。</w:t>
      </w:r>
    </w:p>
    <w:p w14:paraId="33DF32A5" w14:textId="10541253"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关键公式｜牛顿第二定律</w:t>
      </w:r>
      <w:r>
        <w:rPr>
          <w:rFonts w:hint="eastAsia"/>
          <w:szCs w:val="21"/>
          <w:lang w:eastAsia="zh-CN"/>
        </w:rPr>
        <w:t xml:space="preserve"> </w:t>
      </w:r>
      <m:oMath>
        <m:r>
          <w:rPr>
            <w:rFonts w:hint="eastAsia"/>
            <w:sz w:val="19"/>
            <w:szCs w:val="21"/>
            <w:lang w:eastAsia="zh-CN"/>
          </w:rPr>
          <m:t>Σ</m:t>
        </m:r>
        <m:r>
          <w:rPr>
            <w:sz w:val="19"/>
            <w:szCs w:val="21"/>
            <w:lang w:eastAsia="zh-CN"/>
          </w:rPr>
          <m:t>F=ma</m:t>
        </m:r>
        <m:r>
          <w:rPr>
            <w:rFonts w:hint="eastAsia"/>
            <w:sz w:val="19"/>
            <w:szCs w:val="21"/>
            <w:lang w:eastAsia="zh-CN"/>
          </w:rPr>
          <m:t>。</m:t>
        </m:r>
        <m:r>
          <w:rPr>
            <w:rFonts w:hint="eastAsia"/>
            <w:sz w:val="19"/>
            <w:szCs w:val="21"/>
            <w:lang w:eastAsia="zh-CN"/>
          </w:rPr>
          <m:t>ΣF</m:t>
        </m:r>
        <m:r>
          <w:rPr>
            <w:rFonts w:hint="eastAsia"/>
            <w:sz w:val="19"/>
            <w:szCs w:val="21"/>
            <w:lang w:eastAsia="zh-CN"/>
          </w:rPr>
          <m:t>为物体所受合力；</m:t>
        </m:r>
        <m:r>
          <w:rPr>
            <w:rFonts w:hint="eastAsia"/>
            <w:sz w:val="19"/>
            <w:szCs w:val="21"/>
            <w:lang w:eastAsia="zh-CN"/>
          </w:rPr>
          <m:t>a</m:t>
        </m:r>
        <m:r>
          <w:rPr>
            <w:rFonts w:hint="eastAsia"/>
            <w:sz w:val="19"/>
            <w:szCs w:val="21"/>
            <w:lang w:eastAsia="zh-CN"/>
          </w:rPr>
          <m:t>与合力瞬时对应，方向相同。</m:t>
        </m:r>
      </m:oMath>
    </w:p>
    <w:p w14:paraId="14A6BA4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【必记】伽利略的理想斜面实验说明物体的运动不需要力来维持；力是改变运动状态的原因。</w:t>
      </w:r>
    </w:p>
    <w:p w14:paraId="5B44596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【必记】笛卡尔进一步指出，无外因时运动物体将保持速度大小和方向不变，为惯性定律的建立作出贡献。</w:t>
      </w:r>
    </w:p>
    <w:p w14:paraId="6826C60B"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1687</w:t>
      </w:r>
      <w:r w:rsidRPr="002D342A">
        <w:rPr>
          <w:sz w:val="21"/>
          <w:szCs w:val="21"/>
          <w:lang w:eastAsia="zh-CN"/>
        </w:rPr>
        <w:t>年，牛顿在《自然哲学的数学原理》中系统提出三条运动定律，并建立经典力学体系。</w:t>
      </w:r>
    </w:p>
    <w:p w14:paraId="328876FA"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【易错】经典力学在宏观、低速、弱引力条件下适用；微观领域主要由量子理论描述，高速领域要考虑相对论。</w:t>
      </w:r>
    </w:p>
    <w:p w14:paraId="38492CA3" w14:textId="77777777" w:rsidR="002D342A" w:rsidRDefault="002D342A" w:rsidP="002D342A">
      <w:pPr>
        <w:pStyle w:val="1"/>
        <w:snapToGrid w:val="0"/>
        <w:spacing w:before="0" w:after="0"/>
        <w:rPr>
          <w:rFonts w:eastAsia="宋体"/>
          <w:sz w:val="21"/>
          <w:szCs w:val="21"/>
          <w:lang w:eastAsia="zh-CN"/>
        </w:rPr>
      </w:pPr>
    </w:p>
    <w:p w14:paraId="6A423E8E" w14:textId="77777777" w:rsidR="00FF7BF5" w:rsidRPr="002D342A" w:rsidRDefault="00180FC9" w:rsidP="002D342A">
      <w:pPr>
        <w:pStyle w:val="1"/>
        <w:snapToGrid w:val="0"/>
        <w:spacing w:before="0" w:after="0"/>
        <w:rPr>
          <w:sz w:val="21"/>
          <w:szCs w:val="21"/>
          <w:lang w:eastAsia="zh-CN"/>
        </w:rPr>
      </w:pPr>
      <w:r w:rsidRPr="002D342A">
        <w:rPr>
          <w:sz w:val="21"/>
          <w:szCs w:val="21"/>
          <w:lang w:eastAsia="zh-CN"/>
        </w:rPr>
        <w:lastRenderedPageBreak/>
        <w:t>必修第二册</w:t>
      </w:r>
    </w:p>
    <w:p w14:paraId="0A66C985" w14:textId="77777777" w:rsidR="00FF7BF5" w:rsidRDefault="00180FC9" w:rsidP="002D342A">
      <w:pPr>
        <w:snapToGrid w:val="0"/>
        <w:spacing w:after="0"/>
        <w:rPr>
          <w:color w:val="5A626C"/>
          <w:sz w:val="21"/>
          <w:szCs w:val="21"/>
          <w:lang w:eastAsia="zh-CN"/>
        </w:rPr>
      </w:pPr>
      <w:r w:rsidRPr="002D342A">
        <w:rPr>
          <w:color w:val="5A626C"/>
          <w:sz w:val="21"/>
          <w:szCs w:val="21"/>
          <w:lang w:eastAsia="zh-CN"/>
        </w:rPr>
        <w:t>本册共</w:t>
      </w:r>
      <w:r w:rsidRPr="002D342A">
        <w:rPr>
          <w:color w:val="5A626C"/>
          <w:sz w:val="21"/>
          <w:szCs w:val="21"/>
          <w:lang w:eastAsia="zh-CN"/>
        </w:rPr>
        <w:t>4</w:t>
      </w:r>
      <w:r w:rsidRPr="002D342A">
        <w:rPr>
          <w:color w:val="5A626C"/>
          <w:sz w:val="21"/>
          <w:szCs w:val="21"/>
          <w:lang w:eastAsia="zh-CN"/>
        </w:rPr>
        <w:t>章。以下严格按教材章序编排物理学史知识。</w:t>
      </w:r>
    </w:p>
    <w:p w14:paraId="244DB76E" w14:textId="77777777" w:rsidR="002D342A" w:rsidRPr="002D342A" w:rsidRDefault="002D342A" w:rsidP="002D342A">
      <w:pPr>
        <w:snapToGrid w:val="0"/>
        <w:spacing w:after="0"/>
        <w:rPr>
          <w:sz w:val="21"/>
          <w:szCs w:val="21"/>
          <w:lang w:eastAsia="zh-CN"/>
        </w:rPr>
      </w:pPr>
    </w:p>
    <w:p w14:paraId="5482AEB5"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第五章</w:t>
      </w:r>
      <w:r w:rsidRPr="002D342A">
        <w:rPr>
          <w:sz w:val="21"/>
          <w:szCs w:val="21"/>
          <w:lang w:eastAsia="zh-CN"/>
        </w:rPr>
        <w:t xml:space="preserve"> </w:t>
      </w:r>
      <w:r w:rsidRPr="002D342A">
        <w:rPr>
          <w:sz w:val="21"/>
          <w:szCs w:val="21"/>
          <w:lang w:eastAsia="zh-CN"/>
        </w:rPr>
        <w:t>抛体运动</w:t>
      </w:r>
    </w:p>
    <w:p w14:paraId="347534FD"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曲线运动；运动合成与分解；平抛实验；抛体规律</w:t>
      </w:r>
    </w:p>
    <w:p w14:paraId="0F7EA295"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问题情境｜从桌边水平飞出的球为什么走出弯曲轨迹？伽利略把一个复杂运动拆成两个简单分运动，使抛体问题第一次可以用数学预测。</w:t>
      </w:r>
    </w:p>
    <w:p w14:paraId="082FEB59"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rPr>
      </w:pPr>
      <w:r w:rsidRPr="002D342A">
        <w:rPr>
          <w:szCs w:val="21"/>
          <w:lang w:eastAsia="zh-CN"/>
        </w:rPr>
        <w:t>关键公式｜平抛：</w:t>
      </w:r>
      <m:oMath>
        <m:r>
          <w:rPr>
            <w:szCs w:val="21"/>
            <w:lang w:eastAsia="zh-CN"/>
          </w:rPr>
          <m:t>x=</m:t>
        </m:r>
        <m:sSub>
          <m:sSubPr>
            <m:ctrlPr>
              <w:rPr>
                <w:i/>
                <w:szCs w:val="21"/>
              </w:rPr>
            </m:ctrlPr>
          </m:sSubPr>
          <m:e>
            <m:r>
              <w:rPr>
                <w:szCs w:val="21"/>
                <w:lang w:eastAsia="zh-CN"/>
              </w:rPr>
              <m:t>v</m:t>
            </m:r>
          </m:e>
          <m:sub>
            <m:r>
              <w:rPr>
                <w:szCs w:val="21"/>
                <w:lang w:eastAsia="zh-CN"/>
              </w:rPr>
              <m:t>0</m:t>
            </m:r>
          </m:sub>
        </m:sSub>
        <m:r>
          <w:rPr>
            <w:szCs w:val="21"/>
            <w:lang w:eastAsia="zh-CN"/>
          </w:rPr>
          <m:t>t</m:t>
        </m:r>
      </m:oMath>
      <w:r w:rsidRPr="002D342A">
        <w:rPr>
          <w:szCs w:val="21"/>
          <w:lang w:eastAsia="zh-CN"/>
        </w:rPr>
        <w:t>，</w:t>
      </w:r>
      <m:oMath>
        <m:r>
          <w:rPr>
            <w:szCs w:val="21"/>
            <w:lang w:eastAsia="zh-CN"/>
          </w:rPr>
          <m:t>y=</m:t>
        </m:r>
        <m:f>
          <m:fPr>
            <m:ctrlPr>
              <w:rPr>
                <w:i/>
                <w:szCs w:val="21"/>
              </w:rPr>
            </m:ctrlPr>
          </m:fPr>
          <m:num>
            <m:r>
              <w:rPr>
                <w:szCs w:val="21"/>
                <w:lang w:eastAsia="zh-CN"/>
              </w:rPr>
              <m:t>1</m:t>
            </m:r>
          </m:num>
          <m:den>
            <m:r>
              <w:rPr>
                <w:szCs w:val="21"/>
                <w:lang w:eastAsia="zh-CN"/>
              </w:rPr>
              <m:t>2</m:t>
            </m:r>
          </m:den>
        </m:f>
        <m:r>
          <w:rPr>
            <w:szCs w:val="21"/>
            <w:lang w:eastAsia="zh-CN"/>
          </w:rPr>
          <m:t>g</m:t>
        </m:r>
        <m:sSup>
          <m:sSupPr>
            <m:ctrlPr>
              <w:rPr>
                <w:i/>
                <w:szCs w:val="21"/>
              </w:rPr>
            </m:ctrlPr>
          </m:sSupPr>
          <m:e>
            <m:r>
              <w:rPr>
                <w:szCs w:val="21"/>
                <w:lang w:eastAsia="zh-CN"/>
              </w:rPr>
              <m:t>t</m:t>
            </m:r>
          </m:e>
          <m:sup>
            <m:r>
              <w:rPr>
                <w:szCs w:val="21"/>
                <w:lang w:eastAsia="zh-CN"/>
              </w:rPr>
              <m:t>2</m:t>
            </m:r>
          </m:sup>
        </m:sSup>
      </m:oMath>
      <w:r w:rsidRPr="002D342A">
        <w:rPr>
          <w:szCs w:val="21"/>
          <w:lang w:eastAsia="zh-CN"/>
        </w:rPr>
        <w:t>；消去</w:t>
      </w:r>
      <w:r w:rsidRPr="002D342A">
        <w:rPr>
          <w:szCs w:val="21"/>
          <w:lang w:eastAsia="zh-CN"/>
        </w:rPr>
        <w:t>t</w:t>
      </w:r>
      <w:r w:rsidRPr="002D342A">
        <w:rPr>
          <w:szCs w:val="21"/>
          <w:lang w:eastAsia="zh-CN"/>
        </w:rPr>
        <w:t>得</w:t>
      </w:r>
      <w:r w:rsidRPr="002D342A">
        <w:rPr>
          <w:szCs w:val="21"/>
          <w:lang w:eastAsia="zh-CN"/>
        </w:rPr>
        <w:t xml:space="preserve"> </w:t>
      </w:r>
      <m:oMath>
        <m:r>
          <w:rPr>
            <w:szCs w:val="21"/>
            <w:lang w:eastAsia="zh-CN"/>
          </w:rPr>
          <m:t>y=</m:t>
        </m:r>
        <m:f>
          <m:fPr>
            <m:ctrlPr>
              <w:rPr>
                <w:i/>
                <w:szCs w:val="21"/>
              </w:rPr>
            </m:ctrlPr>
          </m:fPr>
          <m:num>
            <m:r>
              <w:rPr>
                <w:szCs w:val="21"/>
                <w:lang w:eastAsia="zh-CN"/>
              </w:rPr>
              <m:t>g</m:t>
            </m:r>
            <m:sSup>
              <m:sSupPr>
                <m:ctrlPr>
                  <w:rPr>
                    <w:i/>
                    <w:szCs w:val="21"/>
                  </w:rPr>
                </m:ctrlPr>
              </m:sSupPr>
              <m:e>
                <m:r>
                  <w:rPr>
                    <w:szCs w:val="21"/>
                    <w:lang w:eastAsia="zh-CN"/>
                  </w:rPr>
                  <m:t>x</m:t>
                </m:r>
              </m:e>
              <m:sup>
                <m:r>
                  <w:rPr>
                    <w:szCs w:val="21"/>
                    <w:lang w:eastAsia="zh-CN"/>
                  </w:rPr>
                  <m:t>2</m:t>
                </m:r>
              </m:sup>
            </m:sSup>
          </m:num>
          <m:den>
            <m:r>
              <w:rPr>
                <w:szCs w:val="21"/>
                <w:lang w:eastAsia="zh-CN"/>
              </w:rPr>
              <m:t>2</m:t>
            </m:r>
            <m:sSubSup>
              <m:sSubSupPr>
                <m:ctrlPr>
                  <w:rPr>
                    <w:i/>
                    <w:szCs w:val="21"/>
                  </w:rPr>
                </m:ctrlPr>
              </m:sSubSupPr>
              <m:e>
                <m:r>
                  <w:rPr>
                    <w:szCs w:val="21"/>
                    <w:lang w:eastAsia="zh-CN"/>
                  </w:rPr>
                  <m:t>v</m:t>
                </m:r>
              </m:e>
              <m:sub>
                <m:r>
                  <w:rPr>
                    <w:szCs w:val="21"/>
                    <w:lang w:eastAsia="zh-CN"/>
                  </w:rPr>
                  <m:t>0</m:t>
                </m:r>
              </m:sub>
              <m:sup>
                <m:r>
                  <w:rPr>
                    <w:szCs w:val="21"/>
                    <w:lang w:eastAsia="zh-CN"/>
                  </w:rPr>
                  <m:t>2</m:t>
                </m:r>
              </m:sup>
            </m:sSubSup>
          </m:den>
        </m:f>
      </m:oMath>
      <w:r w:rsidRPr="002D342A">
        <w:rPr>
          <w:szCs w:val="21"/>
          <w:lang w:eastAsia="zh-CN"/>
        </w:rPr>
        <w:t>。</w:t>
      </w:r>
      <w:r w:rsidRPr="002D342A">
        <w:rPr>
          <w:szCs w:val="21"/>
        </w:rPr>
        <w:t>条件：忽略空气阻力，初速度水平。</w:t>
      </w:r>
    </w:p>
    <w:p w14:paraId="3164782B"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【必记】伽利略把抛体运动分解为水平方向的匀速运动和竖直方向的自由落体运动，并指出忽略空气阻力时抛体轨迹为抛物线。</w:t>
      </w:r>
    </w:p>
    <w:p w14:paraId="7662E45B"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【方法史】运动的合成与分解体现等效替代思想；红蜡块实验用于展示分运动与合运动的等时性。</w:t>
      </w:r>
    </w:p>
    <w:p w14:paraId="4ADF75FD" w14:textId="77777777" w:rsidR="001930A8" w:rsidRDefault="001930A8">
      <w:pPr>
        <w:spacing w:after="0" w:line="240" w:lineRule="auto"/>
        <w:rPr>
          <w:lang w:eastAsia="zh-CN"/>
        </w:rPr>
      </w:pPr>
    </w:p>
    <w:p w14:paraId="79BE395B"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第六章</w:t>
      </w:r>
      <w:r w:rsidRPr="002D342A">
        <w:rPr>
          <w:sz w:val="21"/>
          <w:szCs w:val="21"/>
          <w:lang w:eastAsia="zh-CN"/>
        </w:rPr>
        <w:t xml:space="preserve"> </w:t>
      </w:r>
      <w:r w:rsidRPr="002D342A">
        <w:rPr>
          <w:sz w:val="21"/>
          <w:szCs w:val="21"/>
          <w:lang w:eastAsia="zh-CN"/>
        </w:rPr>
        <w:t>圆周运动</w:t>
      </w:r>
    </w:p>
    <w:p w14:paraId="11AB5F15"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圆周运动；向心力；向心加速度；生活中的圆周运动</w:t>
      </w:r>
    </w:p>
    <w:p w14:paraId="766B6864"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问题情境｜速度大小不变的圆周运动为什么仍有加速度？关键在于速度方向持续改变；惠更斯和牛顿的研究把这种改变归结为指向圆心的加速度与合力。</w:t>
      </w:r>
    </w:p>
    <w:p w14:paraId="1190B446"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w:t>
      </w:r>
      <m:oMath>
        <m:sSub>
          <m:sSubPr>
            <m:ctrlPr>
              <w:rPr>
                <w:i/>
                <w:szCs w:val="21"/>
              </w:rPr>
            </m:ctrlPr>
          </m:sSubPr>
          <m:e>
            <m:r>
              <w:rPr>
                <w:szCs w:val="21"/>
                <w:lang w:eastAsia="zh-CN"/>
              </w:rPr>
              <m:t>a</m:t>
            </m:r>
          </m:e>
          <m:sub>
            <m:r>
              <w:rPr>
                <w:szCs w:val="21"/>
                <w:lang w:eastAsia="zh-CN"/>
              </w:rPr>
              <m:t>n</m:t>
            </m:r>
          </m:sub>
        </m:sSub>
        <m:r>
          <w:rPr>
            <w:szCs w:val="21"/>
            <w:lang w:eastAsia="zh-CN"/>
          </w:rPr>
          <m:t>=</m:t>
        </m:r>
        <m:f>
          <m:fPr>
            <m:ctrlPr>
              <w:rPr>
                <w:i/>
                <w:szCs w:val="21"/>
              </w:rPr>
            </m:ctrlPr>
          </m:fPr>
          <m:num>
            <m:sSup>
              <m:sSupPr>
                <m:ctrlPr>
                  <w:rPr>
                    <w:i/>
                    <w:szCs w:val="21"/>
                  </w:rPr>
                </m:ctrlPr>
              </m:sSupPr>
              <m:e>
                <m:r>
                  <w:rPr>
                    <w:szCs w:val="21"/>
                    <w:lang w:eastAsia="zh-CN"/>
                  </w:rPr>
                  <m:t>v</m:t>
                </m:r>
              </m:e>
              <m:sup>
                <m:r>
                  <w:rPr>
                    <w:szCs w:val="21"/>
                    <w:lang w:eastAsia="zh-CN"/>
                  </w:rPr>
                  <m:t>2</m:t>
                </m:r>
              </m:sup>
            </m:sSup>
          </m:num>
          <m:den>
            <m:r>
              <w:rPr>
                <w:szCs w:val="21"/>
                <w:lang w:eastAsia="zh-CN"/>
              </w:rPr>
              <m:t>r</m:t>
            </m:r>
          </m:den>
        </m:f>
        <m:r>
          <w:rPr>
            <w:szCs w:val="21"/>
            <w:lang w:eastAsia="zh-CN"/>
          </w:rPr>
          <m:t>=</m:t>
        </m:r>
        <m:sSup>
          <m:sSupPr>
            <m:ctrlPr>
              <w:rPr>
                <w:i/>
                <w:szCs w:val="21"/>
              </w:rPr>
            </m:ctrlPr>
          </m:sSupPr>
          <m:e>
            <m:r>
              <w:rPr>
                <w:szCs w:val="21"/>
                <w:lang w:eastAsia="zh-CN"/>
              </w:rPr>
              <m:t>ω</m:t>
            </m:r>
          </m:e>
          <m:sup>
            <m:r>
              <w:rPr>
                <w:szCs w:val="21"/>
                <w:lang w:eastAsia="zh-CN"/>
              </w:rPr>
              <m:t>2</m:t>
            </m:r>
          </m:sup>
        </m:sSup>
        <m:r>
          <w:rPr>
            <w:szCs w:val="21"/>
            <w:lang w:eastAsia="zh-CN"/>
          </w:rPr>
          <m:t>r</m:t>
        </m:r>
      </m:oMath>
      <w:r w:rsidRPr="002D342A">
        <w:rPr>
          <w:szCs w:val="21"/>
          <w:lang w:eastAsia="zh-CN"/>
        </w:rPr>
        <w:t>；</w:t>
      </w:r>
      <m:oMath>
        <m:sSub>
          <m:sSubPr>
            <m:ctrlPr>
              <w:rPr>
                <w:i/>
                <w:szCs w:val="21"/>
              </w:rPr>
            </m:ctrlPr>
          </m:sSubPr>
          <m:e>
            <m:r>
              <w:rPr>
                <w:szCs w:val="21"/>
                <w:lang w:eastAsia="zh-CN"/>
              </w:rPr>
              <m:t>F</m:t>
            </m:r>
          </m:e>
          <m:sub>
            <m:r>
              <w:rPr>
                <w:szCs w:val="21"/>
                <w:lang w:eastAsia="zh-CN"/>
              </w:rPr>
              <m:t>n</m:t>
            </m:r>
          </m:sub>
        </m:sSub>
        <m:r>
          <w:rPr>
            <w:szCs w:val="21"/>
            <w:lang w:eastAsia="zh-CN"/>
          </w:rPr>
          <m:t>=</m:t>
        </m:r>
        <m:f>
          <m:fPr>
            <m:ctrlPr>
              <w:rPr>
                <w:i/>
                <w:szCs w:val="21"/>
              </w:rPr>
            </m:ctrlPr>
          </m:fPr>
          <m:num>
            <m:r>
              <w:rPr>
                <w:szCs w:val="21"/>
                <w:lang w:eastAsia="zh-CN"/>
              </w:rPr>
              <m:t>m</m:t>
            </m:r>
            <m:sSup>
              <m:sSupPr>
                <m:ctrlPr>
                  <w:rPr>
                    <w:i/>
                    <w:szCs w:val="21"/>
                  </w:rPr>
                </m:ctrlPr>
              </m:sSupPr>
              <m:e>
                <m:r>
                  <w:rPr>
                    <w:szCs w:val="21"/>
                    <w:lang w:eastAsia="zh-CN"/>
                  </w:rPr>
                  <m:t>v</m:t>
                </m:r>
              </m:e>
              <m:sup>
                <m:r>
                  <w:rPr>
                    <w:szCs w:val="21"/>
                    <w:lang w:eastAsia="zh-CN"/>
                  </w:rPr>
                  <m:t>2</m:t>
                </m:r>
              </m:sup>
            </m:sSup>
          </m:num>
          <m:den>
            <m:r>
              <w:rPr>
                <w:szCs w:val="21"/>
                <w:lang w:eastAsia="zh-CN"/>
              </w:rPr>
              <m:t>r</m:t>
            </m:r>
          </m:den>
        </m:f>
      </m:oMath>
      <w:r w:rsidRPr="002D342A">
        <w:rPr>
          <w:szCs w:val="21"/>
          <w:lang w:eastAsia="zh-CN"/>
        </w:rPr>
        <w:t>。</w:t>
      </w:r>
      <w:r w:rsidRPr="002D342A">
        <w:rPr>
          <w:szCs w:val="21"/>
          <w:lang w:eastAsia="zh-CN"/>
        </w:rPr>
        <w:t>Fₙ</w:t>
      </w:r>
      <w:r w:rsidRPr="002D342A">
        <w:rPr>
          <w:szCs w:val="21"/>
          <w:lang w:eastAsia="zh-CN"/>
        </w:rPr>
        <w:t>表示指向圆心的合力，不是额外出现的一种力。</w:t>
      </w:r>
    </w:p>
    <w:p w14:paraId="7760A34A"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【了解】惠更斯研究圆周运动并给出向心力关系；牛顿力学进一步把圆周运动纳入统一的动力学框架。</w:t>
      </w:r>
    </w:p>
    <w:p w14:paraId="5165411F" w14:textId="77777777" w:rsidR="00FF7BF5" w:rsidRDefault="00180FC9" w:rsidP="002D342A">
      <w:pPr>
        <w:pStyle w:val="a0"/>
        <w:snapToGrid w:val="0"/>
        <w:spacing w:after="0"/>
        <w:ind w:left="540" w:hanging="271"/>
        <w:rPr>
          <w:sz w:val="21"/>
          <w:szCs w:val="21"/>
          <w:lang w:eastAsia="zh-CN"/>
        </w:rPr>
      </w:pPr>
      <w:r w:rsidRPr="002D342A">
        <w:rPr>
          <w:sz w:val="21"/>
          <w:szCs w:val="21"/>
          <w:lang w:eastAsia="zh-CN"/>
        </w:rPr>
        <w:t>【易错】向心力是按效果命名的合力，不是与重力、弹力并列的一种新性质力。</w:t>
      </w:r>
    </w:p>
    <w:p w14:paraId="34802A30" w14:textId="77777777" w:rsidR="002D342A" w:rsidRPr="002D342A" w:rsidRDefault="002D342A" w:rsidP="002D342A">
      <w:pPr>
        <w:pStyle w:val="a0"/>
        <w:numPr>
          <w:ilvl w:val="0"/>
          <w:numId w:val="0"/>
        </w:numPr>
        <w:snapToGrid w:val="0"/>
        <w:spacing w:after="0"/>
        <w:ind w:left="360" w:hanging="360"/>
        <w:rPr>
          <w:sz w:val="21"/>
          <w:szCs w:val="21"/>
          <w:lang w:eastAsia="zh-CN"/>
        </w:rPr>
      </w:pPr>
    </w:p>
    <w:p w14:paraId="33DF4ACE" w14:textId="77777777" w:rsidR="00FF7BF5" w:rsidRPr="002D342A" w:rsidRDefault="00180FC9" w:rsidP="002D342A">
      <w:pPr>
        <w:pStyle w:val="21"/>
        <w:snapToGrid w:val="0"/>
        <w:spacing w:before="0" w:after="0"/>
        <w:rPr>
          <w:sz w:val="21"/>
          <w:szCs w:val="21"/>
        </w:rPr>
      </w:pPr>
      <w:r w:rsidRPr="002D342A">
        <w:rPr>
          <w:sz w:val="21"/>
          <w:szCs w:val="21"/>
        </w:rPr>
        <w:t>第七章</w:t>
      </w:r>
      <w:r w:rsidRPr="002D342A">
        <w:rPr>
          <w:sz w:val="21"/>
          <w:szCs w:val="21"/>
        </w:rPr>
        <w:t xml:space="preserve"> </w:t>
      </w:r>
      <w:r w:rsidRPr="002D342A">
        <w:rPr>
          <w:sz w:val="21"/>
          <w:szCs w:val="21"/>
        </w:rPr>
        <w:t>万有引力与宇宙航行</w:t>
      </w:r>
    </w:p>
    <w:p w14:paraId="184592BC"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行星运动；万有引力；理论成就；宇宙航行；经典力学局限</w:t>
      </w:r>
    </w:p>
    <w:p w14:paraId="401AFE3A"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历史主线｜第谷留下数据，开普勒从数据中找出行星规律，牛顿追问</w:t>
      </w:r>
      <w:r w:rsidRPr="002D342A">
        <w:rPr>
          <w:szCs w:val="21"/>
          <w:lang w:eastAsia="zh-CN"/>
        </w:rPr>
        <w:t>‘</w:t>
      </w:r>
      <w:r w:rsidRPr="002D342A">
        <w:rPr>
          <w:szCs w:val="21"/>
          <w:lang w:eastAsia="zh-CN"/>
        </w:rPr>
        <w:t>是什么力造成这种规律</w:t>
      </w:r>
      <w:r w:rsidRPr="002D342A">
        <w:rPr>
          <w:szCs w:val="21"/>
          <w:lang w:eastAsia="zh-CN"/>
        </w:rPr>
        <w:t>’</w:t>
      </w:r>
      <w:r w:rsidRPr="002D342A">
        <w:rPr>
          <w:szCs w:val="21"/>
          <w:lang w:eastAsia="zh-CN"/>
        </w:rPr>
        <w:t>，卡文迪许再把极微弱的引力带进实验室。</w:t>
      </w:r>
    </w:p>
    <w:p w14:paraId="6697DF4B" w14:textId="4BA44205"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关键公式｜开普勒第三定律</w:t>
      </w:r>
      <w:r>
        <w:rPr>
          <w:rFonts w:hint="eastAsia"/>
          <w:szCs w:val="21"/>
          <w:lang w:eastAsia="zh-CN"/>
        </w:rPr>
        <w:t xml:space="preserve"> </w:t>
      </w:r>
      <m:oMath>
        <m:f>
          <m:fPr>
            <m:ctrlPr>
              <w:rPr>
                <w:i/>
                <w:sz w:val="19"/>
                <w:szCs w:val="21"/>
              </w:rPr>
            </m:ctrlPr>
          </m:fPr>
          <m:num>
            <m:sSup>
              <m:sSupPr>
                <m:ctrlPr>
                  <w:rPr>
                    <w:i/>
                    <w:sz w:val="19"/>
                    <w:szCs w:val="21"/>
                  </w:rPr>
                </m:ctrlPr>
              </m:sSupPr>
              <m:e>
                <m:r>
                  <w:rPr>
                    <w:sz w:val="19"/>
                    <w:szCs w:val="21"/>
                    <w:lang w:eastAsia="zh-CN"/>
                  </w:rPr>
                  <m:t>T</m:t>
                </m:r>
              </m:e>
              <m:sup>
                <m:r>
                  <w:rPr>
                    <w:sz w:val="19"/>
                    <w:szCs w:val="21"/>
                    <w:lang w:eastAsia="zh-CN"/>
                  </w:rPr>
                  <m:t>2</m:t>
                </m:r>
              </m:sup>
            </m:sSup>
          </m:num>
          <m:den>
            <m:sSup>
              <m:sSupPr>
                <m:ctrlPr>
                  <w:rPr>
                    <w:i/>
                    <w:sz w:val="19"/>
                    <w:szCs w:val="21"/>
                  </w:rPr>
                </m:ctrlPr>
              </m:sSupPr>
              <m:e>
                <m:r>
                  <w:rPr>
                    <w:sz w:val="19"/>
                    <w:szCs w:val="21"/>
                    <w:lang w:eastAsia="zh-CN"/>
                  </w:rPr>
                  <m:t>a</m:t>
                </m:r>
              </m:e>
              <m:sup>
                <m:r>
                  <w:rPr>
                    <w:sz w:val="19"/>
                    <w:szCs w:val="21"/>
                    <w:lang w:eastAsia="zh-CN"/>
                  </w:rPr>
                  <m:t>3</m:t>
                </m:r>
              </m:sup>
            </m:sSup>
          </m:den>
        </m:f>
        <m:r>
          <w:rPr>
            <w:sz w:val="19"/>
            <w:szCs w:val="21"/>
            <w:lang w:eastAsia="zh-CN"/>
          </w:rPr>
          <m:t>=k</m:t>
        </m:r>
        <m:r>
          <w:rPr>
            <w:rFonts w:hint="eastAsia"/>
            <w:sz w:val="19"/>
            <w:szCs w:val="21"/>
            <w:lang w:eastAsia="zh-CN"/>
          </w:rPr>
          <m:t>（同一中心天体）；万有引力</m:t>
        </m:r>
        <m:r>
          <w:rPr>
            <w:rFonts w:hint="eastAsia"/>
            <w:sz w:val="19"/>
            <w:szCs w:val="21"/>
            <w:lang w:eastAsia="zh-CN"/>
          </w:rPr>
          <m:t xml:space="preserve"> </m:t>
        </m:r>
        <m:r>
          <w:rPr>
            <w:sz w:val="19"/>
            <w:szCs w:val="21"/>
            <w:lang w:eastAsia="zh-CN"/>
          </w:rPr>
          <m:t>F=</m:t>
        </m:r>
        <m:d>
          <m:dPr>
            <m:ctrlPr>
              <w:rPr>
                <w:i/>
                <w:sz w:val="19"/>
                <w:szCs w:val="21"/>
              </w:rPr>
            </m:ctrlPr>
          </m:dPr>
          <m:e>
            <m:r>
              <w:rPr>
                <w:sz w:val="19"/>
                <w:szCs w:val="21"/>
                <w:lang w:eastAsia="zh-CN"/>
              </w:rPr>
              <m:t>G</m:t>
            </m:r>
            <m:sSub>
              <m:sSubPr>
                <m:ctrlPr>
                  <w:rPr>
                    <w:i/>
                    <w:sz w:val="19"/>
                    <w:szCs w:val="21"/>
                  </w:rPr>
                </m:ctrlPr>
              </m:sSubPr>
              <m:e>
                <m:r>
                  <w:rPr>
                    <w:sz w:val="19"/>
                    <w:szCs w:val="21"/>
                    <w:lang w:eastAsia="zh-CN"/>
                  </w:rPr>
                  <m:t>m</m:t>
                </m:r>
              </m:e>
              <m:sub>
                <m:r>
                  <w:rPr>
                    <w:sz w:val="19"/>
                    <w:szCs w:val="21"/>
                    <w:lang w:eastAsia="zh-CN"/>
                  </w:rPr>
                  <m:t>1</m:t>
                </m:r>
              </m:sub>
            </m:sSub>
            <m:sSub>
              <m:sSubPr>
                <m:ctrlPr>
                  <w:rPr>
                    <w:i/>
                    <w:sz w:val="19"/>
                    <w:szCs w:val="21"/>
                  </w:rPr>
                </m:ctrlPr>
              </m:sSubPr>
              <m:e>
                <m:r>
                  <w:rPr>
                    <w:sz w:val="19"/>
                    <w:szCs w:val="21"/>
                    <w:lang w:eastAsia="zh-CN"/>
                  </w:rPr>
                  <m:t>m</m:t>
                </m:r>
              </m:e>
              <m:sub>
                <m:r>
                  <w:rPr>
                    <w:sz w:val="19"/>
                    <w:szCs w:val="21"/>
                    <w:lang w:eastAsia="zh-CN"/>
                  </w:rPr>
                  <m:t>2</m:t>
                </m:r>
              </m:sub>
            </m:sSub>
          </m:e>
        </m:d>
        <m:r>
          <w:rPr>
            <w:sz w:val="19"/>
            <w:szCs w:val="21"/>
            <w:lang w:eastAsia="zh-CN"/>
          </w:rPr>
          <m:t>/r^2</m:t>
        </m:r>
        <m:r>
          <w:rPr>
            <w:rFonts w:hint="eastAsia"/>
            <w:sz w:val="19"/>
            <w:szCs w:val="21"/>
            <w:lang w:eastAsia="zh-CN"/>
          </w:rPr>
          <m:t>；圆轨道速度</m:t>
        </m:r>
        <m:r>
          <w:rPr>
            <w:rFonts w:hint="eastAsia"/>
            <w:sz w:val="19"/>
            <w:szCs w:val="21"/>
            <w:lang w:eastAsia="zh-CN"/>
          </w:rPr>
          <m:t xml:space="preserve"> v=</m:t>
        </m:r>
        <m:r>
          <w:rPr>
            <w:rFonts w:hint="eastAsia"/>
            <w:sz w:val="19"/>
            <w:szCs w:val="21"/>
            <w:lang w:eastAsia="zh-CN"/>
          </w:rPr>
          <m:t>√</m:t>
        </m:r>
        <m:r>
          <w:rPr>
            <w:rFonts w:hint="eastAsia"/>
            <w:sz w:val="19"/>
            <w:szCs w:val="21"/>
            <w:lang w:eastAsia="zh-CN"/>
          </w:rPr>
          <m:t>(GM/r)</m:t>
        </m:r>
        <m:r>
          <w:rPr>
            <w:rFonts w:hint="eastAsia"/>
            <w:sz w:val="19"/>
            <w:szCs w:val="21"/>
            <w:lang w:eastAsia="zh-CN"/>
          </w:rPr>
          <m:t>。后两式采用质点或球对称模型；圆轨道速度式还要求轨道为圆。</m:t>
        </m:r>
      </m:oMath>
    </w:p>
    <w:p w14:paraId="6B5E337C"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【必记】托勒密是地心体系的重要代表；哥白尼提出日心体系；第谷积累高精度行星观测资料。</w:t>
      </w:r>
    </w:p>
    <w:p w14:paraId="17EA03D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【必记】开普勒利用第谷数据总结行星运动三定律。</w:t>
      </w:r>
    </w:p>
    <w:p w14:paraId="07A17F29"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【必记】牛顿把地面物体运动和天体运动统一起来，提出万有引力定律，并以</w:t>
      </w:r>
      <w:r w:rsidRPr="002D342A">
        <w:rPr>
          <w:sz w:val="21"/>
          <w:szCs w:val="21"/>
          <w:lang w:eastAsia="zh-CN"/>
        </w:rPr>
        <w:t>‘</w:t>
      </w:r>
      <w:r w:rsidRPr="002D342A">
        <w:rPr>
          <w:sz w:val="21"/>
          <w:szCs w:val="21"/>
          <w:lang w:eastAsia="zh-CN"/>
        </w:rPr>
        <w:t>月</w:t>
      </w:r>
      <w:r w:rsidRPr="002D342A">
        <w:rPr>
          <w:sz w:val="21"/>
          <w:szCs w:val="21"/>
          <w:lang w:eastAsia="zh-CN"/>
        </w:rPr>
        <w:t>—</w:t>
      </w:r>
      <w:r w:rsidRPr="002D342A">
        <w:rPr>
          <w:sz w:val="21"/>
          <w:szCs w:val="21"/>
          <w:lang w:eastAsia="zh-CN"/>
        </w:rPr>
        <w:t>地检验</w:t>
      </w:r>
      <w:r w:rsidRPr="002D342A">
        <w:rPr>
          <w:sz w:val="21"/>
          <w:szCs w:val="21"/>
          <w:lang w:eastAsia="zh-CN"/>
        </w:rPr>
        <w:t>’</w:t>
      </w:r>
      <w:r w:rsidRPr="002D342A">
        <w:rPr>
          <w:sz w:val="21"/>
          <w:szCs w:val="21"/>
          <w:lang w:eastAsia="zh-CN"/>
        </w:rPr>
        <w:t>等进行论证。</w:t>
      </w:r>
    </w:p>
    <w:p w14:paraId="599802A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1798</w:t>
      </w:r>
      <w:r w:rsidRPr="002D342A">
        <w:rPr>
          <w:sz w:val="21"/>
          <w:szCs w:val="21"/>
          <w:lang w:eastAsia="zh-CN"/>
        </w:rPr>
        <w:t>年，卡文迪许用扭秤测量两物体间微弱引力；教材通常据此表述为较准确测定万有引力常量</w:t>
      </w:r>
      <w:r w:rsidRPr="002D342A">
        <w:rPr>
          <w:sz w:val="21"/>
          <w:szCs w:val="21"/>
          <w:lang w:eastAsia="zh-CN"/>
        </w:rPr>
        <w:t>G</w:t>
      </w:r>
      <w:r w:rsidRPr="002D342A">
        <w:rPr>
          <w:sz w:val="21"/>
          <w:szCs w:val="21"/>
          <w:lang w:eastAsia="zh-CN"/>
        </w:rPr>
        <w:t>。</w:t>
      </w:r>
    </w:p>
    <w:p w14:paraId="37AA10A4"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【必记】亚当斯和勒维耶依据天王星轨道异常分别预言海王星位置，伽勒等随后观测到海王星，体现理论预言的力量。</w:t>
      </w:r>
    </w:p>
    <w:p w14:paraId="124D2CDC" w14:textId="77777777" w:rsidR="00FF7BF5" w:rsidRDefault="00180FC9" w:rsidP="002D342A">
      <w:pPr>
        <w:pStyle w:val="a0"/>
        <w:snapToGrid w:val="0"/>
        <w:spacing w:after="0"/>
        <w:ind w:left="540" w:hanging="271"/>
        <w:rPr>
          <w:sz w:val="21"/>
          <w:szCs w:val="21"/>
          <w:lang w:eastAsia="zh-CN"/>
        </w:rPr>
      </w:pPr>
      <w:r w:rsidRPr="002D342A">
        <w:rPr>
          <w:sz w:val="21"/>
          <w:szCs w:val="21"/>
          <w:lang w:eastAsia="zh-CN"/>
        </w:rPr>
        <w:t>【易错】相对论修正高速和强引力情形；量子理论处理微观问题，二者不能混写成狭义相对论的同一结论。</w:t>
      </w:r>
    </w:p>
    <w:p w14:paraId="35BEC020" w14:textId="77777777" w:rsidR="002D342A" w:rsidRPr="002D342A" w:rsidRDefault="002D342A" w:rsidP="002D342A">
      <w:pPr>
        <w:pStyle w:val="a0"/>
        <w:numPr>
          <w:ilvl w:val="0"/>
          <w:numId w:val="0"/>
        </w:numPr>
        <w:snapToGrid w:val="0"/>
        <w:spacing w:after="0"/>
        <w:ind w:left="360" w:hanging="360"/>
        <w:rPr>
          <w:sz w:val="21"/>
          <w:szCs w:val="21"/>
          <w:lang w:eastAsia="zh-CN"/>
        </w:rPr>
      </w:pPr>
    </w:p>
    <w:p w14:paraId="71DD5B0C"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第八章</w:t>
      </w:r>
      <w:r w:rsidRPr="002D342A">
        <w:rPr>
          <w:sz w:val="21"/>
          <w:szCs w:val="21"/>
          <w:lang w:eastAsia="zh-CN"/>
        </w:rPr>
        <w:t xml:space="preserve"> </w:t>
      </w:r>
      <w:r w:rsidRPr="002D342A">
        <w:rPr>
          <w:sz w:val="21"/>
          <w:szCs w:val="21"/>
          <w:lang w:eastAsia="zh-CN"/>
        </w:rPr>
        <w:t>机械能守恒定律</w:t>
      </w:r>
    </w:p>
    <w:p w14:paraId="53FAC9E1"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功与功率；势能；动能定理；机械能守恒；验证实验</w:t>
      </w:r>
    </w:p>
    <w:p w14:paraId="571F9394"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问题情境｜运动、热、电看似不同，为什么能用同一个</w:t>
      </w:r>
      <w:r w:rsidRPr="002D342A">
        <w:rPr>
          <w:szCs w:val="21"/>
          <w:lang w:eastAsia="zh-CN"/>
        </w:rPr>
        <w:t>‘</w:t>
      </w:r>
      <w:r w:rsidRPr="002D342A">
        <w:rPr>
          <w:szCs w:val="21"/>
          <w:lang w:eastAsia="zh-CN"/>
        </w:rPr>
        <w:t>能量账本</w:t>
      </w:r>
      <w:r w:rsidRPr="002D342A">
        <w:rPr>
          <w:szCs w:val="21"/>
          <w:lang w:eastAsia="zh-CN"/>
        </w:rPr>
        <w:t>’</w:t>
      </w:r>
      <w:r w:rsidRPr="002D342A">
        <w:rPr>
          <w:szCs w:val="21"/>
          <w:lang w:eastAsia="zh-CN"/>
        </w:rPr>
        <w:t>核算？</w:t>
      </w:r>
      <w:r w:rsidRPr="002D342A">
        <w:rPr>
          <w:szCs w:val="21"/>
          <w:lang w:eastAsia="zh-CN"/>
        </w:rPr>
        <w:t>19</w:t>
      </w:r>
      <w:r w:rsidRPr="002D342A">
        <w:rPr>
          <w:szCs w:val="21"/>
          <w:lang w:eastAsia="zh-CN"/>
        </w:rPr>
        <w:t>世纪多条研究路线最终汇合成能量守恒思想。</w:t>
      </w:r>
    </w:p>
    <w:p w14:paraId="716D829C"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lastRenderedPageBreak/>
        <w:t>关键公式｜动能定理</w:t>
      </w:r>
      <w:r w:rsidRPr="002D342A">
        <w:rPr>
          <w:szCs w:val="21"/>
          <w:lang w:eastAsia="zh-CN"/>
        </w:rPr>
        <w:t xml:space="preserve"> </w:t>
      </w:r>
      <m:oMath>
        <m:sSub>
          <m:sSubPr>
            <m:ctrlPr>
              <w:rPr>
                <w:i/>
                <w:szCs w:val="21"/>
              </w:rPr>
            </m:ctrlPr>
          </m:sSubPr>
          <m:e>
            <m:r>
              <w:rPr>
                <w:rFonts w:hint="eastAsia"/>
                <w:szCs w:val="21"/>
                <w:lang w:eastAsia="zh-CN"/>
              </w:rPr>
              <m:t>W</m:t>
            </m:r>
            <m:ctrlPr>
              <w:rPr>
                <w:rFonts w:hint="eastAsia"/>
                <w:i/>
                <w:szCs w:val="21"/>
              </w:rPr>
            </m:ctrlPr>
          </m:e>
          <m:sub>
            <m:r>
              <w:rPr>
                <w:rFonts w:hint="eastAsia"/>
                <w:szCs w:val="21"/>
                <w:lang w:eastAsia="zh-CN"/>
              </w:rPr>
              <m:t>合</m:t>
            </m:r>
          </m:sub>
        </m:sSub>
        <m:r>
          <w:rPr>
            <w:rFonts w:hint="eastAsia"/>
            <w:szCs w:val="21"/>
            <w:lang w:eastAsia="zh-CN"/>
          </w:rPr>
          <m:t>=Δ</m:t>
        </m:r>
        <m:sSub>
          <m:sSubPr>
            <m:ctrlPr>
              <w:rPr>
                <w:i/>
                <w:szCs w:val="21"/>
              </w:rPr>
            </m:ctrlPr>
          </m:sSubPr>
          <m:e>
            <m:r>
              <w:rPr>
                <w:rFonts w:hint="eastAsia"/>
                <w:szCs w:val="21"/>
                <w:lang w:eastAsia="zh-CN"/>
              </w:rPr>
              <m:t>E</m:t>
            </m:r>
            <m:ctrlPr>
              <w:rPr>
                <w:rFonts w:hint="eastAsia"/>
                <w:i/>
                <w:szCs w:val="21"/>
              </w:rPr>
            </m:ctrlPr>
          </m:e>
          <m:sub>
            <m:r>
              <w:rPr>
                <w:rFonts w:hint="eastAsia"/>
                <w:szCs w:val="21"/>
                <w:lang w:eastAsia="zh-CN"/>
              </w:rPr>
              <m:t>k</m:t>
            </m:r>
          </m:sub>
        </m:sSub>
      </m:oMath>
      <w:r w:rsidRPr="002D342A">
        <w:rPr>
          <w:szCs w:val="21"/>
          <w:lang w:eastAsia="zh-CN"/>
        </w:rPr>
        <w:t>；机械能守恒</w:t>
      </w:r>
      <w:r w:rsidRPr="002D342A">
        <w:rPr>
          <w:szCs w:val="21"/>
          <w:lang w:eastAsia="zh-CN"/>
        </w:rPr>
        <w:t xml:space="preserve"> </w:t>
      </w:r>
      <m:oMath>
        <m:sSub>
          <m:sSubPr>
            <m:ctrlPr>
              <w:rPr>
                <w:i/>
                <w:szCs w:val="21"/>
              </w:rPr>
            </m:ctrlPr>
          </m:sSubPr>
          <m:e>
            <m:r>
              <w:rPr>
                <w:szCs w:val="21"/>
                <w:lang w:eastAsia="zh-CN"/>
              </w:rPr>
              <m:t>E</m:t>
            </m:r>
          </m:e>
          <m:sub>
            <m:r>
              <w:rPr>
                <w:szCs w:val="21"/>
                <w:lang w:eastAsia="zh-CN"/>
              </w:rPr>
              <m:t>k</m:t>
            </m:r>
          </m:sub>
        </m:sSub>
        <m:r>
          <w:rPr>
            <w:szCs w:val="21"/>
            <w:lang w:eastAsia="zh-CN"/>
          </w:rPr>
          <m:t>+</m:t>
        </m:r>
        <m:sSub>
          <m:sSubPr>
            <m:ctrlPr>
              <w:rPr>
                <w:i/>
                <w:szCs w:val="21"/>
              </w:rPr>
            </m:ctrlPr>
          </m:sSubPr>
          <m:e>
            <m:r>
              <w:rPr>
                <w:szCs w:val="21"/>
                <w:lang w:eastAsia="zh-CN"/>
              </w:rPr>
              <m:t>E</m:t>
            </m:r>
          </m:e>
          <m:sub>
            <m:r>
              <w:rPr>
                <w:szCs w:val="21"/>
                <w:lang w:eastAsia="zh-CN"/>
              </w:rPr>
              <m:t>p</m:t>
            </m:r>
          </m:sub>
        </m:sSub>
        <m:r>
          <w:rPr>
            <w:szCs w:val="21"/>
            <w:lang w:eastAsia="zh-CN"/>
          </w:rPr>
          <m:t>=C</m:t>
        </m:r>
      </m:oMath>
      <w:r w:rsidRPr="002D342A">
        <w:rPr>
          <w:szCs w:val="21"/>
          <w:lang w:eastAsia="zh-CN"/>
        </w:rPr>
        <w:t>。机械能守恒要求只有重力或系统内弹力做功。</w:t>
      </w:r>
    </w:p>
    <w:p w14:paraId="11387F74"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19</w:t>
      </w:r>
      <w:r w:rsidRPr="002D342A">
        <w:rPr>
          <w:sz w:val="21"/>
          <w:szCs w:val="21"/>
          <w:lang w:eastAsia="zh-CN"/>
        </w:rPr>
        <w:t>世纪，迈尔、焦耳、亥姆霍兹等从不同途径推动能量守恒与转化规律的建立。</w:t>
      </w:r>
    </w:p>
    <w:p w14:paraId="3F7E447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【必记】焦耳用实验研究电流热效应和热功当量，为机械功与热量等价及能量守恒提供证据。</w:t>
      </w:r>
    </w:p>
    <w:p w14:paraId="6A1502A2"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【方法史】机械能守恒是能量守恒在特定条件下的表现，不能把</w:t>
      </w:r>
      <w:r w:rsidRPr="002D342A">
        <w:rPr>
          <w:sz w:val="21"/>
          <w:szCs w:val="21"/>
          <w:lang w:eastAsia="zh-CN"/>
        </w:rPr>
        <w:t>‘</w:t>
      </w:r>
      <w:r w:rsidRPr="002D342A">
        <w:rPr>
          <w:sz w:val="21"/>
          <w:szCs w:val="21"/>
          <w:lang w:eastAsia="zh-CN"/>
        </w:rPr>
        <w:t>机械能守恒</w:t>
      </w:r>
      <w:r w:rsidRPr="002D342A">
        <w:rPr>
          <w:sz w:val="21"/>
          <w:szCs w:val="21"/>
          <w:lang w:eastAsia="zh-CN"/>
        </w:rPr>
        <w:t>’</w:t>
      </w:r>
      <w:r w:rsidRPr="002D342A">
        <w:rPr>
          <w:sz w:val="21"/>
          <w:szCs w:val="21"/>
          <w:lang w:eastAsia="zh-CN"/>
        </w:rPr>
        <w:t>与</w:t>
      </w:r>
      <w:r w:rsidRPr="002D342A">
        <w:rPr>
          <w:sz w:val="21"/>
          <w:szCs w:val="21"/>
          <w:lang w:eastAsia="zh-CN"/>
        </w:rPr>
        <w:t>‘</w:t>
      </w:r>
      <w:r w:rsidRPr="002D342A">
        <w:rPr>
          <w:sz w:val="21"/>
          <w:szCs w:val="21"/>
          <w:lang w:eastAsia="zh-CN"/>
        </w:rPr>
        <w:t>能量守恒</w:t>
      </w:r>
      <w:r w:rsidRPr="002D342A">
        <w:rPr>
          <w:sz w:val="21"/>
          <w:szCs w:val="21"/>
          <w:lang w:eastAsia="zh-CN"/>
        </w:rPr>
        <w:t>’</w:t>
      </w:r>
      <w:r w:rsidRPr="002D342A">
        <w:rPr>
          <w:sz w:val="21"/>
          <w:szCs w:val="21"/>
          <w:lang w:eastAsia="zh-CN"/>
        </w:rPr>
        <w:t>完全等同。</w:t>
      </w:r>
    </w:p>
    <w:p w14:paraId="431301A7" w14:textId="77777777" w:rsidR="00FF7BF5" w:rsidRPr="002D342A" w:rsidRDefault="00180FC9" w:rsidP="002D342A">
      <w:pPr>
        <w:pStyle w:val="1"/>
        <w:snapToGrid w:val="0"/>
        <w:spacing w:before="0" w:after="0"/>
        <w:rPr>
          <w:sz w:val="21"/>
          <w:szCs w:val="21"/>
          <w:lang w:eastAsia="zh-CN"/>
        </w:rPr>
      </w:pPr>
      <w:r w:rsidRPr="002D342A">
        <w:rPr>
          <w:sz w:val="21"/>
          <w:szCs w:val="21"/>
          <w:lang w:eastAsia="zh-CN"/>
        </w:rPr>
        <w:t>必修第三册</w:t>
      </w:r>
    </w:p>
    <w:p w14:paraId="4B3346B9" w14:textId="77777777" w:rsidR="00FF7BF5" w:rsidRPr="002D342A" w:rsidRDefault="00180FC9" w:rsidP="002D342A">
      <w:pPr>
        <w:snapToGrid w:val="0"/>
        <w:spacing w:after="0"/>
        <w:rPr>
          <w:sz w:val="21"/>
          <w:szCs w:val="21"/>
          <w:lang w:eastAsia="zh-CN"/>
        </w:rPr>
      </w:pPr>
      <w:r w:rsidRPr="002D342A">
        <w:rPr>
          <w:color w:val="5A626C"/>
          <w:sz w:val="21"/>
          <w:szCs w:val="21"/>
          <w:lang w:eastAsia="zh-CN"/>
        </w:rPr>
        <w:t>本册共</w:t>
      </w:r>
      <w:r w:rsidRPr="002D342A">
        <w:rPr>
          <w:color w:val="5A626C"/>
          <w:sz w:val="21"/>
          <w:szCs w:val="21"/>
          <w:lang w:eastAsia="zh-CN"/>
        </w:rPr>
        <w:t>5</w:t>
      </w:r>
      <w:r w:rsidRPr="002D342A">
        <w:rPr>
          <w:color w:val="5A626C"/>
          <w:sz w:val="21"/>
          <w:szCs w:val="21"/>
          <w:lang w:eastAsia="zh-CN"/>
        </w:rPr>
        <w:t>章。以下严格按教材章序编排物理学史知识。</w:t>
      </w:r>
    </w:p>
    <w:p w14:paraId="092D05FF"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第九章</w:t>
      </w:r>
      <w:r w:rsidRPr="002D342A">
        <w:rPr>
          <w:sz w:val="21"/>
          <w:szCs w:val="21"/>
          <w:lang w:eastAsia="zh-CN"/>
        </w:rPr>
        <w:t xml:space="preserve"> </w:t>
      </w:r>
      <w:r w:rsidRPr="002D342A">
        <w:rPr>
          <w:sz w:val="21"/>
          <w:szCs w:val="21"/>
          <w:lang w:eastAsia="zh-CN"/>
        </w:rPr>
        <w:t>静电场及其应用</w:t>
      </w:r>
    </w:p>
    <w:p w14:paraId="1F4BB27F"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电荷；库仑定律；电场、电场强度；静电防止与利用</w:t>
      </w:r>
    </w:p>
    <w:p w14:paraId="360B8815"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历史主线｜从</w:t>
      </w:r>
      <w:r w:rsidRPr="002D342A">
        <w:rPr>
          <w:szCs w:val="21"/>
          <w:lang w:eastAsia="zh-CN"/>
        </w:rPr>
        <w:t>‘</w:t>
      </w:r>
      <w:r w:rsidRPr="002D342A">
        <w:rPr>
          <w:szCs w:val="21"/>
          <w:lang w:eastAsia="zh-CN"/>
        </w:rPr>
        <w:t>两类电</w:t>
      </w:r>
      <w:r w:rsidRPr="002D342A">
        <w:rPr>
          <w:szCs w:val="21"/>
          <w:lang w:eastAsia="zh-CN"/>
        </w:rPr>
        <w:t>’</w:t>
      </w:r>
      <w:r w:rsidRPr="002D342A">
        <w:rPr>
          <w:szCs w:val="21"/>
          <w:lang w:eastAsia="zh-CN"/>
        </w:rPr>
        <w:t>的辨认、正负电荷命名，到库仑用扭秤定量测力，再到密立根测出最小电荷单位，电学由定性观察走向精密测量。</w:t>
      </w:r>
    </w:p>
    <w:p w14:paraId="73704E37"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rPr>
      </w:pPr>
      <w:r w:rsidRPr="002D342A">
        <w:rPr>
          <w:szCs w:val="21"/>
          <w:lang w:eastAsia="zh-CN"/>
        </w:rPr>
        <w:t>关键公式｜库仑定律</w:t>
      </w:r>
      <w:r w:rsidRPr="002D342A">
        <w:rPr>
          <w:szCs w:val="21"/>
          <w:lang w:eastAsia="zh-CN"/>
        </w:rPr>
        <w:t xml:space="preserve"> </w:t>
      </w:r>
      <m:oMath>
        <m:r>
          <w:rPr>
            <w:szCs w:val="21"/>
            <w:lang w:eastAsia="zh-CN"/>
          </w:rPr>
          <m:t>F=</m:t>
        </m:r>
        <m:f>
          <m:fPr>
            <m:ctrlPr>
              <w:rPr>
                <w:i/>
                <w:szCs w:val="21"/>
              </w:rPr>
            </m:ctrlPr>
          </m:fPr>
          <m:num>
            <m:r>
              <w:rPr>
                <w:szCs w:val="21"/>
                <w:lang w:eastAsia="zh-CN"/>
              </w:rPr>
              <m:t>k</m:t>
            </m:r>
            <m:d>
              <m:dPr>
                <m:begChr m:val="|"/>
                <m:endChr m:val="|"/>
                <m:ctrlPr>
                  <w:rPr>
                    <w:i/>
                    <w:szCs w:val="21"/>
                  </w:rPr>
                </m:ctrlPr>
              </m:dPr>
              <m:e>
                <m:sSub>
                  <m:sSubPr>
                    <m:ctrlPr>
                      <w:rPr>
                        <w:i/>
                        <w:szCs w:val="21"/>
                      </w:rPr>
                    </m:ctrlPr>
                  </m:sSubPr>
                  <m:e>
                    <m:r>
                      <w:rPr>
                        <w:szCs w:val="21"/>
                        <w:lang w:eastAsia="zh-CN"/>
                      </w:rPr>
                      <m:t>q</m:t>
                    </m:r>
                  </m:e>
                  <m:sub>
                    <m:r>
                      <w:rPr>
                        <w:szCs w:val="21"/>
                        <w:lang w:eastAsia="zh-CN"/>
                      </w:rPr>
                      <m:t>1</m:t>
                    </m:r>
                  </m:sub>
                </m:sSub>
                <m:sSub>
                  <m:sSubPr>
                    <m:ctrlPr>
                      <w:rPr>
                        <w:i/>
                        <w:szCs w:val="21"/>
                      </w:rPr>
                    </m:ctrlPr>
                  </m:sSubPr>
                  <m:e>
                    <m:r>
                      <w:rPr>
                        <w:szCs w:val="21"/>
                        <w:lang w:eastAsia="zh-CN"/>
                      </w:rPr>
                      <m:t>q</m:t>
                    </m:r>
                  </m:e>
                  <m:sub>
                    <m:r>
                      <w:rPr>
                        <w:szCs w:val="21"/>
                        <w:lang w:eastAsia="zh-CN"/>
                      </w:rPr>
                      <m:t>2</m:t>
                    </m:r>
                  </m:sub>
                </m:sSub>
              </m:e>
            </m:d>
          </m:num>
          <m:den>
            <m:sSup>
              <m:sSupPr>
                <m:ctrlPr>
                  <w:rPr>
                    <w:i/>
                    <w:szCs w:val="21"/>
                  </w:rPr>
                </m:ctrlPr>
              </m:sSupPr>
              <m:e>
                <m:r>
                  <w:rPr>
                    <w:szCs w:val="21"/>
                    <w:lang w:eastAsia="zh-CN"/>
                  </w:rPr>
                  <m:t>r</m:t>
                </m:r>
              </m:e>
              <m:sup>
                <m:r>
                  <w:rPr>
                    <w:szCs w:val="21"/>
                    <w:lang w:eastAsia="zh-CN"/>
                  </w:rPr>
                  <m:t>2</m:t>
                </m:r>
              </m:sup>
            </m:sSup>
          </m:den>
        </m:f>
      </m:oMath>
      <w:r w:rsidRPr="002D342A">
        <w:rPr>
          <w:szCs w:val="21"/>
          <w:lang w:eastAsia="zh-CN"/>
        </w:rPr>
        <w:t>。条件：真空中的点电荷；方向沿两电荷连线。</w:t>
      </w:r>
      <w:r w:rsidRPr="002D342A">
        <w:rPr>
          <w:szCs w:val="21"/>
        </w:rPr>
        <w:t>元电荷</w:t>
      </w:r>
      <w:r w:rsidRPr="002D342A">
        <w:rPr>
          <w:szCs w:val="21"/>
        </w:rPr>
        <w:t xml:space="preserve"> </w:t>
      </w:r>
      <m:oMath>
        <m:r>
          <w:rPr>
            <w:szCs w:val="21"/>
          </w:rPr>
          <m:t>e=1.602176634×</m:t>
        </m:r>
        <m:sSup>
          <m:sSupPr>
            <m:ctrlPr>
              <w:rPr>
                <w:i/>
                <w:szCs w:val="21"/>
              </w:rPr>
            </m:ctrlPr>
          </m:sSupPr>
          <m:e>
            <m:r>
              <w:rPr>
                <w:szCs w:val="21"/>
              </w:rPr>
              <m:t>10</m:t>
            </m:r>
          </m:e>
          <m:sup>
            <m:r>
              <w:rPr>
                <w:szCs w:val="21"/>
              </w:rPr>
              <m:t>-19</m:t>
            </m:r>
          </m:sup>
        </m:sSup>
        <m:r>
          <w:rPr>
            <w:szCs w:val="21"/>
          </w:rPr>
          <m:t>C</m:t>
        </m:r>
      </m:oMath>
      <w:r w:rsidRPr="002D342A">
        <w:rPr>
          <w:szCs w:val="21"/>
        </w:rPr>
        <w:t>。</w:t>
      </w:r>
    </w:p>
    <w:p w14:paraId="367583D9"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【必记】杜菲在</w:t>
      </w:r>
      <w:r w:rsidRPr="002D342A">
        <w:rPr>
          <w:sz w:val="21"/>
          <w:szCs w:val="21"/>
          <w:lang w:eastAsia="zh-CN"/>
        </w:rPr>
        <w:t>18</w:t>
      </w:r>
      <w:r w:rsidRPr="002D342A">
        <w:rPr>
          <w:sz w:val="21"/>
          <w:szCs w:val="21"/>
          <w:lang w:eastAsia="zh-CN"/>
        </w:rPr>
        <w:t>世纪</w:t>
      </w:r>
      <w:r w:rsidRPr="002D342A">
        <w:rPr>
          <w:sz w:val="21"/>
          <w:szCs w:val="21"/>
          <w:lang w:eastAsia="zh-CN"/>
        </w:rPr>
        <w:t>30</w:t>
      </w:r>
      <w:r w:rsidRPr="002D342A">
        <w:rPr>
          <w:sz w:val="21"/>
          <w:szCs w:val="21"/>
          <w:lang w:eastAsia="zh-CN"/>
        </w:rPr>
        <w:t>年代区分两类电，并总结同类相斥、异类相吸；富兰克林后来采用正、负电荷命名并研究雷电。</w:t>
      </w:r>
    </w:p>
    <w:p w14:paraId="554FFD0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【必记】富兰克林通过电学研究论证闪电是一种放电现象，并推动避雷针的应用。</w:t>
      </w:r>
    </w:p>
    <w:p w14:paraId="78AA4C7B"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1785</w:t>
      </w:r>
      <w:r w:rsidRPr="002D342A">
        <w:rPr>
          <w:sz w:val="21"/>
          <w:szCs w:val="21"/>
          <w:lang w:eastAsia="zh-CN"/>
        </w:rPr>
        <w:t>年，库仑利用扭秤研究电荷间作用力，建立库仑定律。</w:t>
      </w:r>
    </w:p>
    <w:p w14:paraId="3844F63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【必记】密立根用油滴实验测定元电荷</w:t>
      </w:r>
      <w:r w:rsidRPr="002D342A">
        <w:rPr>
          <w:sz w:val="21"/>
          <w:szCs w:val="21"/>
          <w:lang w:eastAsia="zh-CN"/>
        </w:rPr>
        <w:t>e</w:t>
      </w:r>
      <w:r w:rsidRPr="002D342A">
        <w:rPr>
          <w:sz w:val="21"/>
          <w:szCs w:val="21"/>
          <w:lang w:eastAsia="zh-CN"/>
        </w:rPr>
        <w:t>；其关键结果约在</w:t>
      </w:r>
      <w:r w:rsidRPr="002D342A">
        <w:rPr>
          <w:sz w:val="21"/>
          <w:szCs w:val="21"/>
          <w:lang w:eastAsia="zh-CN"/>
        </w:rPr>
        <w:t>1910</w:t>
      </w:r>
      <w:r w:rsidRPr="002D342A">
        <w:rPr>
          <w:sz w:val="21"/>
          <w:szCs w:val="21"/>
          <w:lang w:eastAsia="zh-CN"/>
        </w:rPr>
        <w:t>年前后发表，</w:t>
      </w:r>
      <w:r w:rsidRPr="002D342A">
        <w:rPr>
          <w:sz w:val="21"/>
          <w:szCs w:val="21"/>
          <w:lang w:eastAsia="zh-CN"/>
        </w:rPr>
        <w:t>1923</w:t>
      </w:r>
      <w:r w:rsidRPr="002D342A">
        <w:rPr>
          <w:sz w:val="21"/>
          <w:szCs w:val="21"/>
          <w:lang w:eastAsia="zh-CN"/>
        </w:rPr>
        <w:t>年获诺贝尔物理学奖。</w:t>
      </w:r>
    </w:p>
    <w:p w14:paraId="48A61BE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【易错】不要写</w:t>
      </w:r>
      <w:r w:rsidRPr="002D342A">
        <w:rPr>
          <w:sz w:val="21"/>
          <w:szCs w:val="21"/>
          <w:lang w:eastAsia="zh-CN"/>
        </w:rPr>
        <w:t>‘</w:t>
      </w:r>
      <w:r w:rsidRPr="002D342A">
        <w:rPr>
          <w:sz w:val="21"/>
          <w:szCs w:val="21"/>
          <w:lang w:eastAsia="zh-CN"/>
        </w:rPr>
        <w:t>富兰克林发现自然界有两种电荷</w:t>
      </w:r>
      <w:r w:rsidRPr="002D342A">
        <w:rPr>
          <w:sz w:val="21"/>
          <w:szCs w:val="21"/>
          <w:lang w:eastAsia="zh-CN"/>
        </w:rPr>
        <w:t>’</w:t>
      </w:r>
      <w:r w:rsidRPr="002D342A">
        <w:rPr>
          <w:sz w:val="21"/>
          <w:szCs w:val="21"/>
          <w:lang w:eastAsia="zh-CN"/>
        </w:rPr>
        <w:t>；也不建议争记</w:t>
      </w:r>
      <w:r w:rsidRPr="002D342A">
        <w:rPr>
          <w:sz w:val="21"/>
          <w:szCs w:val="21"/>
          <w:lang w:eastAsia="zh-CN"/>
        </w:rPr>
        <w:t>‘</w:t>
      </w:r>
      <w:r w:rsidRPr="002D342A">
        <w:rPr>
          <w:sz w:val="21"/>
          <w:szCs w:val="21"/>
          <w:lang w:eastAsia="zh-CN"/>
        </w:rPr>
        <w:t>库仑或高斯测出静电力常量</w:t>
      </w:r>
      <w:r w:rsidRPr="002D342A">
        <w:rPr>
          <w:sz w:val="21"/>
          <w:szCs w:val="21"/>
          <w:lang w:eastAsia="zh-CN"/>
        </w:rPr>
        <w:t>k’</w:t>
      </w:r>
      <w:r w:rsidRPr="002D342A">
        <w:rPr>
          <w:sz w:val="21"/>
          <w:szCs w:val="21"/>
          <w:lang w:eastAsia="zh-CN"/>
        </w:rPr>
        <w:t>，高考以库仑扭秤实验和库仑定律为稳妥口径。</w:t>
      </w:r>
    </w:p>
    <w:p w14:paraId="27896627" w14:textId="77777777" w:rsidR="001930A8" w:rsidRDefault="001930A8">
      <w:pPr>
        <w:spacing w:after="0" w:line="240" w:lineRule="auto"/>
        <w:rPr>
          <w:lang w:eastAsia="zh-CN"/>
        </w:rPr>
      </w:pPr>
    </w:p>
    <w:p w14:paraId="5D20BBF6"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第十章</w:t>
      </w:r>
      <w:r w:rsidRPr="002D342A">
        <w:rPr>
          <w:sz w:val="21"/>
          <w:szCs w:val="21"/>
          <w:lang w:eastAsia="zh-CN"/>
        </w:rPr>
        <w:t xml:space="preserve"> </w:t>
      </w:r>
      <w:r w:rsidRPr="002D342A">
        <w:rPr>
          <w:sz w:val="21"/>
          <w:szCs w:val="21"/>
          <w:lang w:eastAsia="zh-CN"/>
        </w:rPr>
        <w:t>静电场中的能量</w:t>
      </w:r>
    </w:p>
    <w:p w14:paraId="4BD7A562"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电势能、电势；电势差；电势差与场强；电容；带电粒子</w:t>
      </w:r>
    </w:p>
    <w:p w14:paraId="2AF0725A"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问题情境｜两个电荷尚未接触，为什么已经能相互作用？法拉第用</w:t>
      </w:r>
      <w:r w:rsidRPr="002D342A">
        <w:rPr>
          <w:szCs w:val="21"/>
          <w:lang w:eastAsia="zh-CN"/>
        </w:rPr>
        <w:t>‘</w:t>
      </w:r>
      <w:r w:rsidRPr="002D342A">
        <w:rPr>
          <w:szCs w:val="21"/>
          <w:lang w:eastAsia="zh-CN"/>
        </w:rPr>
        <w:t>场</w:t>
      </w:r>
      <w:r w:rsidRPr="002D342A">
        <w:rPr>
          <w:szCs w:val="21"/>
          <w:lang w:eastAsia="zh-CN"/>
        </w:rPr>
        <w:t>’</w:t>
      </w:r>
      <w:r w:rsidRPr="002D342A">
        <w:rPr>
          <w:szCs w:val="21"/>
          <w:lang w:eastAsia="zh-CN"/>
        </w:rPr>
        <w:t>取代单纯的超距作用图景，并用力线让看不见的场变得可描述。</w:t>
      </w:r>
    </w:p>
    <w:p w14:paraId="655FA0B0"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w:t>
      </w:r>
      <m:oMath>
        <m:r>
          <w:rPr>
            <w:rFonts w:hint="eastAsia"/>
            <w:szCs w:val="21"/>
            <w:lang w:eastAsia="zh-CN"/>
          </w:rPr>
          <m:t>φ</m:t>
        </m:r>
        <m:r>
          <w:rPr>
            <w:szCs w:val="21"/>
            <w:lang w:eastAsia="zh-CN"/>
          </w:rPr>
          <m:t>=</m:t>
        </m:r>
        <m:f>
          <m:fPr>
            <m:ctrlPr>
              <w:rPr>
                <w:i/>
                <w:szCs w:val="21"/>
              </w:rPr>
            </m:ctrlPr>
          </m:fPr>
          <m:num>
            <m:sSub>
              <m:sSubPr>
                <m:ctrlPr>
                  <w:rPr>
                    <w:i/>
                    <w:szCs w:val="21"/>
                  </w:rPr>
                </m:ctrlPr>
              </m:sSubPr>
              <m:e>
                <m:r>
                  <w:rPr>
                    <w:szCs w:val="21"/>
                    <w:lang w:eastAsia="zh-CN"/>
                  </w:rPr>
                  <m:t>E</m:t>
                </m:r>
              </m:e>
              <m:sub>
                <m:r>
                  <w:rPr>
                    <w:szCs w:val="21"/>
                    <w:lang w:eastAsia="zh-CN"/>
                  </w:rPr>
                  <m:t>p</m:t>
                </m:r>
              </m:sub>
            </m:sSub>
          </m:num>
          <m:den>
            <m:r>
              <w:rPr>
                <w:szCs w:val="21"/>
                <w:lang w:eastAsia="zh-CN"/>
              </w:rPr>
              <m:t>q</m:t>
            </m:r>
          </m:den>
        </m:f>
      </m:oMath>
      <w:r w:rsidRPr="002D342A">
        <w:rPr>
          <w:szCs w:val="21"/>
          <w:lang w:eastAsia="zh-CN"/>
        </w:rPr>
        <w:t>；</w:t>
      </w:r>
      <m:oMath>
        <m:sSub>
          <m:sSubPr>
            <m:ctrlPr>
              <w:rPr>
                <w:i/>
                <w:szCs w:val="21"/>
              </w:rPr>
            </m:ctrlPr>
          </m:sSubPr>
          <m:e>
            <m:r>
              <w:rPr>
                <w:szCs w:val="21"/>
                <w:lang w:eastAsia="zh-CN"/>
              </w:rPr>
              <m:t>U</m:t>
            </m:r>
          </m:e>
          <m:sub>
            <m:r>
              <w:rPr>
                <w:szCs w:val="21"/>
                <w:lang w:eastAsia="zh-CN"/>
              </w:rPr>
              <m:t>AB</m:t>
            </m:r>
          </m:sub>
        </m:sSub>
        <m:r>
          <w:rPr>
            <w:szCs w:val="21"/>
            <w:lang w:eastAsia="zh-CN"/>
          </w:rPr>
          <m:t>=</m:t>
        </m:r>
        <m:sSub>
          <m:sSubPr>
            <m:ctrlPr>
              <w:rPr>
                <w:i/>
                <w:szCs w:val="21"/>
              </w:rPr>
            </m:ctrlPr>
          </m:sSubPr>
          <m:e>
            <m:r>
              <w:rPr>
                <w:szCs w:val="21"/>
                <w:lang w:eastAsia="zh-CN"/>
              </w:rPr>
              <m:t>φ</m:t>
            </m:r>
          </m:e>
          <m:sub>
            <m:r>
              <w:rPr>
                <w:szCs w:val="21"/>
                <w:lang w:eastAsia="zh-CN"/>
              </w:rPr>
              <m:t>A</m:t>
            </m:r>
          </m:sub>
        </m:sSub>
        <m:r>
          <w:rPr>
            <w:szCs w:val="21"/>
            <w:lang w:eastAsia="zh-CN"/>
          </w:rPr>
          <m:t>-</m:t>
        </m:r>
        <m:sSub>
          <m:sSubPr>
            <m:ctrlPr>
              <w:rPr>
                <w:i/>
                <w:szCs w:val="21"/>
              </w:rPr>
            </m:ctrlPr>
          </m:sSubPr>
          <m:e>
            <m:r>
              <w:rPr>
                <w:szCs w:val="21"/>
                <w:lang w:eastAsia="zh-CN"/>
              </w:rPr>
              <m:t>φ</m:t>
            </m:r>
          </m:e>
          <m:sub>
            <m:r>
              <w:rPr>
                <w:szCs w:val="21"/>
                <w:lang w:eastAsia="zh-CN"/>
              </w:rPr>
              <m:t>B</m:t>
            </m:r>
          </m:sub>
        </m:sSub>
      </m:oMath>
      <w:r w:rsidRPr="002D342A">
        <w:rPr>
          <w:szCs w:val="21"/>
          <w:lang w:eastAsia="zh-CN"/>
        </w:rPr>
        <w:t>；匀强电场中</w:t>
      </w:r>
      <w:r w:rsidRPr="002D342A">
        <w:rPr>
          <w:szCs w:val="21"/>
          <w:lang w:eastAsia="zh-CN"/>
        </w:rPr>
        <w:t xml:space="preserve"> </w:t>
      </w:r>
      <m:oMath>
        <m:r>
          <w:rPr>
            <w:szCs w:val="21"/>
            <w:lang w:eastAsia="zh-CN"/>
          </w:rPr>
          <m:t>U=Ed</m:t>
        </m:r>
      </m:oMath>
      <w:r w:rsidRPr="002D342A">
        <w:rPr>
          <w:szCs w:val="21"/>
          <w:lang w:eastAsia="zh-CN"/>
        </w:rPr>
        <w:t>（</w:t>
      </w:r>
      <w:r w:rsidRPr="002D342A">
        <w:rPr>
          <w:szCs w:val="21"/>
          <w:lang w:eastAsia="zh-CN"/>
        </w:rPr>
        <w:t>d</w:t>
      </w:r>
      <w:r w:rsidRPr="002D342A">
        <w:rPr>
          <w:szCs w:val="21"/>
          <w:lang w:eastAsia="zh-CN"/>
        </w:rPr>
        <w:t>为沿场强方向的距离）。</w:t>
      </w:r>
    </w:p>
    <w:p w14:paraId="20A4706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【必记】法拉第发展</w:t>
      </w:r>
      <w:r w:rsidRPr="002D342A">
        <w:rPr>
          <w:sz w:val="21"/>
          <w:szCs w:val="21"/>
          <w:lang w:eastAsia="zh-CN"/>
        </w:rPr>
        <w:t>‘</w:t>
      </w:r>
      <w:r w:rsidRPr="002D342A">
        <w:rPr>
          <w:sz w:val="21"/>
          <w:szCs w:val="21"/>
          <w:lang w:eastAsia="zh-CN"/>
        </w:rPr>
        <w:t>场</w:t>
      </w:r>
      <w:r w:rsidRPr="002D342A">
        <w:rPr>
          <w:sz w:val="21"/>
          <w:szCs w:val="21"/>
          <w:lang w:eastAsia="zh-CN"/>
        </w:rPr>
        <w:t>’</w:t>
      </w:r>
      <w:r w:rsidRPr="002D342A">
        <w:rPr>
          <w:sz w:val="21"/>
          <w:szCs w:val="21"/>
          <w:lang w:eastAsia="zh-CN"/>
        </w:rPr>
        <w:t>的观念，并用力线形象描述电场和磁场；场的观念改变了只用超距作用理解相互作用的方式。</w:t>
      </w:r>
    </w:p>
    <w:p w14:paraId="5F7911E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【易错】电场线是为描述电场而引入的模型，不是真实存在的物质曲线。</w:t>
      </w:r>
    </w:p>
    <w:p w14:paraId="42B0E01A" w14:textId="77777777" w:rsidR="001930A8" w:rsidRDefault="001930A8">
      <w:pPr>
        <w:spacing w:after="0" w:line="240" w:lineRule="auto"/>
        <w:rPr>
          <w:lang w:eastAsia="zh-CN"/>
        </w:rPr>
      </w:pPr>
    </w:p>
    <w:p w14:paraId="169211BA"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第十一章</w:t>
      </w:r>
      <w:r w:rsidRPr="002D342A">
        <w:rPr>
          <w:sz w:val="21"/>
          <w:szCs w:val="21"/>
          <w:lang w:eastAsia="zh-CN"/>
        </w:rPr>
        <w:t xml:space="preserve"> </w:t>
      </w:r>
      <w:r w:rsidRPr="002D342A">
        <w:rPr>
          <w:sz w:val="21"/>
          <w:szCs w:val="21"/>
          <w:lang w:eastAsia="zh-CN"/>
        </w:rPr>
        <w:t>电路及其应用</w:t>
      </w:r>
    </w:p>
    <w:p w14:paraId="7CBEBC99"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电源和电流；电阻；电阻率实验；串并联；多用电表</w:t>
      </w:r>
    </w:p>
    <w:p w14:paraId="3C5623FB"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历史主线｜欧姆把电流、电压和电阻联系起来；焦耳进一步研究电流产生的热；昂内斯在极低温下发现电阻竟能突然消失。</w:t>
      </w:r>
    </w:p>
    <w:p w14:paraId="4FAF2B53"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关键公式｜欧姆定律</w:t>
      </w:r>
      <w:r w:rsidRPr="002D342A">
        <w:rPr>
          <w:szCs w:val="21"/>
          <w:lang w:eastAsia="zh-CN"/>
        </w:rPr>
        <w:t xml:space="preserve"> </w:t>
      </w:r>
      <m:oMath>
        <m:r>
          <w:rPr>
            <w:szCs w:val="21"/>
            <w:lang w:eastAsia="zh-CN"/>
          </w:rPr>
          <m:t>I=</m:t>
        </m:r>
        <m:f>
          <m:fPr>
            <m:ctrlPr>
              <w:rPr>
                <w:i/>
                <w:szCs w:val="21"/>
              </w:rPr>
            </m:ctrlPr>
          </m:fPr>
          <m:num>
            <m:r>
              <w:rPr>
                <w:szCs w:val="21"/>
                <w:lang w:eastAsia="zh-CN"/>
              </w:rPr>
              <m:t>U</m:t>
            </m:r>
          </m:num>
          <m:den>
            <m:r>
              <w:rPr>
                <w:szCs w:val="21"/>
                <w:lang w:eastAsia="zh-CN"/>
              </w:rPr>
              <m:t>R</m:t>
            </m:r>
          </m:den>
        </m:f>
      </m:oMath>
      <w:r w:rsidRPr="002D342A">
        <w:rPr>
          <w:szCs w:val="21"/>
          <w:lang w:eastAsia="zh-CN"/>
        </w:rPr>
        <w:t>；电阻定律</w:t>
      </w:r>
      <w:r w:rsidRPr="002D342A">
        <w:rPr>
          <w:szCs w:val="21"/>
          <w:lang w:eastAsia="zh-CN"/>
        </w:rPr>
        <w:t xml:space="preserve"> </w:t>
      </w:r>
      <m:oMath>
        <m:r>
          <w:rPr>
            <w:szCs w:val="21"/>
            <w:lang w:eastAsia="zh-CN"/>
          </w:rPr>
          <m:t>R=</m:t>
        </m:r>
        <m:f>
          <m:fPr>
            <m:ctrlPr>
              <w:rPr>
                <w:i/>
                <w:szCs w:val="21"/>
              </w:rPr>
            </m:ctrlPr>
          </m:fPr>
          <m:num>
            <m:r>
              <w:rPr>
                <w:szCs w:val="21"/>
                <w:lang w:eastAsia="zh-CN"/>
              </w:rPr>
              <m:t>ρL</m:t>
            </m:r>
          </m:num>
          <m:den>
            <m:r>
              <w:rPr>
                <w:szCs w:val="21"/>
                <w:lang w:eastAsia="zh-CN"/>
              </w:rPr>
              <m:t>S</m:t>
            </m:r>
          </m:den>
        </m:f>
      </m:oMath>
      <w:r w:rsidRPr="002D342A">
        <w:rPr>
          <w:szCs w:val="21"/>
          <w:lang w:eastAsia="zh-CN"/>
        </w:rPr>
        <w:t>；焦耳热</w:t>
      </w:r>
      <w:r w:rsidRPr="002D342A">
        <w:rPr>
          <w:szCs w:val="21"/>
          <w:lang w:eastAsia="zh-CN"/>
        </w:rPr>
        <w:t xml:space="preserve"> </w:t>
      </w:r>
      <m:oMath>
        <m:r>
          <w:rPr>
            <w:szCs w:val="21"/>
            <w:lang w:eastAsia="zh-CN"/>
          </w:rPr>
          <m:t>Q=</m:t>
        </m:r>
        <m:sSup>
          <m:sSupPr>
            <m:ctrlPr>
              <w:rPr>
                <w:i/>
                <w:szCs w:val="21"/>
              </w:rPr>
            </m:ctrlPr>
          </m:sSupPr>
          <m:e>
            <m:r>
              <w:rPr>
                <w:szCs w:val="21"/>
                <w:lang w:eastAsia="zh-CN"/>
              </w:rPr>
              <m:t>I</m:t>
            </m:r>
          </m:e>
          <m:sup>
            <m:r>
              <w:rPr>
                <w:szCs w:val="21"/>
                <w:lang w:eastAsia="zh-CN"/>
              </w:rPr>
              <m:t>2</m:t>
            </m:r>
          </m:sup>
        </m:sSup>
        <m:r>
          <w:rPr>
            <w:szCs w:val="21"/>
            <w:lang w:eastAsia="zh-CN"/>
          </w:rPr>
          <m:t>Rt</m:t>
        </m:r>
      </m:oMath>
      <w:r w:rsidRPr="002D342A">
        <w:rPr>
          <w:szCs w:val="21"/>
          <w:lang w:eastAsia="zh-CN"/>
        </w:rPr>
        <w:t>。欧姆定律适用于线性元件。</w:t>
      </w:r>
    </w:p>
    <w:p w14:paraId="0E1DF28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【必记】欧姆通过实验研究电流、电压和电阻的关系，形成欧姆定律。</w:t>
      </w:r>
    </w:p>
    <w:p w14:paraId="2DED3986"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【必记】焦耳研究电流通过导体产生热量的规律，得到焦耳定律。</w:t>
      </w:r>
    </w:p>
    <w:p w14:paraId="00C48A6C"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w:t>
      </w:r>
      <w:r w:rsidRPr="002D342A">
        <w:rPr>
          <w:sz w:val="21"/>
          <w:szCs w:val="21"/>
          <w:lang w:eastAsia="zh-CN"/>
        </w:rPr>
        <w:t>1911</w:t>
      </w:r>
      <w:r w:rsidRPr="002D342A">
        <w:rPr>
          <w:sz w:val="21"/>
          <w:szCs w:val="21"/>
          <w:lang w:eastAsia="zh-CN"/>
        </w:rPr>
        <w:t>年，荷兰物理学家昂内斯发现汞在低温下电阻突然消失的超导现象。</w:t>
      </w:r>
    </w:p>
    <w:p w14:paraId="0EFF0251" w14:textId="77777777" w:rsidR="00FF7BF5" w:rsidRPr="002D342A" w:rsidRDefault="00180FC9" w:rsidP="002D342A">
      <w:pPr>
        <w:pStyle w:val="a0"/>
        <w:snapToGrid w:val="0"/>
        <w:spacing w:after="0"/>
        <w:ind w:left="540" w:hanging="271"/>
        <w:rPr>
          <w:sz w:val="21"/>
          <w:szCs w:val="21"/>
        </w:rPr>
      </w:pPr>
      <w:r w:rsidRPr="002D342A">
        <w:rPr>
          <w:sz w:val="21"/>
          <w:szCs w:val="21"/>
        </w:rPr>
        <w:t>【译名】</w:t>
      </w:r>
      <w:r w:rsidRPr="002D342A">
        <w:rPr>
          <w:sz w:val="21"/>
          <w:szCs w:val="21"/>
        </w:rPr>
        <w:t>Heike Kamerlingh Onnes</w:t>
      </w:r>
      <w:r w:rsidRPr="002D342A">
        <w:rPr>
          <w:sz w:val="21"/>
          <w:szCs w:val="21"/>
        </w:rPr>
        <w:t>宜统一译作</w:t>
      </w:r>
      <w:r w:rsidRPr="002D342A">
        <w:rPr>
          <w:sz w:val="21"/>
          <w:szCs w:val="21"/>
        </w:rPr>
        <w:t>‘</w:t>
      </w:r>
      <w:r w:rsidRPr="002D342A">
        <w:rPr>
          <w:sz w:val="21"/>
          <w:szCs w:val="21"/>
        </w:rPr>
        <w:t>海克</w:t>
      </w:r>
      <w:r w:rsidRPr="002D342A">
        <w:rPr>
          <w:sz w:val="21"/>
          <w:szCs w:val="21"/>
        </w:rPr>
        <w:t>·</w:t>
      </w:r>
      <w:r w:rsidRPr="002D342A">
        <w:rPr>
          <w:sz w:val="21"/>
          <w:szCs w:val="21"/>
        </w:rPr>
        <w:t>卡末林</w:t>
      </w:r>
      <w:r w:rsidRPr="002D342A">
        <w:rPr>
          <w:sz w:val="21"/>
          <w:szCs w:val="21"/>
        </w:rPr>
        <w:t>·</w:t>
      </w:r>
      <w:r w:rsidRPr="002D342A">
        <w:rPr>
          <w:sz w:val="21"/>
          <w:szCs w:val="21"/>
        </w:rPr>
        <w:t>昂内斯</w:t>
      </w:r>
      <w:r w:rsidRPr="002D342A">
        <w:rPr>
          <w:sz w:val="21"/>
          <w:szCs w:val="21"/>
        </w:rPr>
        <w:t>’</w:t>
      </w:r>
      <w:r w:rsidRPr="002D342A">
        <w:rPr>
          <w:sz w:val="21"/>
          <w:szCs w:val="21"/>
        </w:rPr>
        <w:t>或简称</w:t>
      </w:r>
      <w:r w:rsidRPr="002D342A">
        <w:rPr>
          <w:sz w:val="21"/>
          <w:szCs w:val="21"/>
        </w:rPr>
        <w:t>‘</w:t>
      </w:r>
      <w:r w:rsidRPr="002D342A">
        <w:rPr>
          <w:sz w:val="21"/>
          <w:szCs w:val="21"/>
        </w:rPr>
        <w:t>昂内斯</w:t>
      </w:r>
      <w:r w:rsidRPr="002D342A">
        <w:rPr>
          <w:sz w:val="21"/>
          <w:szCs w:val="21"/>
        </w:rPr>
        <w:t>’</w:t>
      </w:r>
      <w:r w:rsidRPr="002D342A">
        <w:rPr>
          <w:sz w:val="21"/>
          <w:szCs w:val="21"/>
        </w:rPr>
        <w:t>，不要混写</w:t>
      </w:r>
      <w:r w:rsidRPr="002D342A">
        <w:rPr>
          <w:sz w:val="21"/>
          <w:szCs w:val="21"/>
        </w:rPr>
        <w:t>‘</w:t>
      </w:r>
      <w:r w:rsidRPr="002D342A">
        <w:rPr>
          <w:sz w:val="21"/>
          <w:szCs w:val="21"/>
        </w:rPr>
        <w:t>昂尼斯</w:t>
      </w:r>
      <w:r w:rsidRPr="002D342A">
        <w:rPr>
          <w:sz w:val="21"/>
          <w:szCs w:val="21"/>
        </w:rPr>
        <w:t>/</w:t>
      </w:r>
      <w:r w:rsidRPr="002D342A">
        <w:rPr>
          <w:sz w:val="21"/>
          <w:szCs w:val="21"/>
        </w:rPr>
        <w:t>昂纳斯</w:t>
      </w:r>
      <w:r w:rsidRPr="002D342A">
        <w:rPr>
          <w:sz w:val="21"/>
          <w:szCs w:val="21"/>
        </w:rPr>
        <w:t>’</w:t>
      </w:r>
      <w:r w:rsidRPr="002D342A">
        <w:rPr>
          <w:sz w:val="21"/>
          <w:szCs w:val="21"/>
        </w:rPr>
        <w:t>。</w:t>
      </w:r>
    </w:p>
    <w:p w14:paraId="68088FED" w14:textId="77777777" w:rsidR="001930A8" w:rsidRDefault="001930A8">
      <w:pPr>
        <w:spacing w:after="0" w:line="240" w:lineRule="auto"/>
      </w:pPr>
    </w:p>
    <w:p w14:paraId="2B866CC6"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第十二章</w:t>
      </w:r>
      <w:r w:rsidRPr="002D342A">
        <w:rPr>
          <w:sz w:val="21"/>
          <w:szCs w:val="21"/>
          <w:lang w:eastAsia="zh-CN"/>
        </w:rPr>
        <w:t xml:space="preserve"> </w:t>
      </w:r>
      <w:r w:rsidRPr="002D342A">
        <w:rPr>
          <w:sz w:val="21"/>
          <w:szCs w:val="21"/>
          <w:lang w:eastAsia="zh-CN"/>
        </w:rPr>
        <w:t>电能</w:t>
      </w:r>
      <w:r w:rsidRPr="002D342A">
        <w:rPr>
          <w:sz w:val="21"/>
          <w:szCs w:val="21"/>
          <w:lang w:eastAsia="zh-CN"/>
        </w:rPr>
        <w:t xml:space="preserve"> </w:t>
      </w:r>
      <w:r w:rsidRPr="002D342A">
        <w:rPr>
          <w:sz w:val="21"/>
          <w:szCs w:val="21"/>
          <w:lang w:eastAsia="zh-CN"/>
        </w:rPr>
        <w:t>能量守恒定律</w:t>
      </w:r>
    </w:p>
    <w:p w14:paraId="5F07B8DA"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电路能量转化；闭合电路欧姆定律；电源实验；能源</w:t>
      </w:r>
    </w:p>
    <w:p w14:paraId="464B63A1"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问题情境｜电池提供的能量去了哪里？一部分在外电路转化，另一部分可能在电源内部消耗。闭合电路是能量守恒在电路中的完整表达。</w:t>
      </w:r>
    </w:p>
    <w:p w14:paraId="5539E88F"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关键公式｜闭合电路</w:t>
      </w:r>
      <w:r w:rsidRPr="002D342A">
        <w:rPr>
          <w:szCs w:val="21"/>
          <w:lang w:eastAsia="zh-CN"/>
        </w:rPr>
        <w:t xml:space="preserve"> </w:t>
      </w:r>
      <m:oMath>
        <m:r>
          <w:rPr>
            <w:szCs w:val="21"/>
            <w:lang w:eastAsia="zh-CN"/>
          </w:rPr>
          <m:t>E=U+Ir</m:t>
        </m:r>
      </m:oMath>
      <w:r w:rsidRPr="002D342A">
        <w:rPr>
          <w:szCs w:val="21"/>
          <w:lang w:eastAsia="zh-CN"/>
        </w:rPr>
        <w:t>；电功率</w:t>
      </w:r>
      <w:r w:rsidRPr="002D342A">
        <w:rPr>
          <w:szCs w:val="21"/>
          <w:lang w:eastAsia="zh-CN"/>
        </w:rPr>
        <w:t xml:space="preserve"> </w:t>
      </w:r>
      <m:oMath>
        <m:r>
          <w:rPr>
            <w:szCs w:val="21"/>
            <w:lang w:eastAsia="zh-CN"/>
          </w:rPr>
          <m:t>P=UI</m:t>
        </m:r>
      </m:oMath>
      <w:r w:rsidRPr="002D342A">
        <w:rPr>
          <w:szCs w:val="21"/>
          <w:lang w:eastAsia="zh-CN"/>
        </w:rPr>
        <w:t>；纯电阻热功率</w:t>
      </w:r>
      <w:r w:rsidRPr="002D342A">
        <w:rPr>
          <w:szCs w:val="21"/>
          <w:lang w:eastAsia="zh-CN"/>
        </w:rPr>
        <w:t xml:space="preserve"> </w:t>
      </w:r>
      <m:oMath>
        <m:r>
          <w:rPr>
            <w:szCs w:val="21"/>
            <w:lang w:eastAsia="zh-CN"/>
          </w:rPr>
          <m:t>P=</m:t>
        </m:r>
        <m:sSup>
          <m:sSupPr>
            <m:ctrlPr>
              <w:rPr>
                <w:i/>
                <w:szCs w:val="21"/>
              </w:rPr>
            </m:ctrlPr>
          </m:sSupPr>
          <m:e>
            <m:r>
              <w:rPr>
                <w:szCs w:val="21"/>
                <w:lang w:eastAsia="zh-CN"/>
              </w:rPr>
              <m:t>I</m:t>
            </m:r>
          </m:e>
          <m:sup>
            <m:r>
              <w:rPr>
                <w:szCs w:val="21"/>
                <w:lang w:eastAsia="zh-CN"/>
              </w:rPr>
              <m:t>2</m:t>
            </m:r>
          </m:sup>
        </m:sSup>
        <m:r>
          <w:rPr>
            <w:szCs w:val="21"/>
            <w:lang w:eastAsia="zh-CN"/>
          </w:rPr>
          <m:t>R=</m:t>
        </m:r>
        <m:f>
          <m:fPr>
            <m:ctrlPr>
              <w:rPr>
                <w:i/>
                <w:szCs w:val="21"/>
              </w:rPr>
            </m:ctrlPr>
          </m:fPr>
          <m:num>
            <m:sSup>
              <m:sSupPr>
                <m:ctrlPr>
                  <w:rPr>
                    <w:i/>
                    <w:szCs w:val="21"/>
                  </w:rPr>
                </m:ctrlPr>
              </m:sSupPr>
              <m:e>
                <m:r>
                  <w:rPr>
                    <w:szCs w:val="21"/>
                    <w:lang w:eastAsia="zh-CN"/>
                  </w:rPr>
                  <m:t>U</m:t>
                </m:r>
              </m:e>
              <m:sup>
                <m:r>
                  <w:rPr>
                    <w:szCs w:val="21"/>
                    <w:lang w:eastAsia="zh-CN"/>
                  </w:rPr>
                  <m:t>2</m:t>
                </m:r>
              </m:sup>
            </m:sSup>
          </m:num>
          <m:den>
            <m:r>
              <w:rPr>
                <w:szCs w:val="21"/>
                <w:lang w:eastAsia="zh-CN"/>
              </w:rPr>
              <m:t>R</m:t>
            </m:r>
          </m:den>
        </m:f>
      </m:oMath>
      <w:r w:rsidRPr="002D342A">
        <w:rPr>
          <w:szCs w:val="21"/>
          <w:lang w:eastAsia="zh-CN"/>
        </w:rPr>
        <w:t>。</w:t>
      </w:r>
    </w:p>
    <w:p w14:paraId="299BA452"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【关联】焦耳的电热实验把电路中的能量转化与普遍的能量守恒联系起来。</w:t>
      </w:r>
    </w:p>
    <w:p w14:paraId="52FBA69E"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【关联】迈尔、焦耳和亥姆霍兹等对能量守恒定律的建立作出贡献；表述宜用</w:t>
      </w:r>
      <w:r w:rsidRPr="002D342A">
        <w:rPr>
          <w:sz w:val="21"/>
          <w:szCs w:val="21"/>
          <w:lang w:eastAsia="zh-CN"/>
        </w:rPr>
        <w:t>‘</w:t>
      </w:r>
      <w:r w:rsidRPr="002D342A">
        <w:rPr>
          <w:sz w:val="21"/>
          <w:szCs w:val="21"/>
          <w:lang w:eastAsia="zh-CN"/>
        </w:rPr>
        <w:t>共同推动</w:t>
      </w:r>
      <w:r w:rsidRPr="002D342A">
        <w:rPr>
          <w:sz w:val="21"/>
          <w:szCs w:val="21"/>
          <w:lang w:eastAsia="zh-CN"/>
        </w:rPr>
        <w:t>’</w:t>
      </w:r>
      <w:r w:rsidRPr="002D342A">
        <w:rPr>
          <w:sz w:val="21"/>
          <w:szCs w:val="21"/>
          <w:lang w:eastAsia="zh-CN"/>
        </w:rPr>
        <w:t>，不宜写某一人</w:t>
      </w:r>
      <w:r w:rsidRPr="002D342A">
        <w:rPr>
          <w:sz w:val="21"/>
          <w:szCs w:val="21"/>
          <w:lang w:eastAsia="zh-CN"/>
        </w:rPr>
        <w:t>‘</w:t>
      </w:r>
      <w:r w:rsidRPr="002D342A">
        <w:rPr>
          <w:sz w:val="21"/>
          <w:szCs w:val="21"/>
          <w:lang w:eastAsia="zh-CN"/>
        </w:rPr>
        <w:t>最后确定</w:t>
      </w:r>
      <w:r w:rsidRPr="002D342A">
        <w:rPr>
          <w:sz w:val="21"/>
          <w:szCs w:val="21"/>
          <w:lang w:eastAsia="zh-CN"/>
        </w:rPr>
        <w:t>’</w:t>
      </w:r>
      <w:r w:rsidRPr="002D342A">
        <w:rPr>
          <w:sz w:val="21"/>
          <w:szCs w:val="21"/>
          <w:lang w:eastAsia="zh-CN"/>
        </w:rPr>
        <w:t>。</w:t>
      </w:r>
    </w:p>
    <w:p w14:paraId="1B33EA85" w14:textId="77777777" w:rsidR="001930A8" w:rsidRDefault="001930A8">
      <w:pPr>
        <w:spacing w:after="0" w:line="240" w:lineRule="auto"/>
        <w:rPr>
          <w:lang w:eastAsia="zh-CN"/>
        </w:rPr>
      </w:pPr>
    </w:p>
    <w:p w14:paraId="31B8B21B"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第十三章</w:t>
      </w:r>
      <w:r w:rsidRPr="002D342A">
        <w:rPr>
          <w:sz w:val="21"/>
          <w:szCs w:val="21"/>
          <w:lang w:eastAsia="zh-CN"/>
        </w:rPr>
        <w:t xml:space="preserve"> </w:t>
      </w:r>
      <w:r w:rsidRPr="002D342A">
        <w:rPr>
          <w:sz w:val="21"/>
          <w:szCs w:val="21"/>
          <w:lang w:eastAsia="zh-CN"/>
        </w:rPr>
        <w:t>电磁感应与电磁波初步</w:t>
      </w:r>
    </w:p>
    <w:p w14:paraId="15957BB8"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磁场与磁感线；磁感应强度与磁通量；电磁感应；电磁波；能量量子化</w:t>
      </w:r>
    </w:p>
    <w:p w14:paraId="22B80761"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历史主线｜奥斯特发现</w:t>
      </w:r>
      <w:r w:rsidRPr="002D342A">
        <w:rPr>
          <w:szCs w:val="21"/>
          <w:lang w:eastAsia="zh-CN"/>
        </w:rPr>
        <w:t>‘</w:t>
      </w:r>
      <w:r w:rsidRPr="002D342A">
        <w:rPr>
          <w:szCs w:val="21"/>
          <w:lang w:eastAsia="zh-CN"/>
        </w:rPr>
        <w:t>电生磁</w:t>
      </w:r>
      <w:r w:rsidRPr="002D342A">
        <w:rPr>
          <w:szCs w:val="21"/>
          <w:lang w:eastAsia="zh-CN"/>
        </w:rPr>
        <w:t>’</w:t>
      </w:r>
      <w:r w:rsidRPr="002D342A">
        <w:rPr>
          <w:szCs w:val="21"/>
          <w:lang w:eastAsia="zh-CN"/>
        </w:rPr>
        <w:t>，法拉第发现</w:t>
      </w:r>
      <w:r w:rsidRPr="002D342A">
        <w:rPr>
          <w:szCs w:val="21"/>
          <w:lang w:eastAsia="zh-CN"/>
        </w:rPr>
        <w:t>‘</w:t>
      </w:r>
      <w:r w:rsidRPr="002D342A">
        <w:rPr>
          <w:szCs w:val="21"/>
          <w:lang w:eastAsia="zh-CN"/>
        </w:rPr>
        <w:t>磁生电</w:t>
      </w:r>
      <w:r w:rsidRPr="002D342A">
        <w:rPr>
          <w:szCs w:val="21"/>
          <w:lang w:eastAsia="zh-CN"/>
        </w:rPr>
        <w:t>’</w:t>
      </w:r>
      <w:r w:rsidRPr="002D342A">
        <w:rPr>
          <w:szCs w:val="21"/>
          <w:lang w:eastAsia="zh-CN"/>
        </w:rPr>
        <w:t>，麦克斯韦把变化的电场和磁场统一为电磁波，赫兹再用实验捕捉到这种波。</w:t>
      </w:r>
    </w:p>
    <w:p w14:paraId="08FFDD4C"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关键公式｜磁通量</w:t>
      </w:r>
      <w:r w:rsidRPr="002D342A">
        <w:rPr>
          <w:szCs w:val="21"/>
          <w:lang w:eastAsia="zh-CN"/>
        </w:rPr>
        <w:t xml:space="preserve"> </w:t>
      </w:r>
      <m:oMath>
        <m:r>
          <w:rPr>
            <w:rFonts w:hint="eastAsia"/>
            <w:szCs w:val="21"/>
            <w:lang w:eastAsia="zh-CN"/>
          </w:rPr>
          <m:t>Φ</m:t>
        </m:r>
        <m:r>
          <w:rPr>
            <w:szCs w:val="21"/>
            <w:lang w:eastAsia="zh-CN"/>
          </w:rPr>
          <m:t>=BS cosθ</m:t>
        </m:r>
      </m:oMath>
      <w:r w:rsidRPr="002D342A">
        <w:rPr>
          <w:szCs w:val="21"/>
          <w:lang w:eastAsia="zh-CN"/>
        </w:rPr>
        <w:t>；能量量子</w:t>
      </w:r>
      <w:r w:rsidRPr="002D342A">
        <w:rPr>
          <w:szCs w:val="21"/>
          <w:lang w:eastAsia="zh-CN"/>
        </w:rPr>
        <w:t xml:space="preserve"> </w:t>
      </w:r>
      <m:oMath>
        <m:r>
          <w:rPr>
            <w:szCs w:val="21"/>
            <w:lang w:eastAsia="zh-CN"/>
          </w:rPr>
          <m:t>E=hν</m:t>
        </m:r>
      </m:oMath>
      <w:r w:rsidRPr="002D342A">
        <w:rPr>
          <w:szCs w:val="21"/>
          <w:lang w:eastAsia="zh-CN"/>
        </w:rPr>
        <w:t>。前式</w:t>
      </w:r>
      <w:r w:rsidRPr="002D342A">
        <w:rPr>
          <w:szCs w:val="21"/>
        </w:rPr>
        <w:t>θ</w:t>
      </w:r>
      <w:r w:rsidRPr="002D342A">
        <w:rPr>
          <w:szCs w:val="21"/>
          <w:lang w:eastAsia="zh-CN"/>
        </w:rPr>
        <w:t>是磁场与面积法线夹角；量子关系说明能量交换具有离散性。</w:t>
      </w:r>
    </w:p>
    <w:p w14:paraId="5AD963E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1820</w:t>
      </w:r>
      <w:r w:rsidRPr="002D342A">
        <w:rPr>
          <w:sz w:val="21"/>
          <w:szCs w:val="21"/>
          <w:lang w:eastAsia="zh-CN"/>
        </w:rPr>
        <w:t>年，奥斯特发现电流的磁效应，揭示电与磁的联系。</w:t>
      </w:r>
    </w:p>
    <w:p w14:paraId="60DA9711"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【必记】安培研究电流间相互作用，提出分子电流假说；安培定则用于判断电流周围磁场方向。</w:t>
      </w:r>
    </w:p>
    <w:p w14:paraId="3CE25492"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1831</w:t>
      </w:r>
      <w:r w:rsidRPr="002D342A">
        <w:rPr>
          <w:sz w:val="21"/>
          <w:szCs w:val="21"/>
          <w:lang w:eastAsia="zh-CN"/>
        </w:rPr>
        <w:t>年，法拉第发现电磁感应现象；纽曼、韦伯等对感应电动势定量规律的表达作出贡献。</w:t>
      </w:r>
    </w:p>
    <w:p w14:paraId="51D3465F"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【必记】麦克斯韦建立电磁场理论并预言电磁波，指出光是电磁波；赫兹用实验证实电磁波存在并研究其反射、折射、干涉、偏振等性质。</w:t>
      </w:r>
    </w:p>
    <w:p w14:paraId="313F827B"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1900</w:t>
      </w:r>
      <w:r w:rsidRPr="002D342A">
        <w:rPr>
          <w:sz w:val="21"/>
          <w:szCs w:val="21"/>
          <w:lang w:eastAsia="zh-CN"/>
        </w:rPr>
        <w:t>年，普朗克为解释黑体辐射提出能量量子化思想，开启量子理论。</w:t>
      </w:r>
    </w:p>
    <w:p w14:paraId="6C7D6599"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【易错】左手定则通常称弗莱明左手定则，不归于安培；法拉第发现电磁感应现象，不宜笼统写成他独自给出现代数学形式的电磁感应定律。</w:t>
      </w:r>
    </w:p>
    <w:p w14:paraId="21AF9246" w14:textId="77777777" w:rsidR="00FF7BF5" w:rsidRPr="002D342A" w:rsidRDefault="00180FC9" w:rsidP="002D342A">
      <w:pPr>
        <w:pStyle w:val="1"/>
        <w:snapToGrid w:val="0"/>
        <w:spacing w:before="0" w:after="0"/>
        <w:rPr>
          <w:sz w:val="21"/>
          <w:szCs w:val="21"/>
          <w:lang w:eastAsia="zh-CN"/>
        </w:rPr>
      </w:pPr>
      <w:r w:rsidRPr="002D342A">
        <w:rPr>
          <w:sz w:val="21"/>
          <w:szCs w:val="21"/>
          <w:lang w:eastAsia="zh-CN"/>
        </w:rPr>
        <w:t>选择性必修第一册</w:t>
      </w:r>
    </w:p>
    <w:p w14:paraId="678B4C49" w14:textId="77777777" w:rsidR="00FF7BF5" w:rsidRPr="002D342A" w:rsidRDefault="00180FC9" w:rsidP="002D342A">
      <w:pPr>
        <w:snapToGrid w:val="0"/>
        <w:spacing w:after="0"/>
        <w:rPr>
          <w:sz w:val="21"/>
          <w:szCs w:val="21"/>
          <w:lang w:eastAsia="zh-CN"/>
        </w:rPr>
      </w:pPr>
      <w:r w:rsidRPr="002D342A">
        <w:rPr>
          <w:color w:val="5A626C"/>
          <w:sz w:val="21"/>
          <w:szCs w:val="21"/>
          <w:lang w:eastAsia="zh-CN"/>
        </w:rPr>
        <w:t>本册共</w:t>
      </w:r>
      <w:r w:rsidRPr="002D342A">
        <w:rPr>
          <w:color w:val="5A626C"/>
          <w:sz w:val="21"/>
          <w:szCs w:val="21"/>
          <w:lang w:eastAsia="zh-CN"/>
        </w:rPr>
        <w:t>4</w:t>
      </w:r>
      <w:r w:rsidRPr="002D342A">
        <w:rPr>
          <w:color w:val="5A626C"/>
          <w:sz w:val="21"/>
          <w:szCs w:val="21"/>
          <w:lang w:eastAsia="zh-CN"/>
        </w:rPr>
        <w:t>章。以下严格按教材章序编排物理学史知识。</w:t>
      </w:r>
    </w:p>
    <w:p w14:paraId="65FA89F3"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动量守恒定律</w:t>
      </w:r>
    </w:p>
    <w:p w14:paraId="578B0BAA"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动量；动量定理；守恒定律；验证；碰撞；反冲与火箭</w:t>
      </w:r>
    </w:p>
    <w:p w14:paraId="0C4B512D"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问题情境｜碰撞发生得极快，过程中的力很难逐时测量，怎样预测碰撞结果？动量把质量和速度结合起来，守恒思想绕开了复杂的瞬时作用过程。</w:t>
      </w:r>
    </w:p>
    <w:p w14:paraId="4075EBB6"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w:t>
      </w:r>
      <m:oMath>
        <m:r>
          <w:rPr>
            <w:szCs w:val="21"/>
            <w:lang w:eastAsia="zh-CN"/>
          </w:rPr>
          <m:t>p=mv</m:t>
        </m:r>
      </m:oMath>
      <w:r w:rsidRPr="002D342A">
        <w:rPr>
          <w:szCs w:val="21"/>
          <w:lang w:eastAsia="zh-CN"/>
        </w:rPr>
        <w:t>；冲量</w:t>
      </w:r>
      <w:r w:rsidRPr="002D342A">
        <w:rPr>
          <w:szCs w:val="21"/>
          <w:lang w:eastAsia="zh-CN"/>
        </w:rPr>
        <w:t xml:space="preserve"> </w:t>
      </w:r>
      <m:oMath>
        <m:r>
          <w:rPr>
            <w:szCs w:val="21"/>
            <w:lang w:eastAsia="zh-CN"/>
          </w:rPr>
          <m:t>I=</m:t>
        </m:r>
        <m:acc>
          <m:accPr>
            <m:chr m:val="̄"/>
            <m:ctrlPr>
              <w:rPr>
                <w:i/>
                <w:szCs w:val="21"/>
              </w:rPr>
            </m:ctrlPr>
          </m:accPr>
          <m:e>
            <m:r>
              <w:rPr>
                <w:szCs w:val="21"/>
                <w:lang w:eastAsia="zh-CN"/>
              </w:rPr>
              <m:t>F</m:t>
            </m:r>
          </m:e>
        </m:acc>
        <m:r>
          <w:rPr>
            <w:szCs w:val="21"/>
            <w:lang w:eastAsia="zh-CN"/>
          </w:rPr>
          <m:t>Δt=Δp</m:t>
        </m:r>
      </m:oMath>
      <w:r w:rsidRPr="002D342A">
        <w:rPr>
          <w:szCs w:val="21"/>
          <w:lang w:eastAsia="zh-CN"/>
        </w:rPr>
        <w:t>；系统动量守恒</w:t>
      </w:r>
      <w:r w:rsidRPr="002D342A">
        <w:rPr>
          <w:szCs w:val="21"/>
          <w:lang w:eastAsia="zh-CN"/>
        </w:rPr>
        <w:t xml:space="preserve"> </w:t>
      </w:r>
      <m:oMath>
        <m:r>
          <w:rPr>
            <w:rFonts w:hint="eastAsia"/>
            <w:szCs w:val="21"/>
            <w:lang w:eastAsia="zh-CN"/>
          </w:rPr>
          <m:t>Σ</m:t>
        </m:r>
        <m:sSub>
          <m:sSubPr>
            <m:ctrlPr>
              <w:rPr>
                <w:i/>
                <w:szCs w:val="21"/>
              </w:rPr>
            </m:ctrlPr>
          </m:sSubPr>
          <m:e>
            <m:r>
              <w:rPr>
                <w:rFonts w:hint="eastAsia"/>
                <w:szCs w:val="21"/>
                <w:lang w:eastAsia="zh-CN"/>
              </w:rPr>
              <m:t>p</m:t>
            </m:r>
            <m:ctrlPr>
              <w:rPr>
                <w:rFonts w:hint="eastAsia"/>
                <w:i/>
                <w:szCs w:val="21"/>
              </w:rPr>
            </m:ctrlPr>
          </m:e>
          <m:sub>
            <m:r>
              <w:rPr>
                <w:rFonts w:hint="eastAsia"/>
                <w:szCs w:val="21"/>
                <w:lang w:eastAsia="zh-CN"/>
              </w:rPr>
              <m:t>前</m:t>
            </m:r>
          </m:sub>
        </m:sSub>
        <m:r>
          <w:rPr>
            <w:rFonts w:hint="eastAsia"/>
            <w:szCs w:val="21"/>
            <w:lang w:eastAsia="zh-CN"/>
          </w:rPr>
          <m:t>=Σ</m:t>
        </m:r>
        <m:sSub>
          <m:sSubPr>
            <m:ctrlPr>
              <w:rPr>
                <w:i/>
                <w:szCs w:val="21"/>
              </w:rPr>
            </m:ctrlPr>
          </m:sSubPr>
          <m:e>
            <m:r>
              <w:rPr>
                <w:rFonts w:hint="eastAsia"/>
                <w:szCs w:val="21"/>
                <w:lang w:eastAsia="zh-CN"/>
              </w:rPr>
              <m:t>p</m:t>
            </m:r>
            <m:ctrlPr>
              <w:rPr>
                <w:rFonts w:hint="eastAsia"/>
                <w:i/>
                <w:szCs w:val="21"/>
              </w:rPr>
            </m:ctrlPr>
          </m:e>
          <m:sub>
            <m:r>
              <w:rPr>
                <w:rFonts w:hint="eastAsia"/>
                <w:szCs w:val="21"/>
                <w:lang w:eastAsia="zh-CN"/>
              </w:rPr>
              <m:t>后</m:t>
            </m:r>
          </m:sub>
        </m:sSub>
      </m:oMath>
      <w:r w:rsidRPr="002D342A">
        <w:rPr>
          <w:szCs w:val="21"/>
          <w:lang w:eastAsia="zh-CN"/>
        </w:rPr>
        <w:t>。条件：系统所受合外力冲量为零或可忽略。</w:t>
      </w:r>
    </w:p>
    <w:p w14:paraId="06E0801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【了解】笛卡尔提出</w:t>
      </w:r>
      <w:r w:rsidRPr="002D342A">
        <w:rPr>
          <w:sz w:val="21"/>
          <w:szCs w:val="21"/>
          <w:lang w:eastAsia="zh-CN"/>
        </w:rPr>
        <w:t>‘</w:t>
      </w:r>
      <w:r w:rsidRPr="002D342A">
        <w:rPr>
          <w:sz w:val="21"/>
          <w:szCs w:val="21"/>
          <w:lang w:eastAsia="zh-CN"/>
        </w:rPr>
        <w:t>运动量</w:t>
      </w:r>
      <w:r w:rsidRPr="002D342A">
        <w:rPr>
          <w:sz w:val="21"/>
          <w:szCs w:val="21"/>
          <w:lang w:eastAsia="zh-CN"/>
        </w:rPr>
        <w:t>’</w:t>
      </w:r>
      <w:r w:rsidRPr="002D342A">
        <w:rPr>
          <w:sz w:val="21"/>
          <w:szCs w:val="21"/>
          <w:lang w:eastAsia="zh-CN"/>
        </w:rPr>
        <w:t>守恒思想，但其标量形式不等同于现代矢量动量守恒。</w:t>
      </w:r>
    </w:p>
    <w:p w14:paraId="6D9E6CBC"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【了解】惠更斯对碰撞问题作出重要研究；牛顿力学确立后，动量概念和守恒规律得到系统发展。</w:t>
      </w:r>
    </w:p>
    <w:p w14:paraId="71BE509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【方法史】查德威克发现中子的过程中使用了碰撞和守恒定律分析，这是动量守恒应用于微观研究的典型案例。</w:t>
      </w:r>
    </w:p>
    <w:p w14:paraId="2D26D16E" w14:textId="77777777" w:rsidR="001930A8" w:rsidRDefault="001930A8">
      <w:pPr>
        <w:spacing w:after="0" w:line="240" w:lineRule="auto"/>
        <w:rPr>
          <w:lang w:eastAsia="zh-CN"/>
        </w:rPr>
      </w:pPr>
    </w:p>
    <w:p w14:paraId="453D2654"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第二章</w:t>
      </w:r>
      <w:r w:rsidRPr="002D342A">
        <w:rPr>
          <w:sz w:val="21"/>
          <w:szCs w:val="21"/>
          <w:lang w:eastAsia="zh-CN"/>
        </w:rPr>
        <w:t xml:space="preserve"> </w:t>
      </w:r>
      <w:r w:rsidRPr="002D342A">
        <w:rPr>
          <w:sz w:val="21"/>
          <w:szCs w:val="21"/>
          <w:lang w:eastAsia="zh-CN"/>
        </w:rPr>
        <w:t>机械振动</w:t>
      </w:r>
    </w:p>
    <w:p w14:paraId="55F4354A"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简谐运动；描述；回复力和能量；单摆；测</w:t>
      </w:r>
      <w:r w:rsidRPr="002D342A">
        <w:rPr>
          <w:color w:val="5A626C"/>
          <w:sz w:val="21"/>
          <w:szCs w:val="21"/>
          <w:lang w:eastAsia="zh-CN"/>
        </w:rPr>
        <w:t>g</w:t>
      </w:r>
      <w:r w:rsidRPr="002D342A">
        <w:rPr>
          <w:color w:val="5A626C"/>
          <w:sz w:val="21"/>
          <w:szCs w:val="21"/>
          <w:lang w:eastAsia="zh-CN"/>
        </w:rPr>
        <w:t>；受迫振动和共振</w:t>
      </w:r>
    </w:p>
    <w:p w14:paraId="14AD2A62"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lastRenderedPageBreak/>
        <w:t>历史主线｜伽利略从教堂吊灯的摆动注意到近似等时性，惠更斯把它发展成摆钟；振动研究由观察周期走向用函数描述状态。</w:t>
      </w:r>
    </w:p>
    <w:p w14:paraId="523FA48D"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关键公式｜简谐运动</w:t>
      </w:r>
      <w:r w:rsidRPr="002D342A">
        <w:rPr>
          <w:szCs w:val="21"/>
          <w:lang w:eastAsia="zh-CN"/>
        </w:rPr>
        <w:t xml:space="preserve"> </w:t>
      </w:r>
      <m:oMath>
        <m:r>
          <w:rPr>
            <w:szCs w:val="21"/>
            <w:lang w:eastAsia="zh-CN"/>
          </w:rPr>
          <m:t>a=-</m:t>
        </m:r>
        <m:sSup>
          <m:sSupPr>
            <m:ctrlPr>
              <w:rPr>
                <w:i/>
                <w:szCs w:val="21"/>
              </w:rPr>
            </m:ctrlPr>
          </m:sSupPr>
          <m:e>
            <m:r>
              <w:rPr>
                <w:szCs w:val="21"/>
                <w:lang w:eastAsia="zh-CN"/>
              </w:rPr>
              <m:t>ω</m:t>
            </m:r>
          </m:e>
          <m:sup>
            <m:r>
              <w:rPr>
                <w:szCs w:val="21"/>
                <w:lang w:eastAsia="zh-CN"/>
              </w:rPr>
              <m:t>2</m:t>
            </m:r>
          </m:sup>
        </m:sSup>
        <m:r>
          <w:rPr>
            <w:szCs w:val="21"/>
            <w:lang w:eastAsia="zh-CN"/>
          </w:rPr>
          <m:t>x</m:t>
        </m:r>
      </m:oMath>
      <w:r w:rsidRPr="002D342A">
        <w:rPr>
          <w:szCs w:val="21"/>
          <w:lang w:eastAsia="zh-CN"/>
        </w:rPr>
        <w:t>；单摆</w:t>
      </w:r>
      <w:r w:rsidRPr="002D342A">
        <w:rPr>
          <w:szCs w:val="21"/>
          <w:lang w:eastAsia="zh-CN"/>
        </w:rPr>
        <w:t xml:space="preserve"> </w:t>
      </w:r>
      <m:oMath>
        <m:r>
          <w:rPr>
            <w:rFonts w:hint="eastAsia"/>
            <w:szCs w:val="21"/>
            <w:lang w:eastAsia="zh-CN"/>
          </w:rPr>
          <m:t>T=2π</m:t>
        </m:r>
        <m:rad>
          <m:radPr>
            <m:degHide m:val="1"/>
            <m:ctrlPr>
              <w:rPr>
                <w:i/>
                <w:szCs w:val="21"/>
              </w:rPr>
            </m:ctrlPr>
          </m:radPr>
          <m:deg/>
          <m:e>
            <m:f>
              <m:fPr>
                <m:ctrlPr>
                  <w:rPr>
                    <w:i/>
                    <w:szCs w:val="21"/>
                  </w:rPr>
                </m:ctrlPr>
              </m:fPr>
              <m:num>
                <m:r>
                  <w:rPr>
                    <w:rFonts w:hint="eastAsia"/>
                    <w:szCs w:val="21"/>
                    <w:lang w:eastAsia="zh-CN"/>
                  </w:rPr>
                  <m:t>l</m:t>
                </m:r>
              </m:num>
              <m:den>
                <m:r>
                  <w:rPr>
                    <w:rFonts w:hint="eastAsia"/>
                    <w:szCs w:val="21"/>
                    <w:lang w:eastAsia="zh-CN"/>
                  </w:rPr>
                  <m:t>g</m:t>
                </m:r>
              </m:den>
            </m:f>
          </m:e>
        </m:rad>
      </m:oMath>
      <w:r w:rsidRPr="002D342A">
        <w:rPr>
          <w:szCs w:val="21"/>
          <w:lang w:eastAsia="zh-CN"/>
        </w:rPr>
        <w:t>。单摆公式要求小振幅、摆线质量可忽略、摆球视为质点。</w:t>
      </w:r>
    </w:p>
    <w:p w14:paraId="6E98A2D7"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【必记】伽利略研究摆的运动并发现小振幅条件下近似等时性。</w:t>
      </w:r>
    </w:p>
    <w:p w14:paraId="70AC0857"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【必记】惠更斯研究单摆周期并于</w:t>
      </w:r>
      <w:r w:rsidRPr="002D342A">
        <w:rPr>
          <w:sz w:val="21"/>
          <w:szCs w:val="21"/>
          <w:lang w:eastAsia="zh-CN"/>
        </w:rPr>
        <w:t>17</w:t>
      </w:r>
      <w:r w:rsidRPr="002D342A">
        <w:rPr>
          <w:sz w:val="21"/>
          <w:szCs w:val="21"/>
          <w:lang w:eastAsia="zh-CN"/>
        </w:rPr>
        <w:t>世纪制成实用摆钟，显著提高计时精度。</w:t>
      </w:r>
    </w:p>
    <w:p w14:paraId="12C8E3B9"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【易错】单摆严格等时只在小振幅近似条件下成立。</w:t>
      </w:r>
    </w:p>
    <w:p w14:paraId="3FD4FC42" w14:textId="77777777" w:rsidR="001930A8" w:rsidRDefault="001930A8">
      <w:pPr>
        <w:spacing w:after="0" w:line="240" w:lineRule="auto"/>
        <w:rPr>
          <w:lang w:eastAsia="zh-CN"/>
        </w:rPr>
      </w:pPr>
    </w:p>
    <w:p w14:paraId="68DE57D3"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机械波</w:t>
      </w:r>
    </w:p>
    <w:p w14:paraId="34DC306A"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波的形成和描述；反射、折射、衍射；干涉；多普勒效应</w:t>
      </w:r>
    </w:p>
    <w:p w14:paraId="7E3A2886"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问题情境｜波向前传播时，介质是否整体随波前进？机械波传递的是振动状态与能量；多普勒效应进一步说明接收到的频率还与相对运动有关。</w:t>
      </w:r>
    </w:p>
    <w:p w14:paraId="18318A9A" w14:textId="27D46432"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关键公式｜机械波波速</w:t>
      </w:r>
      <w:r>
        <w:rPr>
          <w:rFonts w:hint="eastAsia"/>
          <w:szCs w:val="21"/>
          <w:lang w:eastAsia="zh-CN"/>
        </w:rPr>
        <w:t xml:space="preserve"> </w:t>
      </w:r>
      <m:oMath>
        <m:r>
          <w:rPr>
            <w:sz w:val="19"/>
            <w:szCs w:val="21"/>
            <w:lang w:eastAsia="zh-CN"/>
          </w:rPr>
          <m:t>v=λf</m:t>
        </m:r>
        <m:r>
          <w:rPr>
            <w:rFonts w:hint="eastAsia"/>
            <w:sz w:val="19"/>
            <w:szCs w:val="21"/>
            <w:lang w:eastAsia="zh-CN"/>
          </w:rPr>
          <m:t>。式中</m:t>
        </m:r>
        <m:r>
          <w:rPr>
            <w:rFonts w:hint="eastAsia"/>
            <w:sz w:val="19"/>
            <w:szCs w:val="21"/>
            <w:lang w:eastAsia="zh-CN"/>
          </w:rPr>
          <m:t>v</m:t>
        </m:r>
        <m:r>
          <w:rPr>
            <w:rFonts w:hint="eastAsia"/>
            <w:sz w:val="19"/>
            <w:szCs w:val="21"/>
            <w:lang w:eastAsia="zh-CN"/>
          </w:rPr>
          <m:t>为波速、</m:t>
        </m:r>
        <m:r>
          <w:rPr>
            <w:rFonts w:hint="eastAsia"/>
            <w:sz w:val="19"/>
            <w:szCs w:val="21"/>
            <w:lang w:eastAsia="zh-CN"/>
          </w:rPr>
          <m:t>λ</m:t>
        </m:r>
        <m:r>
          <w:rPr>
            <w:rFonts w:hint="eastAsia"/>
            <w:sz w:val="19"/>
            <w:szCs w:val="21"/>
            <w:lang w:eastAsia="zh-CN"/>
          </w:rPr>
          <m:t>为波长、</m:t>
        </m:r>
        <m:r>
          <w:rPr>
            <w:rFonts w:hint="eastAsia"/>
            <w:sz w:val="19"/>
            <w:szCs w:val="21"/>
            <w:lang w:eastAsia="zh-CN"/>
          </w:rPr>
          <m:t>f</m:t>
        </m:r>
        <m:r>
          <w:rPr>
            <w:rFonts w:hint="eastAsia"/>
            <w:sz w:val="19"/>
            <w:szCs w:val="21"/>
            <w:lang w:eastAsia="zh-CN"/>
          </w:rPr>
          <m:t>为频率；多普勒效应中接收频率由波源、观察者和介质的相对运动共同决定。</m:t>
        </m:r>
      </m:oMath>
    </w:p>
    <w:p w14:paraId="3F9EFB67"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【必记】多普勒提出波源与观察者相对运动导致接收频率变化的多普勒效应。</w:t>
      </w:r>
    </w:p>
    <w:p w14:paraId="511F86DE"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【关联】惠更斯原理可描述波面传播，也用于解释波的反射和折射；其历史内容在本册光学章中还会再次出现。</w:t>
      </w:r>
    </w:p>
    <w:p w14:paraId="4185D46E" w14:textId="77777777" w:rsidR="001930A8" w:rsidRDefault="001930A8">
      <w:pPr>
        <w:spacing w:after="0" w:line="240" w:lineRule="auto"/>
        <w:rPr>
          <w:lang w:eastAsia="zh-CN"/>
        </w:rPr>
      </w:pPr>
    </w:p>
    <w:p w14:paraId="46335B60"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第四章</w:t>
      </w:r>
      <w:r w:rsidRPr="002D342A">
        <w:rPr>
          <w:sz w:val="21"/>
          <w:szCs w:val="21"/>
          <w:lang w:eastAsia="zh-CN"/>
        </w:rPr>
        <w:t xml:space="preserve"> </w:t>
      </w:r>
      <w:r w:rsidRPr="002D342A">
        <w:rPr>
          <w:sz w:val="21"/>
          <w:szCs w:val="21"/>
          <w:lang w:eastAsia="zh-CN"/>
        </w:rPr>
        <w:t>光</w:t>
      </w:r>
    </w:p>
    <w:p w14:paraId="3B453C6E"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折射；全反射；干涉；双缝实验；衍射；偏振与激光</w:t>
      </w:r>
    </w:p>
    <w:p w14:paraId="6A2C1788"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历史主线｜折射定律给出光路的定量关系；杨氏双缝、菲涅耳衍射和泊松亮斑逐步建立光的波动图景，偏振又揭示光是横波。</w:t>
      </w:r>
    </w:p>
    <w:p w14:paraId="388FB8DD"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关键公式｜折射</w:t>
      </w:r>
      <w:r w:rsidRPr="002D342A">
        <w:rPr>
          <w:szCs w:val="21"/>
          <w:lang w:eastAsia="zh-CN"/>
        </w:rPr>
        <w:t xml:space="preserve"> </w:t>
      </w:r>
      <m:oMath>
        <m:sSub>
          <m:sSubPr>
            <m:ctrlPr>
              <w:rPr>
                <w:i/>
                <w:szCs w:val="21"/>
              </w:rPr>
            </m:ctrlPr>
          </m:sSubPr>
          <m:e>
            <m:r>
              <w:rPr>
                <w:szCs w:val="21"/>
                <w:lang w:eastAsia="zh-CN"/>
              </w:rPr>
              <m:t>n</m:t>
            </m:r>
          </m:e>
          <m:sub>
            <m:r>
              <w:rPr>
                <w:szCs w:val="21"/>
                <w:lang w:eastAsia="zh-CN"/>
              </w:rPr>
              <m:t>1</m:t>
            </m:r>
          </m:sub>
        </m:sSub>
        <m:func>
          <m:funcPr>
            <m:ctrlPr>
              <w:rPr>
                <w:szCs w:val="21"/>
              </w:rPr>
            </m:ctrlPr>
          </m:funcPr>
          <m:fName>
            <m:r>
              <m:rPr>
                <m:sty m:val="p"/>
              </m:rPr>
              <w:rPr>
                <w:szCs w:val="21"/>
                <w:lang w:eastAsia="zh-CN"/>
              </w:rPr>
              <m:t>sin</m:t>
            </m:r>
          </m:fName>
          <m:e>
            <m:r>
              <w:rPr>
                <w:szCs w:val="21"/>
                <w:lang w:eastAsia="zh-CN"/>
              </w:rPr>
              <m:t>i</m:t>
            </m:r>
          </m:e>
        </m:func>
        <m:r>
          <w:rPr>
            <w:szCs w:val="21"/>
            <w:lang w:eastAsia="zh-CN"/>
          </w:rPr>
          <m:t>=</m:t>
        </m:r>
        <m:sSub>
          <m:sSubPr>
            <m:ctrlPr>
              <w:rPr>
                <w:i/>
                <w:szCs w:val="21"/>
              </w:rPr>
            </m:ctrlPr>
          </m:sSubPr>
          <m:e>
            <m:r>
              <w:rPr>
                <w:szCs w:val="21"/>
                <w:lang w:eastAsia="zh-CN"/>
              </w:rPr>
              <m:t>n</m:t>
            </m:r>
          </m:e>
          <m:sub>
            <m:r>
              <w:rPr>
                <w:szCs w:val="21"/>
                <w:lang w:eastAsia="zh-CN"/>
              </w:rPr>
              <m:t>2</m:t>
            </m:r>
          </m:sub>
        </m:sSub>
        <m:func>
          <m:funcPr>
            <m:ctrlPr>
              <w:rPr>
                <w:szCs w:val="21"/>
              </w:rPr>
            </m:ctrlPr>
          </m:funcPr>
          <m:fName>
            <m:r>
              <m:rPr>
                <m:sty m:val="p"/>
              </m:rPr>
              <w:rPr>
                <w:szCs w:val="21"/>
                <w:lang w:eastAsia="zh-CN"/>
              </w:rPr>
              <m:t>sin</m:t>
            </m:r>
          </m:fName>
          <m:e>
            <m:r>
              <w:rPr>
                <w:szCs w:val="21"/>
                <w:lang w:eastAsia="zh-CN"/>
              </w:rPr>
              <m:t>r</m:t>
            </m:r>
          </m:e>
        </m:func>
      </m:oMath>
      <w:r w:rsidRPr="002D342A">
        <w:rPr>
          <w:szCs w:val="21"/>
          <w:lang w:eastAsia="zh-CN"/>
        </w:rPr>
        <w:t>；双缝条纹间距</w:t>
      </w:r>
      <w:r w:rsidRPr="002D342A">
        <w:rPr>
          <w:szCs w:val="21"/>
          <w:lang w:eastAsia="zh-CN"/>
        </w:rPr>
        <w:t xml:space="preserve"> </w:t>
      </w:r>
      <m:oMath>
        <m:r>
          <w:rPr>
            <w:rFonts w:hint="eastAsia"/>
            <w:szCs w:val="21"/>
            <w:lang w:eastAsia="zh-CN"/>
          </w:rPr>
          <m:t>Δ</m:t>
        </m:r>
        <m:r>
          <w:rPr>
            <w:szCs w:val="21"/>
            <w:lang w:eastAsia="zh-CN"/>
          </w:rPr>
          <m:t>x=</m:t>
        </m:r>
        <m:f>
          <m:fPr>
            <m:ctrlPr>
              <w:rPr>
                <w:i/>
                <w:szCs w:val="21"/>
              </w:rPr>
            </m:ctrlPr>
          </m:fPr>
          <m:num>
            <m:r>
              <w:rPr>
                <w:szCs w:val="21"/>
                <w:lang w:eastAsia="zh-CN"/>
              </w:rPr>
              <m:t>Lλ</m:t>
            </m:r>
          </m:num>
          <m:den>
            <m:r>
              <w:rPr>
                <w:szCs w:val="21"/>
                <w:lang w:eastAsia="zh-CN"/>
              </w:rPr>
              <m:t>d</m:t>
            </m:r>
          </m:den>
        </m:f>
      </m:oMath>
      <w:r w:rsidRPr="002D342A">
        <w:rPr>
          <w:szCs w:val="21"/>
          <w:lang w:eastAsia="zh-CN"/>
        </w:rPr>
        <w:t>；全反射临界角</w:t>
      </w:r>
      <w:r w:rsidRPr="002D342A">
        <w:rPr>
          <w:szCs w:val="21"/>
          <w:lang w:eastAsia="zh-CN"/>
        </w:rPr>
        <w:t xml:space="preserve"> </w:t>
      </w:r>
      <m:oMath>
        <m:func>
          <m:funcPr>
            <m:ctrlPr>
              <w:rPr>
                <w:szCs w:val="21"/>
              </w:rPr>
            </m:ctrlPr>
          </m:funcPr>
          <m:fName>
            <m:r>
              <m:rPr>
                <m:sty m:val="p"/>
              </m:rPr>
              <w:rPr>
                <w:szCs w:val="21"/>
                <w:lang w:eastAsia="zh-CN"/>
              </w:rPr>
              <m:t>sin</m:t>
            </m:r>
          </m:fName>
          <m:e>
            <m:r>
              <w:rPr>
                <w:szCs w:val="21"/>
                <w:lang w:eastAsia="zh-CN"/>
              </w:rPr>
              <m:t>C</m:t>
            </m:r>
          </m:e>
        </m:func>
        <m:r>
          <w:rPr>
            <w:szCs w:val="21"/>
            <w:lang w:eastAsia="zh-CN"/>
          </w:rPr>
          <m:t>=</m:t>
        </m:r>
        <m:f>
          <m:fPr>
            <m:ctrlPr>
              <w:rPr>
                <w:i/>
                <w:szCs w:val="21"/>
              </w:rPr>
            </m:ctrlPr>
          </m:fPr>
          <m:num>
            <m:sSub>
              <m:sSubPr>
                <m:ctrlPr>
                  <w:rPr>
                    <w:i/>
                    <w:szCs w:val="21"/>
                  </w:rPr>
                </m:ctrlPr>
              </m:sSubPr>
              <m:e>
                <m:r>
                  <w:rPr>
                    <w:szCs w:val="21"/>
                    <w:lang w:eastAsia="zh-CN"/>
                  </w:rPr>
                  <m:t>n</m:t>
                </m:r>
              </m:e>
              <m:sub>
                <m:r>
                  <w:rPr>
                    <w:szCs w:val="21"/>
                    <w:lang w:eastAsia="zh-CN"/>
                  </w:rPr>
                  <m:t>2</m:t>
                </m:r>
              </m:sub>
            </m:sSub>
          </m:num>
          <m:den>
            <m:sSub>
              <m:sSubPr>
                <m:ctrlPr>
                  <w:rPr>
                    <w:i/>
                    <w:szCs w:val="21"/>
                  </w:rPr>
                </m:ctrlPr>
              </m:sSubPr>
              <m:e>
                <m:r>
                  <w:rPr>
                    <w:szCs w:val="21"/>
                    <w:lang w:eastAsia="zh-CN"/>
                  </w:rPr>
                  <m:t>n</m:t>
                </m:r>
              </m:e>
              <m:sub>
                <m:r>
                  <w:rPr>
                    <w:szCs w:val="21"/>
                    <w:lang w:eastAsia="zh-CN"/>
                  </w:rPr>
                  <m:t>1</m:t>
                </m:r>
              </m:sub>
            </m:sSub>
          </m:den>
        </m:f>
      </m:oMath>
      <w:r w:rsidRPr="002D342A">
        <w:rPr>
          <w:szCs w:val="21"/>
          <w:lang w:eastAsia="zh-CN"/>
        </w:rPr>
        <w:t>（</w:t>
      </w:r>
      <m:oMath>
        <m:sSub>
          <m:sSubPr>
            <m:ctrlPr>
              <w:rPr>
                <w:i/>
                <w:szCs w:val="21"/>
              </w:rPr>
            </m:ctrlPr>
          </m:sSubPr>
          <m:e>
            <m:r>
              <w:rPr>
                <w:szCs w:val="21"/>
                <w:lang w:eastAsia="zh-CN"/>
              </w:rPr>
              <m:t>n</m:t>
            </m:r>
          </m:e>
          <m:sub>
            <m:r>
              <w:rPr>
                <w:szCs w:val="21"/>
                <w:lang w:eastAsia="zh-CN"/>
              </w:rPr>
              <m:t>1</m:t>
            </m:r>
          </m:sub>
        </m:sSub>
        <m:r>
          <w:rPr>
            <w:szCs w:val="21"/>
            <w:lang w:eastAsia="zh-CN"/>
          </w:rPr>
          <m:t>&gt;</m:t>
        </m:r>
        <m:sSub>
          <m:sSubPr>
            <m:ctrlPr>
              <w:rPr>
                <w:i/>
                <w:szCs w:val="21"/>
              </w:rPr>
            </m:ctrlPr>
          </m:sSubPr>
          <m:e>
            <m:r>
              <w:rPr>
                <w:szCs w:val="21"/>
                <w:lang w:eastAsia="zh-CN"/>
              </w:rPr>
              <m:t>n</m:t>
            </m:r>
          </m:e>
          <m:sub>
            <m:r>
              <w:rPr>
                <w:szCs w:val="21"/>
                <w:lang w:eastAsia="zh-CN"/>
              </w:rPr>
              <m:t>2</m:t>
            </m:r>
          </m:sub>
        </m:sSub>
      </m:oMath>
      <w:r w:rsidRPr="002D342A">
        <w:rPr>
          <w:szCs w:val="21"/>
          <w:lang w:eastAsia="zh-CN"/>
        </w:rPr>
        <w:t>）。</w:t>
      </w:r>
    </w:p>
    <w:p w14:paraId="7CB3C4CE"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【必记】斯涅耳总结光的折射定律；惠更斯原理用次波和包络面描述波面传播。</w:t>
      </w:r>
    </w:p>
    <w:p w14:paraId="179220D4"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1801</w:t>
      </w:r>
      <w:r w:rsidRPr="002D342A">
        <w:rPr>
          <w:sz w:val="21"/>
          <w:szCs w:val="21"/>
          <w:lang w:eastAsia="zh-CN"/>
        </w:rPr>
        <w:t>年前后，托马斯</w:t>
      </w:r>
      <w:r w:rsidRPr="002D342A">
        <w:rPr>
          <w:sz w:val="21"/>
          <w:szCs w:val="21"/>
          <w:lang w:eastAsia="zh-CN"/>
        </w:rPr>
        <w:t>·</w:t>
      </w:r>
      <w:r w:rsidRPr="002D342A">
        <w:rPr>
          <w:sz w:val="21"/>
          <w:szCs w:val="21"/>
          <w:lang w:eastAsia="zh-CN"/>
        </w:rPr>
        <w:t>杨用双缝实验有力展示光的干涉，支持光的波动性。</w:t>
      </w:r>
    </w:p>
    <w:p w14:paraId="5C02209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【必记】菲涅耳发展光的波动理论；泊松从菲涅耳理论推导出圆盘阴影中心应出现亮斑，阿拉果实验观察到该亮斑。</w:t>
      </w:r>
    </w:p>
    <w:p w14:paraId="58A8DD7A"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w:t>
      </w:r>
      <w:r w:rsidRPr="002D342A">
        <w:rPr>
          <w:sz w:val="21"/>
          <w:szCs w:val="21"/>
          <w:lang w:eastAsia="zh-CN"/>
        </w:rPr>
        <w:t>‘</w:t>
      </w:r>
      <w:r w:rsidRPr="002D342A">
        <w:rPr>
          <w:sz w:val="21"/>
          <w:szCs w:val="21"/>
          <w:lang w:eastAsia="zh-CN"/>
        </w:rPr>
        <w:t>泊松亮斑</w:t>
      </w:r>
      <w:r w:rsidRPr="002D342A">
        <w:rPr>
          <w:sz w:val="21"/>
          <w:szCs w:val="21"/>
          <w:lang w:eastAsia="zh-CN"/>
        </w:rPr>
        <w:t>’</w:t>
      </w:r>
      <w:r w:rsidRPr="002D342A">
        <w:rPr>
          <w:sz w:val="21"/>
          <w:szCs w:val="21"/>
          <w:lang w:eastAsia="zh-CN"/>
        </w:rPr>
        <w:t>不是泊松亲自首先观察到；名称来自其理论推论。</w:t>
      </w:r>
    </w:p>
    <w:p w14:paraId="614579FE" w14:textId="77777777" w:rsidR="00FF7BF5" w:rsidRPr="002D342A" w:rsidRDefault="00180FC9" w:rsidP="002D342A">
      <w:pPr>
        <w:pStyle w:val="1"/>
        <w:snapToGrid w:val="0"/>
        <w:spacing w:before="0" w:after="0"/>
        <w:rPr>
          <w:sz w:val="21"/>
          <w:szCs w:val="21"/>
          <w:lang w:eastAsia="zh-CN"/>
        </w:rPr>
      </w:pPr>
      <w:r w:rsidRPr="002D342A">
        <w:rPr>
          <w:sz w:val="21"/>
          <w:szCs w:val="21"/>
          <w:lang w:eastAsia="zh-CN"/>
        </w:rPr>
        <w:t>选择性必修第二册</w:t>
      </w:r>
    </w:p>
    <w:p w14:paraId="4165FBF6" w14:textId="77777777" w:rsidR="00FF7BF5" w:rsidRPr="002D342A" w:rsidRDefault="00180FC9" w:rsidP="002D342A">
      <w:pPr>
        <w:snapToGrid w:val="0"/>
        <w:spacing w:after="0"/>
        <w:rPr>
          <w:sz w:val="21"/>
          <w:szCs w:val="21"/>
          <w:lang w:eastAsia="zh-CN"/>
        </w:rPr>
      </w:pPr>
      <w:r w:rsidRPr="002D342A">
        <w:rPr>
          <w:color w:val="5A626C"/>
          <w:sz w:val="21"/>
          <w:szCs w:val="21"/>
          <w:lang w:eastAsia="zh-CN"/>
        </w:rPr>
        <w:t>本册共</w:t>
      </w:r>
      <w:r w:rsidRPr="002D342A">
        <w:rPr>
          <w:color w:val="5A626C"/>
          <w:sz w:val="21"/>
          <w:szCs w:val="21"/>
          <w:lang w:eastAsia="zh-CN"/>
        </w:rPr>
        <w:t>5</w:t>
      </w:r>
      <w:r w:rsidRPr="002D342A">
        <w:rPr>
          <w:color w:val="5A626C"/>
          <w:sz w:val="21"/>
          <w:szCs w:val="21"/>
          <w:lang w:eastAsia="zh-CN"/>
        </w:rPr>
        <w:t>章。以下严格按教材章序编排物理学史知识。</w:t>
      </w:r>
    </w:p>
    <w:p w14:paraId="007FDB6C"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安培力与洛伦兹力</w:t>
      </w:r>
    </w:p>
    <w:p w14:paraId="4411638C"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磁场对电流、电荷作用；带电粒子运动；质谱仪与回旋加速器</w:t>
      </w:r>
    </w:p>
    <w:p w14:paraId="6A24DD3B"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问题情境｜同一磁场为何既能推动导线，也能弯转单个带电粒子？安培力是大量运动电荷受洛伦兹力的宏观表现，质谱仪和回旋加速器由此成为可能。</w:t>
      </w:r>
    </w:p>
    <w:p w14:paraId="234810E7" w14:textId="01C528E8"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关键公式｜安培力</w:t>
      </w:r>
      <w:r>
        <w:rPr>
          <w:rFonts w:hint="eastAsia"/>
          <w:szCs w:val="21"/>
          <w:lang w:eastAsia="zh-CN"/>
        </w:rPr>
        <w:t xml:space="preserve"> </w:t>
      </w:r>
      <m:oMath>
        <m:r>
          <w:rPr>
            <w:sz w:val="19"/>
            <w:szCs w:val="21"/>
            <w:lang w:eastAsia="zh-CN"/>
          </w:rPr>
          <m:t>F=BIL sinθ</m:t>
        </m:r>
        <m:r>
          <w:rPr>
            <w:rFonts w:hint="eastAsia"/>
            <w:sz w:val="19"/>
            <w:szCs w:val="21"/>
            <w:lang w:eastAsia="zh-CN"/>
          </w:rPr>
          <m:t>；洛伦兹力</m:t>
        </m:r>
        <m:r>
          <w:rPr>
            <w:rFonts w:hint="eastAsia"/>
            <w:sz w:val="19"/>
            <w:szCs w:val="21"/>
            <w:lang w:eastAsia="zh-CN"/>
          </w:rPr>
          <m:t xml:space="preserve"> </m:t>
        </m:r>
        <m:r>
          <w:rPr>
            <w:sz w:val="19"/>
            <w:szCs w:val="21"/>
            <w:lang w:eastAsia="zh-CN"/>
          </w:rPr>
          <m:t>f=qvB sinθ</m:t>
        </m:r>
        <m:r>
          <w:rPr>
            <w:rFonts w:hint="eastAsia"/>
            <w:sz w:val="19"/>
            <w:szCs w:val="21"/>
            <w:lang w:eastAsia="zh-CN"/>
          </w:rPr>
          <m:t>；当</m:t>
        </m:r>
        <m:r>
          <w:rPr>
            <w:rFonts w:hint="eastAsia"/>
            <w:sz w:val="19"/>
            <w:szCs w:val="21"/>
            <w:lang w:eastAsia="zh-CN"/>
          </w:rPr>
          <m:t xml:space="preserve"> v</m:t>
        </m:r>
        <m:r>
          <w:rPr>
            <w:rFonts w:hint="eastAsia"/>
            <w:sz w:val="19"/>
            <w:szCs w:val="21"/>
            <w:lang w:eastAsia="zh-CN"/>
          </w:rPr>
          <m:t>⊥</m:t>
        </m:r>
        <m:r>
          <w:rPr>
            <w:rFonts w:hint="eastAsia"/>
            <w:sz w:val="19"/>
            <w:szCs w:val="21"/>
            <w:lang w:eastAsia="zh-CN"/>
          </w:rPr>
          <m:t xml:space="preserve">B </m:t>
        </m:r>
        <m:r>
          <w:rPr>
            <w:rFonts w:hint="eastAsia"/>
            <w:sz w:val="19"/>
            <w:szCs w:val="21"/>
            <w:lang w:eastAsia="zh-CN"/>
          </w:rPr>
          <m:t>时，带电粒子圆周半径</m:t>
        </m:r>
        <m:r>
          <w:rPr>
            <w:rFonts w:hint="eastAsia"/>
            <w:sz w:val="19"/>
            <w:szCs w:val="21"/>
            <w:lang w:eastAsia="zh-CN"/>
          </w:rPr>
          <m:t xml:space="preserve"> </m:t>
        </m:r>
        <m:r>
          <w:rPr>
            <w:sz w:val="19"/>
            <w:szCs w:val="21"/>
            <w:lang w:eastAsia="zh-CN"/>
          </w:rPr>
          <m:t>r=mv/(|q|B)</m:t>
        </m:r>
        <m:r>
          <w:rPr>
            <w:rFonts w:hint="eastAsia"/>
            <w:sz w:val="19"/>
            <w:szCs w:val="21"/>
            <w:lang w:eastAsia="zh-CN"/>
          </w:rPr>
          <m:t>。磁场力改变速度方向，通常不改变速率。</m:t>
        </m:r>
      </m:oMath>
    </w:p>
    <w:p w14:paraId="1EBD3A0C"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【必记】安培研究磁场对电流的作用及平行电流相互作用；安培力方向用左手定则判断。</w:t>
      </w:r>
    </w:p>
    <w:p w14:paraId="5C68A6D0"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【必记】洛伦兹系统研究磁场对运动电荷的作用，相关力称洛伦兹力。</w:t>
      </w:r>
    </w:p>
    <w:p w14:paraId="35D46C34"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【必记】阿斯顿利用质谱仪精确研究同位素质量；</w:t>
      </w:r>
      <w:r w:rsidRPr="002D342A">
        <w:rPr>
          <w:sz w:val="21"/>
          <w:szCs w:val="21"/>
          <w:lang w:eastAsia="zh-CN"/>
        </w:rPr>
        <w:t xml:space="preserve">G. P. </w:t>
      </w:r>
      <w:r w:rsidRPr="002D342A">
        <w:rPr>
          <w:sz w:val="21"/>
          <w:szCs w:val="21"/>
          <w:lang w:eastAsia="zh-CN"/>
        </w:rPr>
        <w:t>汤姆孙用电子衍射证实电子的波动性，二者不要混淆。</w:t>
      </w:r>
    </w:p>
    <w:p w14:paraId="3147DD49"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【必记】美国物理学家欧内斯特</w:t>
      </w:r>
      <w:r w:rsidRPr="002D342A">
        <w:rPr>
          <w:sz w:val="21"/>
          <w:szCs w:val="21"/>
          <w:lang w:eastAsia="zh-CN"/>
        </w:rPr>
        <w:t>·</w:t>
      </w:r>
      <w:r w:rsidRPr="002D342A">
        <w:rPr>
          <w:sz w:val="21"/>
          <w:szCs w:val="21"/>
          <w:lang w:eastAsia="zh-CN"/>
        </w:rPr>
        <w:t>劳伦斯发明回旋加速器。</w:t>
      </w:r>
    </w:p>
    <w:p w14:paraId="2D00FD8E"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lastRenderedPageBreak/>
        <w:t>【易错】劳伦斯（</w:t>
      </w:r>
      <w:r w:rsidRPr="002D342A">
        <w:rPr>
          <w:sz w:val="21"/>
          <w:szCs w:val="21"/>
          <w:lang w:eastAsia="zh-CN"/>
        </w:rPr>
        <w:t>Lawrence</w:t>
      </w:r>
      <w:r w:rsidRPr="002D342A">
        <w:rPr>
          <w:sz w:val="21"/>
          <w:szCs w:val="21"/>
          <w:lang w:eastAsia="zh-CN"/>
        </w:rPr>
        <w:t>，美国）与洛伦兹（</w:t>
      </w:r>
      <w:r w:rsidRPr="002D342A">
        <w:rPr>
          <w:sz w:val="21"/>
          <w:szCs w:val="21"/>
          <w:lang w:eastAsia="zh-CN"/>
        </w:rPr>
        <w:t>Lorentz</w:t>
      </w:r>
      <w:r w:rsidRPr="002D342A">
        <w:rPr>
          <w:sz w:val="21"/>
          <w:szCs w:val="21"/>
          <w:lang w:eastAsia="zh-CN"/>
        </w:rPr>
        <w:t>，荷兰）是两个人。</w:t>
      </w:r>
    </w:p>
    <w:p w14:paraId="1A0C07BB" w14:textId="77777777" w:rsidR="001930A8" w:rsidRDefault="001930A8">
      <w:pPr>
        <w:spacing w:after="0" w:line="240" w:lineRule="auto"/>
        <w:rPr>
          <w:lang w:eastAsia="zh-CN"/>
        </w:rPr>
      </w:pPr>
    </w:p>
    <w:p w14:paraId="5A914DED"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第二章</w:t>
      </w:r>
      <w:r w:rsidRPr="002D342A">
        <w:rPr>
          <w:sz w:val="21"/>
          <w:szCs w:val="21"/>
          <w:lang w:eastAsia="zh-CN"/>
        </w:rPr>
        <w:t xml:space="preserve"> </w:t>
      </w:r>
      <w:r w:rsidRPr="002D342A">
        <w:rPr>
          <w:sz w:val="21"/>
          <w:szCs w:val="21"/>
          <w:lang w:eastAsia="zh-CN"/>
        </w:rPr>
        <w:t>电磁感应</w:t>
      </w:r>
    </w:p>
    <w:p w14:paraId="13675165"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楞次定律；法拉第定律；涡流、阻尼和驱动；互感和自感</w:t>
      </w:r>
    </w:p>
    <w:p w14:paraId="7DAA506D"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历史主线｜法拉第先找到产生感应电流的条件，楞次给出方向规律，纽曼等推动定量表达，亨利则发现线圈自身电流变化也会产生感应效应。</w:t>
      </w:r>
    </w:p>
    <w:p w14:paraId="09DC6368" w14:textId="4F22C1AF"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关键公式｜法拉第电磁感应定律（平均感应电动势大小）</w:t>
      </w:r>
      <w:r>
        <w:rPr>
          <w:rFonts w:hint="eastAsia"/>
          <w:szCs w:val="21"/>
          <w:lang w:eastAsia="zh-CN"/>
        </w:rPr>
        <w:t xml:space="preserve"> </w:t>
      </w:r>
      <m:oMath>
        <m:r>
          <w:rPr>
            <w:sz w:val="19"/>
            <w:szCs w:val="21"/>
            <w:lang w:eastAsia="zh-CN"/>
          </w:rPr>
          <m:t>E=</m:t>
        </m:r>
        <m:f>
          <m:fPr>
            <m:ctrlPr>
              <w:rPr>
                <w:i/>
                <w:sz w:val="19"/>
                <w:szCs w:val="21"/>
                <w:lang w:eastAsia="zh-CN"/>
              </w:rPr>
            </m:ctrlPr>
          </m:fPr>
          <m:num>
            <m:r>
              <w:rPr>
                <w:sz w:val="19"/>
                <w:szCs w:val="21"/>
                <w:lang w:eastAsia="zh-CN"/>
              </w:rPr>
              <m:t>n</m:t>
            </m:r>
            <m:d>
              <m:dPr>
                <m:ctrlPr>
                  <w:rPr>
                    <w:i/>
                    <w:sz w:val="19"/>
                    <w:szCs w:val="21"/>
                    <w:lang w:eastAsia="zh-CN"/>
                  </w:rPr>
                </m:ctrlPr>
              </m:dPr>
              <m:e>
                <m:d>
                  <m:dPr>
                    <m:begChr m:val="|"/>
                    <m:endChr m:val="|"/>
                    <m:ctrlPr>
                      <w:rPr>
                        <w:i/>
                        <w:sz w:val="19"/>
                        <w:szCs w:val="21"/>
                        <w:lang w:eastAsia="zh-CN"/>
                      </w:rPr>
                    </m:ctrlPr>
                  </m:dPr>
                  <m:e>
                    <m:r>
                      <w:rPr>
                        <w:sz w:val="19"/>
                        <w:szCs w:val="21"/>
                        <w:lang w:eastAsia="zh-CN"/>
                      </w:rPr>
                      <m:t>ΔΦ</m:t>
                    </m:r>
                  </m:e>
                </m:d>
              </m:e>
            </m:d>
          </m:num>
          <m:den>
            <m:r>
              <w:rPr>
                <w:sz w:val="19"/>
                <w:szCs w:val="21"/>
                <w:lang w:eastAsia="zh-CN"/>
              </w:rPr>
              <m:t>Δt</m:t>
            </m:r>
          </m:den>
        </m:f>
        <m:r>
          <w:rPr>
            <w:rFonts w:hint="eastAsia"/>
            <w:sz w:val="19"/>
            <w:szCs w:val="21"/>
            <w:lang w:eastAsia="zh-CN"/>
          </w:rPr>
          <m:t>；楞次定律判断方向。若写成带符号形式，负号体现感应效应总是阻碍引起它的磁通量变化。</m:t>
        </m:r>
      </m:oMath>
    </w:p>
    <w:p w14:paraId="66DE3F5B"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【必记】楞次于</w:t>
      </w:r>
      <w:r w:rsidRPr="002D342A">
        <w:rPr>
          <w:sz w:val="21"/>
          <w:szCs w:val="21"/>
          <w:lang w:eastAsia="zh-CN"/>
        </w:rPr>
        <w:t>1834</w:t>
      </w:r>
      <w:r w:rsidRPr="002D342A">
        <w:rPr>
          <w:sz w:val="21"/>
          <w:szCs w:val="21"/>
          <w:lang w:eastAsia="zh-CN"/>
        </w:rPr>
        <w:t>年发表判断感应电流方向的规律，即楞次定律。</w:t>
      </w:r>
    </w:p>
    <w:p w14:paraId="7731773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【必记】法拉第于</w:t>
      </w:r>
      <w:r w:rsidRPr="002D342A">
        <w:rPr>
          <w:sz w:val="21"/>
          <w:szCs w:val="21"/>
          <w:lang w:eastAsia="zh-CN"/>
        </w:rPr>
        <w:t>1831</w:t>
      </w:r>
      <w:r w:rsidRPr="002D342A">
        <w:rPr>
          <w:sz w:val="21"/>
          <w:szCs w:val="21"/>
          <w:lang w:eastAsia="zh-CN"/>
        </w:rPr>
        <w:t>年发现电磁感应现象。</w:t>
      </w:r>
    </w:p>
    <w:p w14:paraId="3FB6C402"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【必记】美国物理学家约瑟夫</w:t>
      </w:r>
      <w:r w:rsidRPr="002D342A">
        <w:rPr>
          <w:sz w:val="21"/>
          <w:szCs w:val="21"/>
          <w:lang w:eastAsia="zh-CN"/>
        </w:rPr>
        <w:t>·</w:t>
      </w:r>
      <w:r w:rsidRPr="002D342A">
        <w:rPr>
          <w:sz w:val="21"/>
          <w:szCs w:val="21"/>
          <w:lang w:eastAsia="zh-CN"/>
        </w:rPr>
        <w:t>亨利独立研究电磁感应，并于</w:t>
      </w:r>
      <w:r w:rsidRPr="002D342A">
        <w:rPr>
          <w:sz w:val="21"/>
          <w:szCs w:val="21"/>
          <w:lang w:eastAsia="zh-CN"/>
        </w:rPr>
        <w:t>1832</w:t>
      </w:r>
      <w:r w:rsidRPr="002D342A">
        <w:rPr>
          <w:sz w:val="21"/>
          <w:szCs w:val="21"/>
          <w:lang w:eastAsia="zh-CN"/>
        </w:rPr>
        <w:t>年公布自感现象。</w:t>
      </w:r>
    </w:p>
    <w:p w14:paraId="618A4A87"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【易错】原稿的</w:t>
      </w:r>
      <w:r w:rsidRPr="002D342A">
        <w:rPr>
          <w:sz w:val="21"/>
          <w:szCs w:val="21"/>
          <w:lang w:eastAsia="zh-CN"/>
        </w:rPr>
        <w:t>‘1835</w:t>
      </w:r>
      <w:r w:rsidRPr="002D342A">
        <w:rPr>
          <w:sz w:val="21"/>
          <w:szCs w:val="21"/>
          <w:lang w:eastAsia="zh-CN"/>
        </w:rPr>
        <w:t>年亨利发现自感</w:t>
      </w:r>
      <w:r w:rsidRPr="002D342A">
        <w:rPr>
          <w:sz w:val="21"/>
          <w:szCs w:val="21"/>
          <w:lang w:eastAsia="zh-CN"/>
        </w:rPr>
        <w:t>’</w:t>
      </w:r>
      <w:r w:rsidRPr="002D342A">
        <w:rPr>
          <w:sz w:val="21"/>
          <w:szCs w:val="21"/>
          <w:lang w:eastAsia="zh-CN"/>
        </w:rPr>
        <w:t>应改为</w:t>
      </w:r>
      <w:r w:rsidRPr="002D342A">
        <w:rPr>
          <w:sz w:val="21"/>
          <w:szCs w:val="21"/>
          <w:lang w:eastAsia="zh-CN"/>
        </w:rPr>
        <w:t>1832</w:t>
      </w:r>
      <w:r w:rsidRPr="002D342A">
        <w:rPr>
          <w:sz w:val="21"/>
          <w:szCs w:val="21"/>
          <w:lang w:eastAsia="zh-CN"/>
        </w:rPr>
        <w:t>年；双线绕法可减小线圈自感影响。</w:t>
      </w:r>
    </w:p>
    <w:p w14:paraId="115A1A07" w14:textId="77777777" w:rsidR="001930A8" w:rsidRDefault="001930A8">
      <w:pPr>
        <w:spacing w:after="0" w:line="240" w:lineRule="auto"/>
        <w:rPr>
          <w:lang w:eastAsia="zh-CN"/>
        </w:rPr>
      </w:pPr>
    </w:p>
    <w:p w14:paraId="48A5311F"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交变电流</w:t>
      </w:r>
    </w:p>
    <w:p w14:paraId="045A3D0B"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交变电流及描述；变压器；电能输送</w:t>
      </w:r>
    </w:p>
    <w:p w14:paraId="14E48D1D"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问题情境｜为什么远距离输电需要先升高电压？交流电可以通过变压器方便改变电压，从而在相同功率下减小电流和线路损耗。</w:t>
      </w:r>
    </w:p>
    <w:p w14:paraId="1F065B44" w14:textId="647F28A8"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关键公式｜正弦交流电有效值</w:t>
      </w:r>
      <w:r>
        <w:rPr>
          <w:rFonts w:hint="eastAsia"/>
          <w:szCs w:val="21"/>
          <w:lang w:eastAsia="zh-CN"/>
        </w:rPr>
        <w:t xml:space="preserve"> </w:t>
      </w:r>
      <m:oMath>
        <m:r>
          <w:rPr>
            <w:rFonts w:hint="eastAsia"/>
            <w:sz w:val="19"/>
            <w:szCs w:val="21"/>
            <w:lang w:eastAsia="zh-CN"/>
          </w:rPr>
          <m:t>U=</m:t>
        </m:r>
        <m:f>
          <m:fPr>
            <m:ctrlPr>
              <w:rPr>
                <w:i/>
                <w:sz w:val="19"/>
                <w:szCs w:val="21"/>
                <w:lang w:eastAsia="zh-CN"/>
              </w:rPr>
            </m:ctrlPr>
          </m:fPr>
          <m:num>
            <m:sSub>
              <m:sSubPr>
                <m:ctrlPr>
                  <w:rPr>
                    <w:i/>
                    <w:sz w:val="19"/>
                    <w:szCs w:val="21"/>
                    <w:lang w:eastAsia="zh-CN"/>
                  </w:rPr>
                </m:ctrlPr>
              </m:sSubPr>
              <m:e>
                <m:r>
                  <w:rPr>
                    <w:rFonts w:hint="eastAsia"/>
                    <w:sz w:val="19"/>
                    <w:szCs w:val="21"/>
                    <w:lang w:eastAsia="zh-CN"/>
                  </w:rPr>
                  <m:t>U</m:t>
                </m:r>
              </m:e>
              <m:sub>
                <m:r>
                  <w:rPr>
                    <w:rFonts w:hint="eastAsia"/>
                    <w:sz w:val="19"/>
                    <w:szCs w:val="21"/>
                    <w:lang w:eastAsia="zh-CN"/>
                  </w:rPr>
                  <m:t>m</m:t>
                </m:r>
              </m:sub>
            </m:sSub>
          </m:num>
          <m:den>
            <m:rad>
              <m:radPr>
                <m:degHide m:val="1"/>
                <m:ctrlPr>
                  <w:rPr>
                    <w:i/>
                    <w:sz w:val="19"/>
                    <w:szCs w:val="21"/>
                    <w:lang w:eastAsia="zh-CN"/>
                  </w:rPr>
                </m:ctrlPr>
              </m:radPr>
              <m:deg>
                <m:ctrlPr>
                  <w:rPr>
                    <w:rFonts w:hint="eastAsia"/>
                    <w:i/>
                    <w:sz w:val="19"/>
                    <w:szCs w:val="21"/>
                    <w:lang w:eastAsia="zh-CN"/>
                  </w:rPr>
                </m:ctrlPr>
              </m:deg>
              <m:e>
                <m:r>
                  <w:rPr>
                    <w:rFonts w:hint="eastAsia"/>
                    <w:sz w:val="19"/>
                    <w:szCs w:val="21"/>
                    <w:lang w:eastAsia="zh-CN"/>
                  </w:rPr>
                  <m:t>2</m:t>
                </m:r>
              </m:e>
            </m:rad>
          </m:den>
        </m:f>
        <m:r>
          <w:rPr>
            <w:rFonts w:hint="eastAsia"/>
            <w:sz w:val="19"/>
            <w:szCs w:val="21"/>
            <w:lang w:eastAsia="zh-CN"/>
          </w:rPr>
          <m:t>、</m:t>
        </m:r>
        <m:r>
          <w:rPr>
            <w:rFonts w:hint="eastAsia"/>
            <w:sz w:val="19"/>
            <w:szCs w:val="21"/>
            <w:lang w:eastAsia="zh-CN"/>
          </w:rPr>
          <m:t>I=</m:t>
        </m:r>
        <m:sSub>
          <m:sSubPr>
            <m:ctrlPr>
              <w:rPr>
                <w:i/>
                <w:sz w:val="19"/>
                <w:szCs w:val="21"/>
                <w:lang w:eastAsia="zh-CN"/>
              </w:rPr>
            </m:ctrlPr>
          </m:sSubPr>
          <m:e>
            <m:r>
              <w:rPr>
                <w:rFonts w:hint="eastAsia"/>
                <w:sz w:val="19"/>
                <w:szCs w:val="21"/>
                <w:lang w:eastAsia="zh-CN"/>
              </w:rPr>
              <m:t>I</m:t>
            </m:r>
          </m:e>
          <m:sub>
            <m:r>
              <w:rPr>
                <w:rFonts w:hint="eastAsia"/>
                <w:sz w:val="19"/>
                <w:szCs w:val="21"/>
                <w:lang w:eastAsia="zh-CN"/>
              </w:rPr>
              <m:t>m</m:t>
            </m:r>
          </m:sub>
        </m:sSub>
        <m:r>
          <w:rPr>
            <w:rFonts w:hint="eastAsia"/>
            <w:sz w:val="19"/>
            <w:szCs w:val="21"/>
            <w:lang w:eastAsia="zh-CN"/>
          </w:rPr>
          <m:t>/</m:t>
        </m:r>
        <m:r>
          <w:rPr>
            <w:rFonts w:hint="eastAsia"/>
            <w:sz w:val="19"/>
            <w:szCs w:val="21"/>
            <w:lang w:eastAsia="zh-CN"/>
          </w:rPr>
          <m:t>√</m:t>
        </m:r>
        <m:r>
          <w:rPr>
            <w:rFonts w:hint="eastAsia"/>
            <w:sz w:val="19"/>
            <w:szCs w:val="21"/>
            <w:lang w:eastAsia="zh-CN"/>
          </w:rPr>
          <m:t>2</m:t>
        </m:r>
        <m:r>
          <w:rPr>
            <w:rFonts w:hint="eastAsia"/>
            <w:sz w:val="19"/>
            <w:szCs w:val="21"/>
            <w:lang w:eastAsia="zh-CN"/>
          </w:rPr>
          <m:t>；理想变压器</m:t>
        </m:r>
        <m:r>
          <w:rPr>
            <w:rFonts w:hint="eastAsia"/>
            <w:sz w:val="19"/>
            <w:szCs w:val="21"/>
            <w:lang w:eastAsia="zh-CN"/>
          </w:rPr>
          <m:t xml:space="preserve"> </m:t>
        </m:r>
        <m:f>
          <m:fPr>
            <m:ctrlPr>
              <w:rPr>
                <w:i/>
                <w:sz w:val="19"/>
                <w:szCs w:val="21"/>
                <w:lang w:eastAsia="zh-CN"/>
              </w:rPr>
            </m:ctrlPr>
          </m:fPr>
          <m:num>
            <m:sSub>
              <m:sSubPr>
                <m:ctrlPr>
                  <w:rPr>
                    <w:i/>
                    <w:sz w:val="19"/>
                    <w:szCs w:val="21"/>
                    <w:lang w:eastAsia="zh-CN"/>
                  </w:rPr>
                </m:ctrlPr>
              </m:sSubPr>
              <m:e>
                <m:r>
                  <w:rPr>
                    <w:sz w:val="19"/>
                    <w:szCs w:val="21"/>
                    <w:lang w:eastAsia="zh-CN"/>
                  </w:rPr>
                  <m:t>U</m:t>
                </m:r>
              </m:e>
              <m:sub>
                <m:r>
                  <w:rPr>
                    <w:sz w:val="19"/>
                    <w:szCs w:val="21"/>
                    <w:lang w:eastAsia="zh-CN"/>
                  </w:rPr>
                  <m:t>1</m:t>
                </m:r>
              </m:sub>
            </m:sSub>
          </m:num>
          <m:den>
            <m:sSub>
              <m:sSubPr>
                <m:ctrlPr>
                  <w:rPr>
                    <w:i/>
                    <w:sz w:val="19"/>
                    <w:szCs w:val="21"/>
                    <w:lang w:eastAsia="zh-CN"/>
                  </w:rPr>
                </m:ctrlPr>
              </m:sSubPr>
              <m:e>
                <m:r>
                  <w:rPr>
                    <w:sz w:val="19"/>
                    <w:szCs w:val="21"/>
                    <w:lang w:eastAsia="zh-CN"/>
                  </w:rPr>
                  <m:t>U</m:t>
                </m:r>
              </m:e>
              <m:sub>
                <m:r>
                  <w:rPr>
                    <w:sz w:val="19"/>
                    <w:szCs w:val="21"/>
                    <w:lang w:eastAsia="zh-CN"/>
                  </w:rPr>
                  <m:t>2</m:t>
                </m:r>
              </m:sub>
            </m:sSub>
          </m:den>
        </m:f>
        <m:r>
          <w:rPr>
            <w:sz w:val="19"/>
            <w:szCs w:val="21"/>
            <w:lang w:eastAsia="zh-CN"/>
          </w:rPr>
          <m:t>=</m:t>
        </m:r>
        <m:f>
          <m:fPr>
            <m:ctrlPr>
              <w:rPr>
                <w:i/>
                <w:sz w:val="19"/>
                <w:szCs w:val="21"/>
                <w:lang w:eastAsia="zh-CN"/>
              </w:rPr>
            </m:ctrlPr>
          </m:fPr>
          <m:num>
            <m:sSub>
              <m:sSubPr>
                <m:ctrlPr>
                  <w:rPr>
                    <w:i/>
                    <w:sz w:val="19"/>
                    <w:szCs w:val="21"/>
                    <w:lang w:eastAsia="zh-CN"/>
                  </w:rPr>
                </m:ctrlPr>
              </m:sSubPr>
              <m:e>
                <m:r>
                  <w:rPr>
                    <w:sz w:val="19"/>
                    <w:szCs w:val="21"/>
                    <w:lang w:eastAsia="zh-CN"/>
                  </w:rPr>
                  <m:t>n</m:t>
                </m:r>
              </m:e>
              <m:sub>
                <m:r>
                  <w:rPr>
                    <w:sz w:val="19"/>
                    <w:szCs w:val="21"/>
                    <w:lang w:eastAsia="zh-CN"/>
                  </w:rPr>
                  <m:t>1</m:t>
                </m:r>
              </m:sub>
            </m:sSub>
          </m:num>
          <m:den/>
        </m:f>
        <m:r>
          <w:rPr>
            <w:sz w:val="19"/>
            <w:szCs w:val="21"/>
            <w:lang w:eastAsia="zh-CN"/>
          </w:rPr>
          <m:t>n_2</m:t>
        </m:r>
        <m:r>
          <w:rPr>
            <w:rFonts w:hint="eastAsia"/>
            <w:sz w:val="19"/>
            <w:szCs w:val="21"/>
            <w:lang w:eastAsia="zh-CN"/>
          </w:rPr>
          <m:t>。有效值与峰值的上述关系只适用于正弦交流电。</m:t>
        </m:r>
      </m:oMath>
    </w:p>
    <w:p w14:paraId="51E80F5A"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【关联】法拉第电磁感应是发电机和变压器工作的理论基础。</w:t>
      </w:r>
    </w:p>
    <w:p w14:paraId="4EA1CCC1"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【了解】交变电流工程化发展涉及特斯拉、威斯汀豪斯等，但高考物理学史通常不要求把具体装置全部归给单一人物。</w:t>
      </w:r>
    </w:p>
    <w:p w14:paraId="3038F8E2" w14:textId="77777777" w:rsidR="001930A8" w:rsidRDefault="001930A8">
      <w:pPr>
        <w:spacing w:after="0" w:line="240" w:lineRule="auto"/>
        <w:rPr>
          <w:lang w:eastAsia="zh-CN"/>
        </w:rPr>
      </w:pPr>
    </w:p>
    <w:p w14:paraId="14B0B7BE"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第四章</w:t>
      </w:r>
      <w:r w:rsidRPr="002D342A">
        <w:rPr>
          <w:sz w:val="21"/>
          <w:szCs w:val="21"/>
          <w:lang w:eastAsia="zh-CN"/>
        </w:rPr>
        <w:t xml:space="preserve"> </w:t>
      </w:r>
      <w:r w:rsidRPr="002D342A">
        <w:rPr>
          <w:sz w:val="21"/>
          <w:szCs w:val="21"/>
          <w:lang w:eastAsia="zh-CN"/>
        </w:rPr>
        <w:t>电磁振荡与电磁波</w:t>
      </w:r>
    </w:p>
    <w:p w14:paraId="5A85ABFE"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电磁振荡；电磁场与电磁波；无线电；电磁波谱</w:t>
      </w:r>
    </w:p>
    <w:p w14:paraId="55242369"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历史主线｜麦克斯韦先在方程中预言波，赫兹再在实验室发现火花间隙中的电磁振荡和传播；理论预言与实验验证在这里形成经典闭环。</w:t>
      </w:r>
    </w:p>
    <w:p w14:paraId="666F61D0"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关键公式｜真空中</w:t>
      </w:r>
      <w:r w:rsidRPr="002D342A">
        <w:rPr>
          <w:szCs w:val="21"/>
          <w:lang w:eastAsia="zh-CN"/>
        </w:rPr>
        <w:t xml:space="preserve"> </w:t>
      </w:r>
      <m:oMath>
        <m:r>
          <w:rPr>
            <w:szCs w:val="21"/>
            <w:lang w:eastAsia="zh-CN"/>
          </w:rPr>
          <m:t>c=λf</m:t>
        </m:r>
      </m:oMath>
      <w:r w:rsidRPr="002D342A">
        <w:rPr>
          <w:szCs w:val="21"/>
          <w:lang w:eastAsia="zh-CN"/>
        </w:rPr>
        <w:t>；</w:t>
      </w:r>
      <w:r w:rsidRPr="002D342A">
        <w:rPr>
          <w:szCs w:val="21"/>
          <w:lang w:eastAsia="zh-CN"/>
        </w:rPr>
        <w:t>LC</w:t>
      </w:r>
      <w:r w:rsidRPr="002D342A">
        <w:rPr>
          <w:szCs w:val="21"/>
          <w:lang w:eastAsia="zh-CN"/>
        </w:rPr>
        <w:t>振荡周期</w:t>
      </w:r>
      <w:r w:rsidRPr="002D342A">
        <w:rPr>
          <w:szCs w:val="21"/>
          <w:lang w:eastAsia="zh-CN"/>
        </w:rPr>
        <w:t xml:space="preserve"> </w:t>
      </w:r>
      <m:oMath>
        <m:r>
          <w:rPr>
            <w:rFonts w:hint="eastAsia"/>
            <w:szCs w:val="21"/>
            <w:lang w:eastAsia="zh-CN"/>
          </w:rPr>
          <m:t>T=2π</m:t>
        </m:r>
        <m:rad>
          <m:radPr>
            <m:degHide m:val="1"/>
            <m:ctrlPr>
              <w:rPr>
                <w:i/>
                <w:szCs w:val="21"/>
              </w:rPr>
            </m:ctrlPr>
          </m:radPr>
          <m:deg>
            <m:ctrlPr>
              <w:rPr>
                <w:rFonts w:hint="eastAsia"/>
                <w:i/>
                <w:szCs w:val="21"/>
              </w:rPr>
            </m:ctrlPr>
          </m:deg>
          <m:e>
            <m:r>
              <w:rPr>
                <w:rFonts w:hint="eastAsia"/>
                <w:szCs w:val="21"/>
                <w:lang w:eastAsia="zh-CN"/>
              </w:rPr>
              <m:t>LC</m:t>
            </m:r>
          </m:e>
        </m:rad>
      </m:oMath>
      <w:r w:rsidRPr="002D342A">
        <w:rPr>
          <w:szCs w:val="21"/>
          <w:lang w:eastAsia="zh-CN"/>
        </w:rPr>
        <w:t>。电磁波不依赖机械介质传播。</w:t>
      </w:r>
    </w:p>
    <w:p w14:paraId="5A084D44"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【必记】麦克斯韦预言电磁波并指出光是电磁波；赫兹在</w:t>
      </w:r>
      <w:r w:rsidRPr="002D342A">
        <w:rPr>
          <w:sz w:val="21"/>
          <w:szCs w:val="21"/>
          <w:lang w:eastAsia="zh-CN"/>
        </w:rPr>
        <w:t>1880</w:t>
      </w:r>
      <w:r w:rsidRPr="002D342A">
        <w:rPr>
          <w:sz w:val="21"/>
          <w:szCs w:val="21"/>
          <w:lang w:eastAsia="zh-CN"/>
        </w:rPr>
        <w:t>年代后期用实验证实电磁波。</w:t>
      </w:r>
    </w:p>
    <w:p w14:paraId="0B890857"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【必记】赫兹在电磁波实验中还观察到光电效应现象，后来由爱因斯坦用光量子理论解释。</w:t>
      </w:r>
    </w:p>
    <w:p w14:paraId="2311B4E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【必记】赫歇尔发现红外线，里特发现紫外线，伦琴发现</w:t>
      </w:r>
      <w:r w:rsidRPr="002D342A">
        <w:rPr>
          <w:sz w:val="21"/>
          <w:szCs w:val="21"/>
          <w:lang w:eastAsia="zh-CN"/>
        </w:rPr>
        <w:t>X</w:t>
      </w:r>
      <w:r w:rsidRPr="002D342A">
        <w:rPr>
          <w:sz w:val="21"/>
          <w:szCs w:val="21"/>
          <w:lang w:eastAsia="zh-CN"/>
        </w:rPr>
        <w:t>射线。</w:t>
      </w:r>
    </w:p>
    <w:p w14:paraId="79556D0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w:t>
      </w:r>
      <w:r w:rsidRPr="002D342A">
        <w:rPr>
          <w:sz w:val="21"/>
          <w:szCs w:val="21"/>
          <w:lang w:eastAsia="zh-CN"/>
        </w:rPr>
        <w:t>‘</w:t>
      </w:r>
      <w:r w:rsidRPr="002D342A">
        <w:rPr>
          <w:sz w:val="21"/>
          <w:szCs w:val="21"/>
          <w:lang w:eastAsia="zh-CN"/>
        </w:rPr>
        <w:t>普吕克发现阴极射线</w:t>
      </w:r>
      <w:r w:rsidRPr="002D342A">
        <w:rPr>
          <w:sz w:val="21"/>
          <w:szCs w:val="21"/>
          <w:lang w:eastAsia="zh-CN"/>
        </w:rPr>
        <w:t>’</w:t>
      </w:r>
      <w:r w:rsidRPr="002D342A">
        <w:rPr>
          <w:sz w:val="21"/>
          <w:szCs w:val="21"/>
          <w:lang w:eastAsia="zh-CN"/>
        </w:rPr>
        <w:t>宜改为：普吕克等研究气体放电和阴极射线，戈德斯坦后来命名阴极射线。</w:t>
      </w:r>
    </w:p>
    <w:p w14:paraId="5D43F24A" w14:textId="77777777" w:rsidR="001930A8" w:rsidRDefault="001930A8">
      <w:pPr>
        <w:spacing w:after="0" w:line="240" w:lineRule="auto"/>
        <w:rPr>
          <w:lang w:eastAsia="zh-CN"/>
        </w:rPr>
      </w:pPr>
    </w:p>
    <w:p w14:paraId="12B2F7CC"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第五章</w:t>
      </w:r>
      <w:r w:rsidRPr="002D342A">
        <w:rPr>
          <w:sz w:val="21"/>
          <w:szCs w:val="21"/>
          <w:lang w:eastAsia="zh-CN"/>
        </w:rPr>
        <w:t xml:space="preserve"> </w:t>
      </w:r>
      <w:r w:rsidRPr="002D342A">
        <w:rPr>
          <w:sz w:val="21"/>
          <w:szCs w:val="21"/>
          <w:lang w:eastAsia="zh-CN"/>
        </w:rPr>
        <w:t>传感器</w:t>
      </w:r>
    </w:p>
    <w:p w14:paraId="76D90AB3"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认识传感器；常见传感器；制作自动控制装置</w:t>
      </w:r>
    </w:p>
    <w:p w14:paraId="7F7C5AB4"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问题情境｜温度、光照、压力怎样变成电路能够处理的信号？传感器的本质是</w:t>
      </w:r>
      <w:r w:rsidRPr="002D342A">
        <w:rPr>
          <w:szCs w:val="21"/>
          <w:lang w:eastAsia="zh-CN"/>
        </w:rPr>
        <w:t>‘</w:t>
      </w:r>
      <w:r w:rsidRPr="002D342A">
        <w:rPr>
          <w:szCs w:val="21"/>
          <w:lang w:eastAsia="zh-CN"/>
        </w:rPr>
        <w:t>转换</w:t>
      </w:r>
      <w:r w:rsidRPr="002D342A">
        <w:rPr>
          <w:szCs w:val="21"/>
          <w:lang w:eastAsia="zh-CN"/>
        </w:rPr>
        <w:t>’</w:t>
      </w:r>
      <w:r w:rsidRPr="002D342A">
        <w:rPr>
          <w:szCs w:val="21"/>
          <w:lang w:eastAsia="zh-CN"/>
        </w:rPr>
        <w:t>，常与放大、比较和自动控制结合。</w:t>
      </w:r>
    </w:p>
    <w:p w14:paraId="60B097F6" w14:textId="77777777" w:rsidR="00FF7BF5" w:rsidRPr="002D342A" w:rsidRDefault="00180FC9" w:rsidP="002D342A">
      <w:pPr>
        <w:pStyle w:val="FormulaBox"/>
        <w:pBdr>
          <w:left w:val="single" w:sz="18" w:space="8" w:color="2E74B5"/>
        </w:pBdr>
        <w:shd w:val="clear" w:color="auto" w:fill="EAF3F8"/>
        <w:snapToGrid w:val="0"/>
        <w:spacing w:after="0" w:line="300" w:lineRule="auto"/>
        <w:rPr>
          <w:szCs w:val="21"/>
          <w:lang w:eastAsia="zh-CN"/>
        </w:rPr>
      </w:pPr>
      <w:r w:rsidRPr="002D342A">
        <w:rPr>
          <w:szCs w:val="21"/>
          <w:lang w:eastAsia="zh-CN"/>
        </w:rPr>
        <w:t>公式提示｜传感器没有统一公式；常见处理链为</w:t>
      </w:r>
      <w:r w:rsidRPr="002D342A">
        <w:rPr>
          <w:szCs w:val="21"/>
          <w:lang w:eastAsia="zh-CN"/>
        </w:rPr>
        <w:t>‘</w:t>
      </w:r>
      <w:r w:rsidRPr="002D342A">
        <w:rPr>
          <w:szCs w:val="21"/>
          <w:lang w:eastAsia="zh-CN"/>
        </w:rPr>
        <w:t>非电学量</w:t>
      </w:r>
      <w:r w:rsidRPr="002D342A">
        <w:rPr>
          <w:szCs w:val="21"/>
          <w:lang w:eastAsia="zh-CN"/>
        </w:rPr>
        <w:t xml:space="preserve"> → </w:t>
      </w:r>
      <w:r w:rsidRPr="002D342A">
        <w:rPr>
          <w:szCs w:val="21"/>
          <w:lang w:eastAsia="zh-CN"/>
        </w:rPr>
        <w:t>电阻</w:t>
      </w:r>
      <w:r w:rsidRPr="002D342A">
        <w:rPr>
          <w:szCs w:val="21"/>
          <w:lang w:eastAsia="zh-CN"/>
        </w:rPr>
        <w:t>/</w:t>
      </w:r>
      <w:r w:rsidRPr="002D342A">
        <w:rPr>
          <w:szCs w:val="21"/>
          <w:lang w:eastAsia="zh-CN"/>
        </w:rPr>
        <w:t>电压变化</w:t>
      </w:r>
      <w:r w:rsidRPr="002D342A">
        <w:rPr>
          <w:szCs w:val="21"/>
          <w:lang w:eastAsia="zh-CN"/>
        </w:rPr>
        <w:t xml:space="preserve"> → </w:t>
      </w:r>
      <w:r w:rsidRPr="002D342A">
        <w:rPr>
          <w:szCs w:val="21"/>
          <w:lang w:eastAsia="zh-CN"/>
        </w:rPr>
        <w:t>分压或桥式电路</w:t>
      </w:r>
      <w:r w:rsidRPr="002D342A">
        <w:rPr>
          <w:szCs w:val="21"/>
          <w:lang w:eastAsia="zh-CN"/>
        </w:rPr>
        <w:t xml:space="preserve"> → </w:t>
      </w:r>
      <w:r w:rsidRPr="002D342A">
        <w:rPr>
          <w:szCs w:val="21"/>
          <w:lang w:eastAsia="zh-CN"/>
        </w:rPr>
        <w:t>放大与控制</w:t>
      </w:r>
      <w:r w:rsidRPr="002D342A">
        <w:rPr>
          <w:szCs w:val="21"/>
          <w:lang w:eastAsia="zh-CN"/>
        </w:rPr>
        <w:t>’</w:t>
      </w:r>
      <w:r w:rsidRPr="002D342A">
        <w:rPr>
          <w:szCs w:val="21"/>
          <w:lang w:eastAsia="zh-CN"/>
        </w:rPr>
        <w:t>。分析时先判断输入量和输出量。</w:t>
      </w:r>
    </w:p>
    <w:p w14:paraId="71C299D9"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lastRenderedPageBreak/>
        <w:t>【方法史】传感器把非电学量转换为便于测量、传输和处理的电学量，体现转换测量思想。</w:t>
      </w:r>
    </w:p>
    <w:p w14:paraId="5194FFBC" w14:textId="05369169" w:rsidR="00FF7BF5" w:rsidRDefault="00180FC9" w:rsidP="002D342A">
      <w:pPr>
        <w:pStyle w:val="a0"/>
        <w:snapToGrid w:val="0"/>
        <w:spacing w:after="0"/>
        <w:ind w:left="540" w:hanging="271"/>
        <w:rPr>
          <w:sz w:val="21"/>
          <w:szCs w:val="21"/>
          <w:lang w:eastAsia="zh-CN"/>
        </w:rPr>
      </w:pPr>
      <w:r w:rsidRPr="002D342A">
        <w:rPr>
          <w:sz w:val="21"/>
          <w:szCs w:val="21"/>
          <w:lang w:eastAsia="zh-CN"/>
        </w:rPr>
        <w:t>【关联】玻璃瓶微小形变借液面变化和细管放大，是</w:t>
      </w:r>
      <w:r w:rsidRPr="002D342A">
        <w:rPr>
          <w:sz w:val="21"/>
          <w:szCs w:val="21"/>
          <w:lang w:eastAsia="zh-CN"/>
        </w:rPr>
        <w:t>‘</w:t>
      </w:r>
      <w:r w:rsidRPr="002D342A">
        <w:rPr>
          <w:sz w:val="21"/>
          <w:szCs w:val="21"/>
          <w:lang w:eastAsia="zh-CN"/>
        </w:rPr>
        <w:t>转换并放大微小量</w:t>
      </w:r>
      <w:r w:rsidRPr="002D342A">
        <w:rPr>
          <w:sz w:val="21"/>
          <w:szCs w:val="21"/>
          <w:lang w:eastAsia="zh-CN"/>
        </w:rPr>
        <w:t>’</w:t>
      </w:r>
      <w:r w:rsidRPr="002D342A">
        <w:rPr>
          <w:sz w:val="21"/>
          <w:szCs w:val="21"/>
          <w:lang w:eastAsia="zh-CN"/>
        </w:rPr>
        <w:t>的经典实验思想；不应说游标卡尺、螺旋测微器与其原理完全相同。</w:t>
      </w:r>
    </w:p>
    <w:p w14:paraId="19752D68" w14:textId="77777777" w:rsidR="00B747B1" w:rsidRPr="00B747B1" w:rsidRDefault="00B747B1" w:rsidP="00B747B1">
      <w:pPr>
        <w:pStyle w:val="a0"/>
        <w:numPr>
          <w:ilvl w:val="0"/>
          <w:numId w:val="0"/>
        </w:numPr>
        <w:snapToGrid w:val="0"/>
        <w:spacing w:after="0"/>
        <w:ind w:left="360" w:hanging="360"/>
        <w:rPr>
          <w:rFonts w:hint="eastAsia"/>
          <w:sz w:val="21"/>
          <w:szCs w:val="21"/>
          <w:lang w:eastAsia="zh-CN"/>
        </w:rPr>
      </w:pPr>
    </w:p>
    <w:p w14:paraId="5C23AA55" w14:textId="77777777" w:rsidR="00FF7BF5" w:rsidRPr="002D342A" w:rsidRDefault="00180FC9" w:rsidP="002D342A">
      <w:pPr>
        <w:pStyle w:val="1"/>
        <w:snapToGrid w:val="0"/>
        <w:spacing w:before="0" w:after="0"/>
        <w:rPr>
          <w:sz w:val="21"/>
          <w:szCs w:val="21"/>
          <w:lang w:eastAsia="zh-CN"/>
        </w:rPr>
      </w:pPr>
      <w:r w:rsidRPr="002D342A">
        <w:rPr>
          <w:sz w:val="21"/>
          <w:szCs w:val="21"/>
          <w:lang w:eastAsia="zh-CN"/>
        </w:rPr>
        <w:t>选择性必修第三册</w:t>
      </w:r>
    </w:p>
    <w:p w14:paraId="5F4A7351" w14:textId="3F5BB477" w:rsidR="00FF7BF5" w:rsidRDefault="00180FC9" w:rsidP="002D342A">
      <w:pPr>
        <w:snapToGrid w:val="0"/>
        <w:spacing w:after="0"/>
        <w:rPr>
          <w:color w:val="5A626C"/>
          <w:sz w:val="21"/>
          <w:szCs w:val="21"/>
          <w:lang w:eastAsia="zh-CN"/>
        </w:rPr>
      </w:pPr>
      <w:r w:rsidRPr="002D342A">
        <w:rPr>
          <w:color w:val="5A626C"/>
          <w:sz w:val="21"/>
          <w:szCs w:val="21"/>
          <w:lang w:eastAsia="zh-CN"/>
        </w:rPr>
        <w:t>本册共</w:t>
      </w:r>
      <w:r w:rsidRPr="002D342A">
        <w:rPr>
          <w:color w:val="5A626C"/>
          <w:sz w:val="21"/>
          <w:szCs w:val="21"/>
          <w:lang w:eastAsia="zh-CN"/>
        </w:rPr>
        <w:t>5</w:t>
      </w:r>
      <w:r w:rsidRPr="002D342A">
        <w:rPr>
          <w:color w:val="5A626C"/>
          <w:sz w:val="21"/>
          <w:szCs w:val="21"/>
          <w:lang w:eastAsia="zh-CN"/>
        </w:rPr>
        <w:t>章。以下严格按教材章序编排物理学史知识。</w:t>
      </w:r>
    </w:p>
    <w:p w14:paraId="1F91182A" w14:textId="77777777" w:rsidR="00B747B1" w:rsidRPr="002D342A" w:rsidRDefault="00B747B1" w:rsidP="002D342A">
      <w:pPr>
        <w:snapToGrid w:val="0"/>
        <w:spacing w:after="0"/>
        <w:rPr>
          <w:rFonts w:hint="eastAsia"/>
          <w:sz w:val="21"/>
          <w:szCs w:val="21"/>
          <w:lang w:eastAsia="zh-CN"/>
        </w:rPr>
      </w:pPr>
    </w:p>
    <w:p w14:paraId="4636CE9B"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第一章</w:t>
      </w:r>
      <w:r w:rsidRPr="002D342A">
        <w:rPr>
          <w:sz w:val="21"/>
          <w:szCs w:val="21"/>
          <w:lang w:eastAsia="zh-CN"/>
        </w:rPr>
        <w:t xml:space="preserve"> </w:t>
      </w:r>
      <w:r w:rsidRPr="002D342A">
        <w:rPr>
          <w:sz w:val="21"/>
          <w:szCs w:val="21"/>
          <w:lang w:eastAsia="zh-CN"/>
        </w:rPr>
        <w:t>分子动理论</w:t>
      </w:r>
    </w:p>
    <w:p w14:paraId="3FA0E487"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分子动理论；油膜法；速率分布；分子动能和势能</w:t>
      </w:r>
    </w:p>
    <w:p w14:paraId="1A6BEF2E"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问题情境｜肉眼看不到分子，怎样证明分子真实存在并不停运动？布朗运动、爱因斯坦理论和佩兰实验组成了从现象到模型再到验证的证据链。</w:t>
      </w:r>
    </w:p>
    <w:p w14:paraId="39C36CE9" w14:textId="16254EA1"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关键公式｜油膜法估测分子直径</w:t>
      </w:r>
      <w:r>
        <w:rPr>
          <w:rFonts w:hint="eastAsia"/>
          <w:szCs w:val="21"/>
          <w:lang w:eastAsia="zh-CN"/>
        </w:rPr>
        <w:t xml:space="preserve"> </w:t>
      </w:r>
      <m:oMath>
        <m:r>
          <w:rPr>
            <w:sz w:val="19"/>
            <w:szCs w:val="21"/>
            <w:lang w:eastAsia="zh-CN"/>
          </w:rPr>
          <m:t>d=</m:t>
        </m:r>
        <m:f>
          <m:fPr>
            <m:ctrlPr>
              <w:rPr>
                <w:i/>
                <w:sz w:val="19"/>
                <w:szCs w:val="21"/>
                <w:lang w:eastAsia="zh-CN"/>
              </w:rPr>
            </m:ctrlPr>
          </m:fPr>
          <m:num>
            <m:r>
              <w:rPr>
                <w:sz w:val="19"/>
                <w:szCs w:val="21"/>
                <w:lang w:eastAsia="zh-CN"/>
              </w:rPr>
              <m:t>V</m:t>
            </m:r>
          </m:num>
          <m:den>
            <m:r>
              <w:rPr>
                <w:sz w:val="19"/>
                <w:szCs w:val="21"/>
                <w:lang w:eastAsia="zh-CN"/>
              </w:rPr>
              <m:t>S</m:t>
            </m:r>
          </m:den>
        </m:f>
        <m:r>
          <w:rPr>
            <w:rFonts w:hint="eastAsia"/>
            <w:sz w:val="19"/>
            <w:szCs w:val="21"/>
            <w:lang w:eastAsia="zh-CN"/>
          </w:rPr>
          <m:t>。</m:t>
        </m:r>
        <m:r>
          <w:rPr>
            <w:rFonts w:hint="eastAsia"/>
            <w:sz w:val="19"/>
            <w:szCs w:val="21"/>
            <w:lang w:eastAsia="zh-CN"/>
          </w:rPr>
          <m:t>V</m:t>
        </m:r>
        <m:r>
          <w:rPr>
            <w:rFonts w:hint="eastAsia"/>
            <w:sz w:val="19"/>
            <w:szCs w:val="21"/>
            <w:lang w:eastAsia="zh-CN"/>
          </w:rPr>
          <m:t>指纯油酸的体积，</m:t>
        </m:r>
        <m:r>
          <w:rPr>
            <w:rFonts w:hint="eastAsia"/>
            <w:sz w:val="19"/>
            <w:szCs w:val="21"/>
            <w:lang w:eastAsia="zh-CN"/>
          </w:rPr>
          <m:t>S</m:t>
        </m:r>
        <m:r>
          <w:rPr>
            <w:rFonts w:hint="eastAsia"/>
            <w:sz w:val="19"/>
            <w:szCs w:val="21"/>
            <w:lang w:eastAsia="zh-CN"/>
          </w:rPr>
          <m:t>指单分子油膜面积；模型要求油酸分子形成紧密排列的单分子层。</m:t>
        </m:r>
      </m:oMath>
    </w:p>
    <w:p w14:paraId="1935FF2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【必记】布朗观察到悬浮微粒的无规则运动；布朗运动反映液体分子的永不停息无规则运动，但布朗微粒本身不是分子。</w:t>
      </w:r>
    </w:p>
    <w:p w14:paraId="4789A90C"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【了解】爱因斯坦从理论上解释布朗运动，佩兰用实验验证并推动分子实在性的确立。</w:t>
      </w:r>
    </w:p>
    <w:p w14:paraId="07270834" w14:textId="77777777" w:rsidR="001930A8" w:rsidRDefault="001930A8">
      <w:pPr>
        <w:spacing w:after="0" w:line="240" w:lineRule="auto"/>
        <w:rPr>
          <w:lang w:eastAsia="zh-CN"/>
        </w:rPr>
      </w:pPr>
    </w:p>
    <w:p w14:paraId="7F727A5E" w14:textId="77777777" w:rsidR="00FF7BF5" w:rsidRPr="002D342A" w:rsidRDefault="00180FC9" w:rsidP="002D342A">
      <w:pPr>
        <w:pStyle w:val="21"/>
        <w:snapToGrid w:val="0"/>
        <w:spacing w:before="0" w:after="0"/>
        <w:rPr>
          <w:sz w:val="21"/>
          <w:szCs w:val="21"/>
        </w:rPr>
      </w:pPr>
      <w:r w:rsidRPr="002D342A">
        <w:rPr>
          <w:sz w:val="21"/>
          <w:szCs w:val="21"/>
        </w:rPr>
        <w:t>第二章</w:t>
      </w:r>
      <w:r w:rsidRPr="002D342A">
        <w:rPr>
          <w:sz w:val="21"/>
          <w:szCs w:val="21"/>
        </w:rPr>
        <w:t xml:space="preserve"> </w:t>
      </w:r>
      <w:r w:rsidRPr="002D342A">
        <w:rPr>
          <w:sz w:val="21"/>
          <w:szCs w:val="21"/>
        </w:rPr>
        <w:t>气体、固体和液体</w:t>
      </w:r>
    </w:p>
    <w:p w14:paraId="65CD734A"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温度和温标；气体实验定律；固体；液体</w:t>
      </w:r>
    </w:p>
    <w:p w14:paraId="15CCC390"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历史主线｜温度计先给出经验温标，气体实验定律建立状态量关系，开尔文再引入绝对温标，使热学规律获得统一尺度。</w:t>
      </w:r>
    </w:p>
    <w:p w14:paraId="6B773171" w14:textId="19816A28"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关键公式｜一定质量理想气体：等温过程</w:t>
      </w:r>
      <w:r>
        <w:rPr>
          <w:rFonts w:hint="eastAsia"/>
          <w:szCs w:val="21"/>
          <w:lang w:eastAsia="zh-CN"/>
        </w:rPr>
        <w:t xml:space="preserve"> </w:t>
      </w:r>
      <m:oMath>
        <m:sSub>
          <m:sSubPr>
            <m:ctrlPr>
              <w:rPr>
                <w:i/>
                <w:sz w:val="19"/>
                <w:szCs w:val="21"/>
                <w:lang w:eastAsia="zh-CN"/>
              </w:rPr>
            </m:ctrlPr>
          </m:sSubPr>
          <m:e>
            <m:r>
              <w:rPr>
                <w:sz w:val="19"/>
                <w:szCs w:val="21"/>
                <w:lang w:eastAsia="zh-CN"/>
              </w:rPr>
              <m:t>p</m:t>
            </m:r>
          </m:e>
          <m:sub>
            <m:r>
              <w:rPr>
                <w:sz w:val="19"/>
                <w:szCs w:val="21"/>
                <w:lang w:eastAsia="zh-CN"/>
              </w:rPr>
              <m:t>1</m:t>
            </m:r>
          </m:sub>
        </m:sSub>
        <m:sSub>
          <m:sSubPr>
            <m:ctrlPr>
              <w:rPr>
                <w:i/>
                <w:sz w:val="19"/>
                <w:szCs w:val="21"/>
                <w:lang w:eastAsia="zh-CN"/>
              </w:rPr>
            </m:ctrlPr>
          </m:sSubPr>
          <m:e>
            <m:r>
              <w:rPr>
                <w:sz w:val="19"/>
                <w:szCs w:val="21"/>
                <w:lang w:eastAsia="zh-CN"/>
              </w:rPr>
              <m:t>V</m:t>
            </m:r>
          </m:e>
          <m:sub>
            <m:r>
              <w:rPr>
                <w:sz w:val="19"/>
                <w:szCs w:val="21"/>
                <w:lang w:eastAsia="zh-CN"/>
              </w:rPr>
              <m:t>1</m:t>
            </m:r>
          </m:sub>
        </m:sSub>
        <m:r>
          <w:rPr>
            <w:sz w:val="19"/>
            <w:szCs w:val="21"/>
            <w:lang w:eastAsia="zh-CN"/>
          </w:rPr>
          <m:t>=</m:t>
        </m:r>
        <m:sSub>
          <m:sSubPr>
            <m:ctrlPr>
              <w:rPr>
                <w:i/>
                <w:sz w:val="19"/>
                <w:szCs w:val="21"/>
                <w:lang w:eastAsia="zh-CN"/>
              </w:rPr>
            </m:ctrlPr>
          </m:sSubPr>
          <m:e>
            <m:r>
              <w:rPr>
                <w:sz w:val="19"/>
                <w:szCs w:val="21"/>
                <w:lang w:eastAsia="zh-CN"/>
              </w:rPr>
              <m:t>p</m:t>
            </m:r>
          </m:e>
          <m:sub>
            <m:r>
              <w:rPr>
                <w:sz w:val="19"/>
                <w:szCs w:val="21"/>
                <w:lang w:eastAsia="zh-CN"/>
              </w:rPr>
              <m:t>2</m:t>
            </m:r>
          </m:sub>
        </m:sSub>
        <m:sSub>
          <m:sSubPr>
            <m:ctrlPr>
              <w:rPr>
                <w:i/>
                <w:sz w:val="19"/>
                <w:szCs w:val="21"/>
                <w:lang w:eastAsia="zh-CN"/>
              </w:rPr>
            </m:ctrlPr>
          </m:sSubPr>
          <m:e>
            <m:r>
              <w:rPr>
                <w:sz w:val="19"/>
                <w:szCs w:val="21"/>
                <w:lang w:eastAsia="zh-CN"/>
              </w:rPr>
              <m:t>V</m:t>
            </m:r>
          </m:e>
          <m:sub>
            <m:r>
              <w:rPr>
                <w:sz w:val="19"/>
                <w:szCs w:val="21"/>
                <w:lang w:eastAsia="zh-CN"/>
              </w:rPr>
              <m:t>2</m:t>
            </m:r>
          </m:sub>
        </m:sSub>
        <m:r>
          <w:rPr>
            <w:rFonts w:hint="eastAsia"/>
            <w:sz w:val="19"/>
            <w:szCs w:val="21"/>
            <w:lang w:eastAsia="zh-CN"/>
          </w:rPr>
          <m:t>；等压过程</m:t>
        </m:r>
        <m:r>
          <w:rPr>
            <w:rFonts w:hint="eastAsia"/>
            <w:sz w:val="19"/>
            <w:szCs w:val="21"/>
            <w:lang w:eastAsia="zh-CN"/>
          </w:rPr>
          <m:t xml:space="preserve"> </m:t>
        </m:r>
        <m:f>
          <m:fPr>
            <m:ctrlPr>
              <w:rPr>
                <w:i/>
                <w:sz w:val="19"/>
                <w:szCs w:val="21"/>
                <w:lang w:eastAsia="zh-CN"/>
              </w:rPr>
            </m:ctrlPr>
          </m:fPr>
          <m:num>
            <m:sSub>
              <m:sSubPr>
                <m:ctrlPr>
                  <w:rPr>
                    <w:i/>
                    <w:sz w:val="19"/>
                    <w:szCs w:val="21"/>
                    <w:lang w:eastAsia="zh-CN"/>
                  </w:rPr>
                </m:ctrlPr>
              </m:sSubPr>
              <m:e>
                <m:r>
                  <w:rPr>
                    <w:sz w:val="19"/>
                    <w:szCs w:val="21"/>
                    <w:lang w:eastAsia="zh-CN"/>
                  </w:rPr>
                  <m:t>V</m:t>
                </m:r>
              </m:e>
              <m:sub>
                <m:r>
                  <w:rPr>
                    <w:sz w:val="19"/>
                    <w:szCs w:val="21"/>
                    <w:lang w:eastAsia="zh-CN"/>
                  </w:rPr>
                  <m:t>1</m:t>
                </m:r>
              </m:sub>
            </m:sSub>
          </m:num>
          <m:den>
            <m:sSub>
              <m:sSubPr>
                <m:ctrlPr>
                  <w:rPr>
                    <w:i/>
                    <w:sz w:val="19"/>
                    <w:szCs w:val="21"/>
                    <w:lang w:eastAsia="zh-CN"/>
                  </w:rPr>
                </m:ctrlPr>
              </m:sSubPr>
              <m:e>
                <m:r>
                  <w:rPr>
                    <w:sz w:val="19"/>
                    <w:szCs w:val="21"/>
                    <w:lang w:eastAsia="zh-CN"/>
                  </w:rPr>
                  <m:t>T</m:t>
                </m:r>
              </m:e>
              <m:sub>
                <m:r>
                  <w:rPr>
                    <w:sz w:val="19"/>
                    <w:szCs w:val="21"/>
                    <w:lang w:eastAsia="zh-CN"/>
                  </w:rPr>
                  <m:t>1</m:t>
                </m:r>
              </m:sub>
            </m:sSub>
          </m:den>
        </m:f>
        <m:r>
          <w:rPr>
            <w:sz w:val="19"/>
            <w:szCs w:val="21"/>
            <w:lang w:eastAsia="zh-CN"/>
          </w:rPr>
          <m:t>=</m:t>
        </m:r>
        <m:f>
          <m:fPr>
            <m:ctrlPr>
              <w:rPr>
                <w:i/>
                <w:sz w:val="19"/>
                <w:szCs w:val="21"/>
                <w:lang w:eastAsia="zh-CN"/>
              </w:rPr>
            </m:ctrlPr>
          </m:fPr>
          <m:num>
            <m:sSub>
              <m:sSubPr>
                <m:ctrlPr>
                  <w:rPr>
                    <w:i/>
                    <w:sz w:val="19"/>
                    <w:szCs w:val="21"/>
                    <w:lang w:eastAsia="zh-CN"/>
                  </w:rPr>
                </m:ctrlPr>
              </m:sSubPr>
              <m:e>
                <m:r>
                  <w:rPr>
                    <w:sz w:val="19"/>
                    <w:szCs w:val="21"/>
                    <w:lang w:eastAsia="zh-CN"/>
                  </w:rPr>
                  <m:t>V</m:t>
                </m:r>
              </m:e>
              <m:sub>
                <m:r>
                  <w:rPr>
                    <w:sz w:val="19"/>
                    <w:szCs w:val="21"/>
                    <w:lang w:eastAsia="zh-CN"/>
                  </w:rPr>
                  <m:t>2</m:t>
                </m:r>
              </m:sub>
            </m:sSub>
          </m:num>
          <m:den/>
        </m:f>
        <m:r>
          <w:rPr>
            <w:sz w:val="19"/>
            <w:szCs w:val="21"/>
            <w:lang w:eastAsia="zh-CN"/>
          </w:rPr>
          <m:t>T_2</m:t>
        </m:r>
        <m:r>
          <w:rPr>
            <w:rFonts w:hint="eastAsia"/>
            <w:sz w:val="19"/>
            <w:szCs w:val="21"/>
            <w:lang w:eastAsia="zh-CN"/>
          </w:rPr>
          <m:t>；等容过程</m:t>
        </m:r>
        <m:r>
          <w:rPr>
            <w:rFonts w:hint="eastAsia"/>
            <w:sz w:val="19"/>
            <w:szCs w:val="21"/>
            <w:lang w:eastAsia="zh-CN"/>
          </w:rPr>
          <m:t xml:space="preserve"> </m:t>
        </m:r>
        <m:f>
          <m:fPr>
            <m:ctrlPr>
              <w:rPr>
                <w:i/>
                <w:sz w:val="19"/>
                <w:szCs w:val="21"/>
                <w:lang w:eastAsia="zh-CN"/>
              </w:rPr>
            </m:ctrlPr>
          </m:fPr>
          <m:num>
            <m:sSub>
              <m:sSubPr>
                <m:ctrlPr>
                  <w:rPr>
                    <w:i/>
                    <w:sz w:val="19"/>
                    <w:szCs w:val="21"/>
                    <w:lang w:eastAsia="zh-CN"/>
                  </w:rPr>
                </m:ctrlPr>
              </m:sSubPr>
              <m:e>
                <m:r>
                  <w:rPr>
                    <w:sz w:val="19"/>
                    <w:szCs w:val="21"/>
                    <w:lang w:eastAsia="zh-CN"/>
                  </w:rPr>
                  <m:t>p</m:t>
                </m:r>
              </m:e>
              <m:sub>
                <m:r>
                  <w:rPr>
                    <w:sz w:val="19"/>
                    <w:szCs w:val="21"/>
                    <w:lang w:eastAsia="zh-CN"/>
                  </w:rPr>
                  <m:t>1</m:t>
                </m:r>
              </m:sub>
            </m:sSub>
          </m:num>
          <m:den>
            <m:sSub>
              <m:sSubPr>
                <m:ctrlPr>
                  <w:rPr>
                    <w:i/>
                    <w:sz w:val="19"/>
                    <w:szCs w:val="21"/>
                    <w:lang w:eastAsia="zh-CN"/>
                  </w:rPr>
                </m:ctrlPr>
              </m:sSubPr>
              <m:e>
                <m:r>
                  <w:rPr>
                    <w:sz w:val="19"/>
                    <w:szCs w:val="21"/>
                    <w:lang w:eastAsia="zh-CN"/>
                  </w:rPr>
                  <m:t>T</m:t>
                </m:r>
              </m:e>
              <m:sub>
                <m:r>
                  <w:rPr>
                    <w:sz w:val="19"/>
                    <w:szCs w:val="21"/>
                    <w:lang w:eastAsia="zh-CN"/>
                  </w:rPr>
                  <m:t>1</m:t>
                </m:r>
              </m:sub>
            </m:sSub>
          </m:den>
        </m:f>
        <m:r>
          <w:rPr>
            <w:sz w:val="19"/>
            <w:szCs w:val="21"/>
            <w:lang w:eastAsia="zh-CN"/>
          </w:rPr>
          <m:t>=</m:t>
        </m:r>
        <m:f>
          <m:fPr>
            <m:ctrlPr>
              <w:rPr>
                <w:i/>
                <w:sz w:val="19"/>
                <w:szCs w:val="21"/>
                <w:lang w:eastAsia="zh-CN"/>
              </w:rPr>
            </m:ctrlPr>
          </m:fPr>
          <m:num>
            <m:sSub>
              <m:sSubPr>
                <m:ctrlPr>
                  <w:rPr>
                    <w:i/>
                    <w:sz w:val="19"/>
                    <w:szCs w:val="21"/>
                    <w:lang w:eastAsia="zh-CN"/>
                  </w:rPr>
                </m:ctrlPr>
              </m:sSubPr>
              <m:e>
                <m:r>
                  <w:rPr>
                    <w:sz w:val="19"/>
                    <w:szCs w:val="21"/>
                    <w:lang w:eastAsia="zh-CN"/>
                  </w:rPr>
                  <m:t>p</m:t>
                </m:r>
              </m:e>
              <m:sub>
                <m:r>
                  <w:rPr>
                    <w:sz w:val="19"/>
                    <w:szCs w:val="21"/>
                    <w:lang w:eastAsia="zh-CN"/>
                  </w:rPr>
                  <m:t>2</m:t>
                </m:r>
              </m:sub>
            </m:sSub>
          </m:num>
          <m:den/>
        </m:f>
        <m:r>
          <w:rPr>
            <w:sz w:val="19"/>
            <w:szCs w:val="21"/>
            <w:lang w:eastAsia="zh-CN"/>
          </w:rPr>
          <m:t>T_2</m:t>
        </m:r>
        <m:r>
          <w:rPr>
            <w:rFonts w:hint="eastAsia"/>
            <w:sz w:val="19"/>
            <w:szCs w:val="21"/>
            <w:lang w:eastAsia="zh-CN"/>
          </w:rPr>
          <m:t>。温度</m:t>
        </m:r>
        <m:r>
          <w:rPr>
            <w:rFonts w:hint="eastAsia"/>
            <w:sz w:val="19"/>
            <w:szCs w:val="21"/>
            <w:lang w:eastAsia="zh-CN"/>
          </w:rPr>
          <m:t>T</m:t>
        </m:r>
        <m:r>
          <w:rPr>
            <w:rFonts w:hint="eastAsia"/>
            <w:sz w:val="19"/>
            <w:szCs w:val="21"/>
            <w:lang w:eastAsia="zh-CN"/>
          </w:rPr>
          <m:t>必须使用热力学温度。</m:t>
        </m:r>
      </m:oMath>
    </w:p>
    <w:p w14:paraId="56B0BCDA"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【必记】开尔文建立热力学温标；</w:t>
      </w:r>
      <w:r w:rsidRPr="002D342A">
        <w:rPr>
          <w:sz w:val="21"/>
          <w:szCs w:val="21"/>
          <w:lang w:eastAsia="zh-CN"/>
        </w:rPr>
        <w:t>0 K</w:t>
      </w:r>
      <w:r w:rsidRPr="002D342A">
        <w:rPr>
          <w:sz w:val="21"/>
          <w:szCs w:val="21"/>
          <w:lang w:eastAsia="zh-CN"/>
        </w:rPr>
        <w:t>对应绝对零度，约为</w:t>
      </w:r>
      <w:r w:rsidRPr="002D342A">
        <w:rPr>
          <w:sz w:val="21"/>
          <w:szCs w:val="21"/>
          <w:lang w:eastAsia="zh-CN"/>
        </w:rPr>
        <w:t>-273.15 ℃</w:t>
      </w:r>
      <w:r w:rsidRPr="002D342A">
        <w:rPr>
          <w:sz w:val="21"/>
          <w:szCs w:val="21"/>
          <w:lang w:eastAsia="zh-CN"/>
        </w:rPr>
        <w:t>。</w:t>
      </w:r>
    </w:p>
    <w:p w14:paraId="5549DA53"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【易错】热力学温标与热力学第三定律不是同一贡献；</w:t>
      </w:r>
      <w:r w:rsidRPr="002D342A">
        <w:rPr>
          <w:sz w:val="21"/>
          <w:szCs w:val="21"/>
          <w:lang w:eastAsia="zh-CN"/>
        </w:rPr>
        <w:t>‘</w:t>
      </w:r>
      <w:r w:rsidRPr="002D342A">
        <w:rPr>
          <w:sz w:val="21"/>
          <w:szCs w:val="21"/>
          <w:lang w:eastAsia="zh-CN"/>
        </w:rPr>
        <w:t>绝对零度不能达到</w:t>
      </w:r>
      <w:r w:rsidRPr="002D342A">
        <w:rPr>
          <w:sz w:val="21"/>
          <w:szCs w:val="21"/>
          <w:lang w:eastAsia="zh-CN"/>
        </w:rPr>
        <w:t>’</w:t>
      </w:r>
      <w:r w:rsidRPr="002D342A">
        <w:rPr>
          <w:sz w:val="21"/>
          <w:szCs w:val="21"/>
          <w:lang w:eastAsia="zh-CN"/>
        </w:rPr>
        <w:t>不应简单归为开尔文提出的第三定律。</w:t>
      </w:r>
    </w:p>
    <w:p w14:paraId="0D4987E9" w14:textId="77777777" w:rsidR="001930A8" w:rsidRDefault="001930A8">
      <w:pPr>
        <w:spacing w:after="0" w:line="240" w:lineRule="auto"/>
        <w:rPr>
          <w:lang w:eastAsia="zh-CN"/>
        </w:rPr>
      </w:pPr>
    </w:p>
    <w:p w14:paraId="58EF9C62"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第三章</w:t>
      </w:r>
      <w:r w:rsidRPr="002D342A">
        <w:rPr>
          <w:sz w:val="21"/>
          <w:szCs w:val="21"/>
          <w:lang w:eastAsia="zh-CN"/>
        </w:rPr>
        <w:t xml:space="preserve"> </w:t>
      </w:r>
      <w:r w:rsidRPr="002D342A">
        <w:rPr>
          <w:sz w:val="21"/>
          <w:szCs w:val="21"/>
          <w:lang w:eastAsia="zh-CN"/>
        </w:rPr>
        <w:t>热力学定律</w:t>
      </w:r>
    </w:p>
    <w:p w14:paraId="7B4F31EA"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功、热与内能；第一定律；能量守恒；第二定律</w:t>
      </w:r>
    </w:p>
    <w:p w14:paraId="283AE7CD"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问题情境｜能量既然守恒，热机为何不能把吸收的热量全部变成功？第一定律管</w:t>
      </w:r>
      <w:r w:rsidRPr="002D342A">
        <w:rPr>
          <w:szCs w:val="21"/>
          <w:lang w:eastAsia="zh-CN"/>
        </w:rPr>
        <w:t>‘</w:t>
      </w:r>
      <w:r w:rsidRPr="002D342A">
        <w:rPr>
          <w:szCs w:val="21"/>
          <w:lang w:eastAsia="zh-CN"/>
        </w:rPr>
        <w:t>数量</w:t>
      </w:r>
      <w:r w:rsidRPr="002D342A">
        <w:rPr>
          <w:szCs w:val="21"/>
          <w:lang w:eastAsia="zh-CN"/>
        </w:rPr>
        <w:t>’</w:t>
      </w:r>
      <w:r w:rsidRPr="002D342A">
        <w:rPr>
          <w:szCs w:val="21"/>
          <w:lang w:eastAsia="zh-CN"/>
        </w:rPr>
        <w:t>，第二定律管</w:t>
      </w:r>
      <w:r w:rsidRPr="002D342A">
        <w:rPr>
          <w:szCs w:val="21"/>
          <w:lang w:eastAsia="zh-CN"/>
        </w:rPr>
        <w:t>‘</w:t>
      </w:r>
      <w:r w:rsidRPr="002D342A">
        <w:rPr>
          <w:szCs w:val="21"/>
          <w:lang w:eastAsia="zh-CN"/>
        </w:rPr>
        <w:t>方向</w:t>
      </w:r>
      <w:r w:rsidRPr="002D342A">
        <w:rPr>
          <w:szCs w:val="21"/>
          <w:lang w:eastAsia="zh-CN"/>
        </w:rPr>
        <w:t>’</w:t>
      </w:r>
      <w:r w:rsidRPr="002D342A">
        <w:rPr>
          <w:szCs w:val="21"/>
          <w:lang w:eastAsia="zh-CN"/>
        </w:rPr>
        <w:t>，二者缺一不可。</w:t>
      </w:r>
    </w:p>
    <w:p w14:paraId="76DB7ECF" w14:textId="344C991F"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关键公式｜热力学第一定律</w:t>
      </w:r>
      <w:r>
        <w:rPr>
          <w:rFonts w:hint="eastAsia"/>
          <w:szCs w:val="21"/>
          <w:lang w:eastAsia="zh-CN"/>
        </w:rPr>
        <w:t xml:space="preserve"> </w:t>
      </w:r>
      <m:oMath>
        <m:r>
          <w:rPr>
            <w:rFonts w:hint="eastAsia"/>
            <w:sz w:val="19"/>
            <w:szCs w:val="21"/>
            <w:lang w:eastAsia="zh-CN"/>
          </w:rPr>
          <m:t>Δ</m:t>
        </m:r>
        <m:r>
          <w:rPr>
            <w:sz w:val="19"/>
            <w:szCs w:val="21"/>
            <w:lang w:eastAsia="zh-CN"/>
          </w:rPr>
          <m:t>U=Q+W</m:t>
        </m:r>
        <m:r>
          <w:rPr>
            <w:rFonts w:hint="eastAsia"/>
            <w:sz w:val="19"/>
            <w:szCs w:val="21"/>
            <w:lang w:eastAsia="zh-CN"/>
          </w:rPr>
          <m:t>（本书约定</m:t>
        </m:r>
        <m:r>
          <w:rPr>
            <w:rFonts w:hint="eastAsia"/>
            <w:sz w:val="19"/>
            <w:szCs w:val="21"/>
            <w:lang w:eastAsia="zh-CN"/>
          </w:rPr>
          <m:t>W</m:t>
        </m:r>
        <m:r>
          <w:rPr>
            <w:rFonts w:hint="eastAsia"/>
            <w:sz w:val="19"/>
            <w:szCs w:val="21"/>
            <w:lang w:eastAsia="zh-CN"/>
          </w:rPr>
          <m:t>为外界对系统做功）。吸热时</m:t>
        </m:r>
        <m:r>
          <w:rPr>
            <w:rFonts w:hint="eastAsia"/>
            <w:sz w:val="19"/>
            <w:szCs w:val="21"/>
            <w:lang w:eastAsia="zh-CN"/>
          </w:rPr>
          <m:t>Q&gt;0</m:t>
        </m:r>
        <m:r>
          <w:rPr>
            <w:rFonts w:hint="eastAsia"/>
            <w:sz w:val="19"/>
            <w:szCs w:val="21"/>
            <w:lang w:eastAsia="zh-CN"/>
          </w:rPr>
          <m:t>，外界对系统做功时</m:t>
        </m:r>
        <m:r>
          <w:rPr>
            <w:rFonts w:hint="eastAsia"/>
            <w:sz w:val="19"/>
            <w:szCs w:val="21"/>
            <w:lang w:eastAsia="zh-CN"/>
          </w:rPr>
          <m:t>W&gt;0</m:t>
        </m:r>
        <m:r>
          <w:rPr>
            <w:rFonts w:hint="eastAsia"/>
            <w:sz w:val="19"/>
            <w:szCs w:val="21"/>
            <w:lang w:eastAsia="zh-CN"/>
          </w:rPr>
          <m:t>；第二定律不能由一个等式完全替代。</m:t>
        </m:r>
      </m:oMath>
    </w:p>
    <w:p w14:paraId="5D9CB52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【必记】焦耳等通过实验确立功和热之间的定量联系，推动热力学第一定律和能量守恒观念形成。</w:t>
      </w:r>
    </w:p>
    <w:p w14:paraId="5FDE46A6"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【必记】克劳修斯表述：热量不能自发地从低温物体传到高温物体；开尔文表述：不可能从单一热库吸热并把它全部用来做功而不产生其他影响。</w:t>
      </w:r>
    </w:p>
    <w:p w14:paraId="6D4931F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【了解】热力学第三定律的历史基础主要是能斯特热定理，普朗克后来给出常见熵表述。</w:t>
      </w:r>
    </w:p>
    <w:p w14:paraId="2C0E742C"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【易错】原稿把第三定律归给开尔文，应删除。</w:t>
      </w:r>
    </w:p>
    <w:p w14:paraId="418B92AD" w14:textId="77777777" w:rsidR="001930A8" w:rsidRDefault="001930A8">
      <w:pPr>
        <w:spacing w:after="0" w:line="240" w:lineRule="auto"/>
        <w:rPr>
          <w:lang w:eastAsia="zh-CN"/>
        </w:rPr>
      </w:pPr>
    </w:p>
    <w:p w14:paraId="2286D6C2"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lastRenderedPageBreak/>
        <w:t>第四章</w:t>
      </w:r>
      <w:r w:rsidRPr="002D342A">
        <w:rPr>
          <w:sz w:val="21"/>
          <w:szCs w:val="21"/>
          <w:lang w:eastAsia="zh-CN"/>
        </w:rPr>
        <w:t xml:space="preserve"> </w:t>
      </w:r>
      <w:r w:rsidRPr="002D342A">
        <w:rPr>
          <w:sz w:val="21"/>
          <w:szCs w:val="21"/>
          <w:lang w:eastAsia="zh-CN"/>
        </w:rPr>
        <w:t>原子结构和波粒二象性</w:t>
      </w:r>
    </w:p>
    <w:p w14:paraId="29E99723"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黑体辐射；光电效应；核式结构；氢光谱和玻尔模型；物质波与量子力学</w:t>
      </w:r>
    </w:p>
    <w:p w14:paraId="0157D836"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历史主线｜电子发现打破原子不可分观念，</w:t>
      </w:r>
      <w:r w:rsidRPr="002D342A">
        <w:rPr>
          <w:szCs w:val="21"/>
        </w:rPr>
        <w:t>α</w:t>
      </w:r>
      <w:r w:rsidRPr="002D342A">
        <w:rPr>
          <w:szCs w:val="21"/>
          <w:lang w:eastAsia="zh-CN"/>
        </w:rPr>
        <w:t>粒子散射建立核式结构，光电效应和康普顿效应显示光的粒子性，电子衍射又显示粒子的波动性。</w:t>
      </w:r>
    </w:p>
    <w:p w14:paraId="220E2F77" w14:textId="7B3E6B40"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关键公式｜能量子</w:t>
      </w:r>
      <w:r>
        <w:rPr>
          <w:rFonts w:hint="eastAsia"/>
          <w:szCs w:val="21"/>
          <w:lang w:eastAsia="zh-CN"/>
        </w:rPr>
        <w:t xml:space="preserve"> </w:t>
      </w:r>
      <m:oMath>
        <m:r>
          <w:rPr>
            <w:sz w:val="19"/>
            <w:szCs w:val="21"/>
            <w:lang w:eastAsia="zh-CN"/>
          </w:rPr>
          <m:t>E=hν</m:t>
        </m:r>
        <m:r>
          <w:rPr>
            <w:rFonts w:hint="eastAsia"/>
            <w:sz w:val="19"/>
            <w:szCs w:val="21"/>
            <w:lang w:eastAsia="zh-CN"/>
          </w:rPr>
          <m:t>；光电效应方程</m:t>
        </m:r>
        <m:r>
          <w:rPr>
            <w:rFonts w:hint="eastAsia"/>
            <w:sz w:val="19"/>
            <w:szCs w:val="21"/>
            <w:lang w:eastAsia="zh-CN"/>
          </w:rPr>
          <m:t xml:space="preserve"> </m:t>
        </m:r>
        <m:r>
          <w:rPr>
            <w:sz w:val="19"/>
            <w:szCs w:val="21"/>
            <w:lang w:eastAsia="zh-CN"/>
          </w:rPr>
          <m:t>hν=W_0+E_(k,max)</m:t>
        </m:r>
        <m:r>
          <w:rPr>
            <w:rFonts w:hint="eastAsia"/>
            <w:sz w:val="19"/>
            <w:szCs w:val="21"/>
            <w:lang w:eastAsia="zh-CN"/>
          </w:rPr>
          <m:t>；物质波</m:t>
        </m:r>
        <m:r>
          <w:rPr>
            <w:rFonts w:hint="eastAsia"/>
            <w:sz w:val="19"/>
            <w:szCs w:val="21"/>
            <w:lang w:eastAsia="zh-CN"/>
          </w:rPr>
          <m:t xml:space="preserve"> </m:t>
        </m:r>
        <m:r>
          <w:rPr>
            <w:sz w:val="19"/>
            <w:szCs w:val="21"/>
            <w:lang w:eastAsia="zh-CN"/>
          </w:rPr>
          <m:t>λ=</m:t>
        </m:r>
        <m:f>
          <m:fPr>
            <m:ctrlPr>
              <w:rPr>
                <w:i/>
                <w:sz w:val="19"/>
                <w:szCs w:val="21"/>
              </w:rPr>
            </m:ctrlPr>
          </m:fPr>
          <m:num>
            <m:r>
              <w:rPr>
                <w:sz w:val="19"/>
                <w:szCs w:val="21"/>
                <w:lang w:eastAsia="zh-CN"/>
              </w:rPr>
              <m:t>h</m:t>
            </m:r>
          </m:num>
          <m:den/>
        </m:f>
        <m:r>
          <w:rPr>
            <w:sz w:val="19"/>
            <w:szCs w:val="21"/>
            <w:lang w:eastAsia="zh-CN"/>
          </w:rPr>
          <m:t>p</m:t>
        </m:r>
        <m:r>
          <w:rPr>
            <w:rFonts w:hint="eastAsia"/>
            <w:sz w:val="19"/>
            <w:szCs w:val="21"/>
            <w:lang w:eastAsia="zh-CN"/>
          </w:rPr>
          <m:t>；质能关系</m:t>
        </m:r>
        <m:r>
          <w:rPr>
            <w:rFonts w:hint="eastAsia"/>
            <w:sz w:val="19"/>
            <w:szCs w:val="21"/>
            <w:lang w:eastAsia="zh-CN"/>
          </w:rPr>
          <m:t xml:space="preserve"> </m:t>
        </m:r>
        <m:r>
          <w:rPr>
            <w:sz w:val="19"/>
            <w:szCs w:val="21"/>
            <w:lang w:eastAsia="zh-CN"/>
          </w:rPr>
          <m:t>E=mc^2</m:t>
        </m:r>
        <m:r>
          <w:rPr>
            <w:rFonts w:hint="eastAsia"/>
            <w:sz w:val="19"/>
            <w:szCs w:val="21"/>
            <w:lang w:eastAsia="zh-CN"/>
          </w:rPr>
          <m:t>。各式对应不同物理问题，不能混用。</m:t>
        </m:r>
      </m:oMath>
    </w:p>
    <w:p w14:paraId="153FA347"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1900</w:t>
      </w:r>
      <w:r w:rsidRPr="002D342A">
        <w:rPr>
          <w:sz w:val="21"/>
          <w:szCs w:val="21"/>
          <w:lang w:eastAsia="zh-CN"/>
        </w:rPr>
        <w:t>年普朗克提出能量量子化；</w:t>
      </w:r>
      <w:r w:rsidRPr="002D342A">
        <w:rPr>
          <w:sz w:val="21"/>
          <w:szCs w:val="21"/>
          <w:lang w:eastAsia="zh-CN"/>
        </w:rPr>
        <w:t>1905</w:t>
      </w:r>
      <w:r w:rsidRPr="002D342A">
        <w:rPr>
          <w:sz w:val="21"/>
          <w:szCs w:val="21"/>
          <w:lang w:eastAsia="zh-CN"/>
        </w:rPr>
        <w:t>年爱因斯坦提出光量子假说并解释光电效应规律。爱因斯坦获得</w:t>
      </w:r>
      <w:r w:rsidRPr="002D342A">
        <w:rPr>
          <w:sz w:val="21"/>
          <w:szCs w:val="21"/>
          <w:lang w:eastAsia="zh-CN"/>
        </w:rPr>
        <w:t>1921</w:t>
      </w:r>
      <w:r w:rsidRPr="002D342A">
        <w:rPr>
          <w:sz w:val="21"/>
          <w:szCs w:val="21"/>
          <w:lang w:eastAsia="zh-CN"/>
        </w:rPr>
        <w:t>年度诺贝尔物理学奖，颁发于</w:t>
      </w:r>
      <w:r w:rsidRPr="002D342A">
        <w:rPr>
          <w:sz w:val="21"/>
          <w:szCs w:val="21"/>
          <w:lang w:eastAsia="zh-CN"/>
        </w:rPr>
        <w:t>1922</w:t>
      </w:r>
      <w:r w:rsidRPr="002D342A">
        <w:rPr>
          <w:sz w:val="21"/>
          <w:szCs w:val="21"/>
          <w:lang w:eastAsia="zh-CN"/>
        </w:rPr>
        <w:t>年。</w:t>
      </w:r>
    </w:p>
    <w:p w14:paraId="45679EDE"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1897</w:t>
      </w:r>
      <w:r w:rsidRPr="002D342A">
        <w:rPr>
          <w:sz w:val="21"/>
          <w:szCs w:val="21"/>
          <w:lang w:eastAsia="zh-CN"/>
        </w:rPr>
        <w:t>年</w:t>
      </w:r>
      <w:r w:rsidRPr="002D342A">
        <w:rPr>
          <w:sz w:val="21"/>
          <w:szCs w:val="21"/>
          <w:lang w:eastAsia="zh-CN"/>
        </w:rPr>
        <w:t xml:space="preserve">J. J. </w:t>
      </w:r>
      <w:r w:rsidRPr="002D342A">
        <w:rPr>
          <w:sz w:val="21"/>
          <w:szCs w:val="21"/>
          <w:lang w:eastAsia="zh-CN"/>
        </w:rPr>
        <w:t>汤姆孙发现电子，说明原子可分，并提出</w:t>
      </w:r>
      <w:r w:rsidRPr="002D342A">
        <w:rPr>
          <w:sz w:val="21"/>
          <w:szCs w:val="21"/>
          <w:lang w:eastAsia="zh-CN"/>
        </w:rPr>
        <w:t>‘</w:t>
      </w:r>
      <w:r w:rsidRPr="002D342A">
        <w:rPr>
          <w:sz w:val="21"/>
          <w:szCs w:val="21"/>
          <w:lang w:eastAsia="zh-CN"/>
        </w:rPr>
        <w:t>枣糕模型</w:t>
      </w:r>
      <w:r w:rsidRPr="002D342A">
        <w:rPr>
          <w:sz w:val="21"/>
          <w:szCs w:val="21"/>
          <w:lang w:eastAsia="zh-CN"/>
        </w:rPr>
        <w:t>’</w:t>
      </w:r>
      <w:r w:rsidRPr="002D342A">
        <w:rPr>
          <w:sz w:val="21"/>
          <w:szCs w:val="21"/>
          <w:lang w:eastAsia="zh-CN"/>
        </w:rPr>
        <w:t>。</w:t>
      </w:r>
    </w:p>
    <w:p w14:paraId="33467218"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【必记】盖革和马斯顿在卢瑟福指导下进行</w:t>
      </w:r>
      <w:r w:rsidRPr="002D342A">
        <w:rPr>
          <w:sz w:val="21"/>
          <w:szCs w:val="21"/>
        </w:rPr>
        <w:t>α</w:t>
      </w:r>
      <w:r w:rsidRPr="002D342A">
        <w:rPr>
          <w:sz w:val="21"/>
          <w:szCs w:val="21"/>
          <w:lang w:eastAsia="zh-CN"/>
        </w:rPr>
        <w:t>粒子散射实验；卢瑟福据此于</w:t>
      </w:r>
      <w:r w:rsidRPr="002D342A">
        <w:rPr>
          <w:sz w:val="21"/>
          <w:szCs w:val="21"/>
          <w:lang w:eastAsia="zh-CN"/>
        </w:rPr>
        <w:t>1911</w:t>
      </w:r>
      <w:r w:rsidRPr="002D342A">
        <w:rPr>
          <w:sz w:val="21"/>
          <w:szCs w:val="21"/>
          <w:lang w:eastAsia="zh-CN"/>
        </w:rPr>
        <w:t>年前后提出原子核式结构模型。</w:t>
      </w:r>
    </w:p>
    <w:p w14:paraId="3093D0CC"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【必记】巴耳末总结氢原子可见光谱波长规律；</w:t>
      </w:r>
      <w:r w:rsidRPr="002D342A">
        <w:rPr>
          <w:sz w:val="21"/>
          <w:szCs w:val="21"/>
          <w:lang w:eastAsia="zh-CN"/>
        </w:rPr>
        <w:t>1913</w:t>
      </w:r>
      <w:r w:rsidRPr="002D342A">
        <w:rPr>
          <w:sz w:val="21"/>
          <w:szCs w:val="21"/>
          <w:lang w:eastAsia="zh-CN"/>
        </w:rPr>
        <w:t>年玻尔提出原子定态和能级跃迁假设，成功解释氢原子光谱的主要规律。</w:t>
      </w:r>
    </w:p>
    <w:p w14:paraId="31BDDFED"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1923</w:t>
      </w:r>
      <w:r w:rsidRPr="002D342A">
        <w:rPr>
          <w:sz w:val="21"/>
          <w:szCs w:val="21"/>
          <w:lang w:eastAsia="zh-CN"/>
        </w:rPr>
        <w:t>年前后康普顿通过</w:t>
      </w:r>
      <w:r w:rsidRPr="002D342A">
        <w:rPr>
          <w:sz w:val="21"/>
          <w:szCs w:val="21"/>
          <w:lang w:eastAsia="zh-CN"/>
        </w:rPr>
        <w:t>X</w:t>
      </w:r>
      <w:r w:rsidRPr="002D342A">
        <w:rPr>
          <w:sz w:val="21"/>
          <w:szCs w:val="21"/>
          <w:lang w:eastAsia="zh-CN"/>
        </w:rPr>
        <w:t>射线散射显示光子的粒子性；</w:t>
      </w:r>
      <w:r w:rsidRPr="002D342A">
        <w:rPr>
          <w:sz w:val="21"/>
          <w:szCs w:val="21"/>
          <w:lang w:eastAsia="zh-CN"/>
        </w:rPr>
        <w:t>1924</w:t>
      </w:r>
      <w:r w:rsidRPr="002D342A">
        <w:rPr>
          <w:sz w:val="21"/>
          <w:szCs w:val="21"/>
          <w:lang w:eastAsia="zh-CN"/>
        </w:rPr>
        <w:t>年德布罗意提出实物粒子具有波动性。</w:t>
      </w:r>
    </w:p>
    <w:p w14:paraId="5C445B51"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 xml:space="preserve">G. P. </w:t>
      </w:r>
      <w:r w:rsidRPr="002D342A">
        <w:rPr>
          <w:sz w:val="21"/>
          <w:szCs w:val="21"/>
          <w:lang w:eastAsia="zh-CN"/>
        </w:rPr>
        <w:t>汤姆孙等通过电子衍射实验验证电子波动性。</w:t>
      </w:r>
    </w:p>
    <w:p w14:paraId="4570128F"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【易错】玻尔没有提出光子说；</w:t>
      </w:r>
      <w:r w:rsidRPr="002D342A">
        <w:rPr>
          <w:sz w:val="21"/>
          <w:szCs w:val="21"/>
          <w:lang w:eastAsia="zh-CN"/>
        </w:rPr>
        <w:t>‘</w:t>
      </w:r>
      <w:r w:rsidRPr="002D342A">
        <w:rPr>
          <w:sz w:val="21"/>
          <w:szCs w:val="21"/>
          <w:lang w:eastAsia="zh-CN"/>
        </w:rPr>
        <w:t>狭义相对论说明经典力学不适用于微观粒子</w:t>
      </w:r>
      <w:r w:rsidRPr="002D342A">
        <w:rPr>
          <w:sz w:val="21"/>
          <w:szCs w:val="21"/>
          <w:lang w:eastAsia="zh-CN"/>
        </w:rPr>
        <w:t>’</w:t>
      </w:r>
      <w:r w:rsidRPr="002D342A">
        <w:rPr>
          <w:sz w:val="21"/>
          <w:szCs w:val="21"/>
          <w:lang w:eastAsia="zh-CN"/>
        </w:rPr>
        <w:t>错误，微观问题对应量子理论。</w:t>
      </w:r>
    </w:p>
    <w:p w14:paraId="7784D382" w14:textId="77777777" w:rsidR="001930A8" w:rsidRDefault="001930A8">
      <w:pPr>
        <w:spacing w:after="0" w:line="240" w:lineRule="auto"/>
        <w:rPr>
          <w:lang w:eastAsia="zh-CN"/>
        </w:rPr>
      </w:pPr>
    </w:p>
    <w:p w14:paraId="3DB32115" w14:textId="77777777" w:rsidR="00FF7BF5" w:rsidRPr="002D342A" w:rsidRDefault="00180FC9" w:rsidP="002D342A">
      <w:pPr>
        <w:pStyle w:val="21"/>
        <w:snapToGrid w:val="0"/>
        <w:spacing w:before="0" w:after="0"/>
        <w:rPr>
          <w:sz w:val="21"/>
          <w:szCs w:val="21"/>
          <w:lang w:eastAsia="zh-CN"/>
        </w:rPr>
      </w:pPr>
      <w:r w:rsidRPr="002D342A">
        <w:rPr>
          <w:sz w:val="21"/>
          <w:szCs w:val="21"/>
          <w:lang w:eastAsia="zh-CN"/>
        </w:rPr>
        <w:t>第五章</w:t>
      </w:r>
      <w:r w:rsidRPr="002D342A">
        <w:rPr>
          <w:sz w:val="21"/>
          <w:szCs w:val="21"/>
          <w:lang w:eastAsia="zh-CN"/>
        </w:rPr>
        <w:t xml:space="preserve"> </w:t>
      </w:r>
      <w:r w:rsidRPr="002D342A">
        <w:rPr>
          <w:sz w:val="21"/>
          <w:szCs w:val="21"/>
          <w:lang w:eastAsia="zh-CN"/>
        </w:rPr>
        <w:t>原子核</w:t>
      </w:r>
    </w:p>
    <w:p w14:paraId="1C08EA0A" w14:textId="77777777" w:rsidR="00FF7BF5" w:rsidRPr="002D342A" w:rsidRDefault="00180FC9" w:rsidP="002D342A">
      <w:pPr>
        <w:snapToGrid w:val="0"/>
        <w:spacing w:after="0"/>
        <w:rPr>
          <w:sz w:val="21"/>
          <w:szCs w:val="21"/>
          <w:lang w:eastAsia="zh-CN"/>
        </w:rPr>
      </w:pPr>
      <w:r w:rsidRPr="002D342A">
        <w:rPr>
          <w:b/>
          <w:color w:val="1F4D78"/>
          <w:sz w:val="21"/>
          <w:szCs w:val="21"/>
          <w:lang w:eastAsia="zh-CN"/>
        </w:rPr>
        <w:t>教材关联：</w:t>
      </w:r>
      <w:r w:rsidRPr="002D342A">
        <w:rPr>
          <w:color w:val="5A626C"/>
          <w:sz w:val="21"/>
          <w:szCs w:val="21"/>
          <w:lang w:eastAsia="zh-CN"/>
        </w:rPr>
        <w:t>原子核组成；放射性衰变；核力与结合能；裂变与聚变；基本粒子</w:t>
      </w:r>
    </w:p>
    <w:p w14:paraId="1D073915" w14:textId="77777777" w:rsidR="00FF7BF5" w:rsidRPr="002D342A" w:rsidRDefault="00180FC9" w:rsidP="002D342A">
      <w:pPr>
        <w:pStyle w:val="StoryLead"/>
        <w:pBdr>
          <w:left w:val="single" w:sz="18" w:space="8" w:color="D6A84B"/>
        </w:pBdr>
        <w:shd w:val="clear" w:color="auto" w:fill="FFF8E8"/>
        <w:snapToGrid w:val="0"/>
        <w:spacing w:before="0" w:after="0"/>
        <w:rPr>
          <w:szCs w:val="21"/>
          <w:lang w:eastAsia="zh-CN"/>
        </w:rPr>
      </w:pPr>
      <w:r w:rsidRPr="002D342A">
        <w:rPr>
          <w:szCs w:val="21"/>
          <w:lang w:eastAsia="zh-CN"/>
        </w:rPr>
        <w:t>历史主线｜天然放射性揭示原子核会变化，人工核转变发现质子，中子发现补全核组成，质量亏损则说明微小质量能够对应巨大核能。</w:t>
      </w:r>
    </w:p>
    <w:p w14:paraId="39259DFD" w14:textId="02033B7E" w:rsidR="00FF7BF5" w:rsidRPr="002D342A" w:rsidRDefault="00B9458C" w:rsidP="002D342A">
      <w:pPr>
        <w:pStyle w:val="FormulaBox"/>
        <w:pBdr>
          <w:left w:val="single" w:sz="18" w:space="8" w:color="2E74B5"/>
        </w:pBdr>
        <w:shd w:val="clear" w:color="auto" w:fill="EAF3F8"/>
        <w:snapToGrid w:val="0"/>
        <w:spacing w:after="0" w:line="300" w:lineRule="auto"/>
        <w:rPr>
          <w:szCs w:val="21"/>
          <w:lang w:eastAsia="zh-CN"/>
        </w:rPr>
      </w:pPr>
      <w:r>
        <w:rPr>
          <w:rFonts w:hint="eastAsia"/>
          <w:szCs w:val="21"/>
          <w:lang w:eastAsia="zh-CN"/>
        </w:rPr>
        <w:t>关键公式｜放射性衰变</w:t>
      </w:r>
      <w:r>
        <w:rPr>
          <w:rFonts w:hint="eastAsia"/>
          <w:szCs w:val="21"/>
          <w:lang w:eastAsia="zh-CN"/>
        </w:rPr>
        <w:t xml:space="preserve"> </w:t>
      </w:r>
      <m:oMath>
        <m:r>
          <w:rPr>
            <w:sz w:val="19"/>
            <w:szCs w:val="21"/>
            <w:lang w:eastAsia="zh-CN"/>
          </w:rPr>
          <m:t>N=</m:t>
        </m:r>
        <m:sSub>
          <m:sSubPr>
            <m:ctrlPr>
              <w:rPr>
                <w:i/>
                <w:sz w:val="19"/>
                <w:szCs w:val="21"/>
                <w:lang w:eastAsia="zh-CN"/>
              </w:rPr>
            </m:ctrlPr>
          </m:sSubPr>
          <m:e>
            <m:r>
              <w:rPr>
                <w:sz w:val="19"/>
                <w:szCs w:val="21"/>
                <w:lang w:eastAsia="zh-CN"/>
              </w:rPr>
              <m:t>N</m:t>
            </m:r>
          </m:e>
          <m:sub>
            <m:r>
              <w:rPr>
                <w:sz w:val="19"/>
                <w:szCs w:val="21"/>
                <w:lang w:eastAsia="zh-CN"/>
              </w:rPr>
              <m:t>0</m:t>
            </m:r>
          </m:sub>
        </m:sSub>
        <m:r>
          <w:rPr>
            <w:sz w:val="19"/>
            <w:szCs w:val="21"/>
            <w:lang w:eastAsia="zh-CN"/>
          </w:rPr>
          <m:t>·</m:t>
        </m:r>
        <m:sSup>
          <m:sSupPr>
            <m:ctrlPr>
              <w:rPr>
                <w:i/>
                <w:sz w:val="19"/>
                <w:szCs w:val="21"/>
                <w:lang w:eastAsia="zh-CN"/>
              </w:rPr>
            </m:ctrlPr>
          </m:sSupPr>
          <m:e>
            <m:r>
              <w:rPr>
                <w:sz w:val="19"/>
                <w:szCs w:val="21"/>
                <w:lang w:eastAsia="zh-CN"/>
              </w:rPr>
              <m:t>2</m:t>
            </m:r>
          </m:e>
          <m:sup>
            <m:r>
              <w:rPr>
                <w:sz w:val="19"/>
                <w:szCs w:val="21"/>
                <w:lang w:eastAsia="zh-CN"/>
              </w:rPr>
              <m:t>-</m:t>
            </m:r>
            <m:f>
              <m:fPr>
                <m:ctrlPr>
                  <w:rPr>
                    <w:i/>
                    <w:sz w:val="19"/>
                    <w:szCs w:val="21"/>
                    <w:lang w:eastAsia="zh-CN"/>
                  </w:rPr>
                </m:ctrlPr>
              </m:fPr>
              <m:num>
                <m:r>
                  <w:rPr>
                    <w:sz w:val="19"/>
                    <w:szCs w:val="21"/>
                    <w:lang w:eastAsia="zh-CN"/>
                  </w:rPr>
                  <m:t>t</m:t>
                </m:r>
              </m:num>
              <m:den>
                <m:sSub>
                  <m:sSubPr>
                    <m:ctrlPr>
                      <w:rPr>
                        <w:i/>
                        <w:sz w:val="19"/>
                        <w:szCs w:val="21"/>
                        <w:lang w:eastAsia="zh-CN"/>
                      </w:rPr>
                    </m:ctrlPr>
                  </m:sSubPr>
                  <m:e>
                    <m:r>
                      <w:rPr>
                        <w:sz w:val="19"/>
                        <w:szCs w:val="21"/>
                        <w:lang w:eastAsia="zh-CN"/>
                      </w:rPr>
                      <m:t>T</m:t>
                    </m:r>
                  </m:e>
                  <m:sub>
                    <m:f>
                      <m:fPr>
                        <m:ctrlPr>
                          <w:rPr>
                            <w:i/>
                            <w:sz w:val="19"/>
                            <w:szCs w:val="21"/>
                            <w:lang w:eastAsia="zh-CN"/>
                          </w:rPr>
                        </m:ctrlPr>
                      </m:fPr>
                      <m:num>
                        <m:r>
                          <w:rPr>
                            <w:sz w:val="19"/>
                            <w:szCs w:val="21"/>
                            <w:lang w:eastAsia="zh-CN"/>
                          </w:rPr>
                          <m:t>1</m:t>
                        </m:r>
                      </m:num>
                      <m:den>
                        <m:r>
                          <w:rPr>
                            <w:sz w:val="19"/>
                            <w:szCs w:val="21"/>
                            <w:lang w:eastAsia="zh-CN"/>
                          </w:rPr>
                          <m:t>2</m:t>
                        </m:r>
                      </m:den>
                    </m:f>
                  </m:sub>
                </m:sSub>
              </m:den>
            </m:f>
          </m:sup>
        </m:sSup>
        <m:r>
          <w:rPr>
            <w:rFonts w:hint="eastAsia"/>
            <w:sz w:val="19"/>
            <w:szCs w:val="21"/>
            <w:lang w:eastAsia="zh-CN"/>
          </w:rPr>
          <m:t>；质量亏损对应的结合能</m:t>
        </m:r>
        <m:r>
          <w:rPr>
            <w:rFonts w:hint="eastAsia"/>
            <w:sz w:val="19"/>
            <w:szCs w:val="21"/>
            <w:lang w:eastAsia="zh-CN"/>
          </w:rPr>
          <m:t xml:space="preserve"> </m:t>
        </m:r>
        <m:sSub>
          <m:sSubPr>
            <m:ctrlPr>
              <w:rPr>
                <w:i/>
                <w:sz w:val="19"/>
                <w:szCs w:val="21"/>
                <w:lang w:eastAsia="zh-CN"/>
              </w:rPr>
            </m:ctrlPr>
          </m:sSubPr>
          <m:e>
            <m:r>
              <w:rPr>
                <w:sz w:val="19"/>
                <w:szCs w:val="21"/>
                <w:lang w:eastAsia="zh-CN"/>
              </w:rPr>
              <m:t>E</m:t>
            </m:r>
          </m:e>
          <m:sub>
            <m:r>
              <w:rPr>
                <w:sz w:val="19"/>
                <w:szCs w:val="21"/>
                <w:lang w:eastAsia="zh-CN"/>
              </w:rPr>
              <m:t>b</m:t>
            </m:r>
          </m:sub>
        </m:sSub>
        <m:r>
          <w:rPr>
            <w:sz w:val="19"/>
            <w:szCs w:val="21"/>
            <w:lang w:eastAsia="zh-CN"/>
          </w:rPr>
          <m:t>=Δm c^2</m:t>
        </m:r>
        <m:r>
          <w:rPr>
            <w:rFonts w:hint="eastAsia"/>
            <w:sz w:val="19"/>
            <w:szCs w:val="21"/>
            <w:lang w:eastAsia="zh-CN"/>
          </w:rPr>
          <m:t>。半衰期是大量原子核的统计规律，不表示单个核将在固定时刻衰变。</m:t>
        </m:r>
      </m:oMath>
    </w:p>
    <w:p w14:paraId="732AD810"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1896</w:t>
      </w:r>
      <w:r w:rsidRPr="002D342A">
        <w:rPr>
          <w:sz w:val="21"/>
          <w:szCs w:val="21"/>
          <w:lang w:eastAsia="zh-CN"/>
        </w:rPr>
        <w:t>年贝克勒尔发现天然放射现象，说明原子核具有复杂结构。</w:t>
      </w:r>
    </w:p>
    <w:p w14:paraId="4DAFBFE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1898</w:t>
      </w:r>
      <w:r w:rsidRPr="002D342A">
        <w:rPr>
          <w:sz w:val="21"/>
          <w:szCs w:val="21"/>
          <w:lang w:eastAsia="zh-CN"/>
        </w:rPr>
        <w:t>年玛丽</w:t>
      </w:r>
      <w:r w:rsidRPr="002D342A">
        <w:rPr>
          <w:sz w:val="21"/>
          <w:szCs w:val="21"/>
          <w:lang w:eastAsia="zh-CN"/>
        </w:rPr>
        <w:t>·</w:t>
      </w:r>
      <w:r w:rsidRPr="002D342A">
        <w:rPr>
          <w:sz w:val="21"/>
          <w:szCs w:val="21"/>
          <w:lang w:eastAsia="zh-CN"/>
        </w:rPr>
        <w:t>居里和皮埃尔</w:t>
      </w:r>
      <w:r w:rsidRPr="002D342A">
        <w:rPr>
          <w:sz w:val="21"/>
          <w:szCs w:val="21"/>
          <w:lang w:eastAsia="zh-CN"/>
        </w:rPr>
        <w:t>·</w:t>
      </w:r>
      <w:r w:rsidRPr="002D342A">
        <w:rPr>
          <w:sz w:val="21"/>
          <w:szCs w:val="21"/>
          <w:lang w:eastAsia="zh-CN"/>
        </w:rPr>
        <w:t>居里发现钋、镭；不能写成</w:t>
      </w:r>
      <w:r w:rsidRPr="002D342A">
        <w:rPr>
          <w:sz w:val="21"/>
          <w:szCs w:val="21"/>
          <w:lang w:eastAsia="zh-CN"/>
        </w:rPr>
        <w:t>1896</w:t>
      </w:r>
      <w:r w:rsidRPr="002D342A">
        <w:rPr>
          <w:sz w:val="21"/>
          <w:szCs w:val="21"/>
          <w:lang w:eastAsia="zh-CN"/>
        </w:rPr>
        <w:t>年，也不宜写成</w:t>
      </w:r>
      <w:r w:rsidRPr="002D342A">
        <w:rPr>
          <w:sz w:val="21"/>
          <w:szCs w:val="21"/>
          <w:lang w:eastAsia="zh-CN"/>
        </w:rPr>
        <w:t>‘</w:t>
      </w:r>
      <w:r w:rsidRPr="002D342A">
        <w:rPr>
          <w:sz w:val="21"/>
          <w:szCs w:val="21"/>
          <w:lang w:eastAsia="zh-CN"/>
        </w:rPr>
        <w:t>在贝克勒尔建议下发现</w:t>
      </w:r>
      <w:r w:rsidRPr="002D342A">
        <w:rPr>
          <w:sz w:val="21"/>
          <w:szCs w:val="21"/>
          <w:lang w:eastAsia="zh-CN"/>
        </w:rPr>
        <w:t>’</w:t>
      </w:r>
      <w:r w:rsidRPr="002D342A">
        <w:rPr>
          <w:sz w:val="21"/>
          <w:szCs w:val="21"/>
          <w:lang w:eastAsia="zh-CN"/>
        </w:rPr>
        <w:t>。</w:t>
      </w:r>
    </w:p>
    <w:p w14:paraId="6A618530"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1919</w:t>
      </w:r>
      <w:r w:rsidRPr="002D342A">
        <w:rPr>
          <w:sz w:val="21"/>
          <w:szCs w:val="21"/>
          <w:lang w:eastAsia="zh-CN"/>
        </w:rPr>
        <w:t>年卢瑟福利用</w:t>
      </w:r>
      <w:r w:rsidRPr="002D342A">
        <w:rPr>
          <w:sz w:val="21"/>
          <w:szCs w:val="21"/>
        </w:rPr>
        <w:t>α</w:t>
      </w:r>
      <w:r w:rsidRPr="002D342A">
        <w:rPr>
          <w:sz w:val="21"/>
          <w:szCs w:val="21"/>
          <w:lang w:eastAsia="zh-CN"/>
        </w:rPr>
        <w:t>粒子轰击氮核，首次实现人工核转变并发现质子；他还预言中子的存在。</w:t>
      </w:r>
    </w:p>
    <w:p w14:paraId="3A3F69D7"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1932</w:t>
      </w:r>
      <w:r w:rsidRPr="002D342A">
        <w:rPr>
          <w:sz w:val="21"/>
          <w:szCs w:val="21"/>
          <w:lang w:eastAsia="zh-CN"/>
        </w:rPr>
        <w:t>年查德威克用</w:t>
      </w:r>
      <w:r w:rsidRPr="002D342A">
        <w:rPr>
          <w:sz w:val="21"/>
          <w:szCs w:val="21"/>
        </w:rPr>
        <w:t>α</w:t>
      </w:r>
      <w:r w:rsidRPr="002D342A">
        <w:rPr>
          <w:sz w:val="21"/>
          <w:szCs w:val="21"/>
          <w:lang w:eastAsia="zh-CN"/>
        </w:rPr>
        <w:t>粒子轰击铍产生的中性辐射进行研究，发现中子。</w:t>
      </w:r>
    </w:p>
    <w:p w14:paraId="2DCC2A0F"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【必记】</w:t>
      </w:r>
      <w:r w:rsidRPr="002D342A">
        <w:rPr>
          <w:sz w:val="21"/>
          <w:szCs w:val="21"/>
          <w:lang w:eastAsia="zh-CN"/>
        </w:rPr>
        <w:t>1932</w:t>
      </w:r>
      <w:r w:rsidRPr="002D342A">
        <w:rPr>
          <w:sz w:val="21"/>
          <w:szCs w:val="21"/>
          <w:lang w:eastAsia="zh-CN"/>
        </w:rPr>
        <w:t>年安德森发现正电子；</w:t>
      </w:r>
      <w:r w:rsidRPr="002D342A">
        <w:rPr>
          <w:sz w:val="21"/>
          <w:szCs w:val="21"/>
          <w:lang w:eastAsia="zh-CN"/>
        </w:rPr>
        <w:t>1934</w:t>
      </w:r>
      <w:r w:rsidRPr="002D342A">
        <w:rPr>
          <w:sz w:val="21"/>
          <w:szCs w:val="21"/>
          <w:lang w:eastAsia="zh-CN"/>
        </w:rPr>
        <w:t>年伊雷娜</w:t>
      </w:r>
      <w:r w:rsidRPr="002D342A">
        <w:rPr>
          <w:sz w:val="21"/>
          <w:szCs w:val="21"/>
          <w:lang w:eastAsia="zh-CN"/>
        </w:rPr>
        <w:t>·</w:t>
      </w:r>
      <w:r w:rsidRPr="002D342A">
        <w:rPr>
          <w:sz w:val="21"/>
          <w:szCs w:val="21"/>
          <w:lang w:eastAsia="zh-CN"/>
        </w:rPr>
        <w:t>约里奥</w:t>
      </w:r>
      <w:r w:rsidRPr="002D342A">
        <w:rPr>
          <w:sz w:val="21"/>
          <w:szCs w:val="21"/>
          <w:lang w:eastAsia="zh-CN"/>
        </w:rPr>
        <w:t>-</w:t>
      </w:r>
      <w:r w:rsidRPr="002D342A">
        <w:rPr>
          <w:sz w:val="21"/>
          <w:szCs w:val="21"/>
          <w:lang w:eastAsia="zh-CN"/>
        </w:rPr>
        <w:t>居里和弗雷德里克</w:t>
      </w:r>
      <w:r w:rsidRPr="002D342A">
        <w:rPr>
          <w:sz w:val="21"/>
          <w:szCs w:val="21"/>
          <w:lang w:eastAsia="zh-CN"/>
        </w:rPr>
        <w:t>·</w:t>
      </w:r>
      <w:r w:rsidRPr="002D342A">
        <w:rPr>
          <w:sz w:val="21"/>
          <w:szCs w:val="21"/>
          <w:lang w:eastAsia="zh-CN"/>
        </w:rPr>
        <w:t>约里奥</w:t>
      </w:r>
      <w:r w:rsidRPr="002D342A">
        <w:rPr>
          <w:sz w:val="21"/>
          <w:szCs w:val="21"/>
          <w:lang w:eastAsia="zh-CN"/>
        </w:rPr>
        <w:t>-</w:t>
      </w:r>
      <w:r w:rsidRPr="002D342A">
        <w:rPr>
          <w:sz w:val="21"/>
          <w:szCs w:val="21"/>
          <w:lang w:eastAsia="zh-CN"/>
        </w:rPr>
        <w:t>居里发现人工放射性。</w:t>
      </w:r>
    </w:p>
    <w:p w14:paraId="0C7649D5" w14:textId="77777777" w:rsidR="00FF7BF5" w:rsidRPr="002D342A" w:rsidRDefault="00180FC9" w:rsidP="002D342A">
      <w:pPr>
        <w:pStyle w:val="a0"/>
        <w:snapToGrid w:val="0"/>
        <w:spacing w:after="0"/>
        <w:ind w:left="540" w:hanging="271"/>
        <w:rPr>
          <w:sz w:val="21"/>
          <w:szCs w:val="21"/>
          <w:lang w:eastAsia="zh-CN"/>
        </w:rPr>
      </w:pPr>
      <w:r w:rsidRPr="002D342A">
        <w:rPr>
          <w:sz w:val="21"/>
          <w:szCs w:val="21"/>
          <w:lang w:eastAsia="zh-CN"/>
        </w:rPr>
        <w:t>【了解】卢瑟福和索迪在研究放射性衰变时发展衰变理论和半衰期概念。</w:t>
      </w:r>
    </w:p>
    <w:p w14:paraId="72CC6670" w14:textId="160E7377" w:rsidR="00FF7BF5" w:rsidRPr="00D6506F" w:rsidRDefault="00180FC9" w:rsidP="00D6506F">
      <w:pPr>
        <w:pStyle w:val="a0"/>
        <w:snapToGrid w:val="0"/>
        <w:spacing w:after="0"/>
        <w:ind w:left="540" w:hanging="271"/>
        <w:rPr>
          <w:sz w:val="21"/>
          <w:szCs w:val="21"/>
          <w:lang w:eastAsia="zh-CN"/>
        </w:rPr>
      </w:pPr>
      <w:r w:rsidRPr="002D342A">
        <w:rPr>
          <w:sz w:val="21"/>
          <w:szCs w:val="21"/>
          <w:lang w:eastAsia="zh-CN"/>
        </w:rPr>
        <w:t>【易错】卢瑟福人工核转变轰击的是氮核，不是氦核；查德威克发现中子的靶核是铍核。</w:t>
      </w:r>
    </w:p>
    <w:sectPr w:rsidR="00FF7BF5" w:rsidRPr="00D6506F" w:rsidSect="002D342A">
      <w:headerReference w:type="default" r:id="rId8"/>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36B54" w14:textId="77777777" w:rsidR="00DF6584" w:rsidRDefault="00180FC9">
      <w:pPr>
        <w:spacing w:after="0" w:line="240" w:lineRule="auto"/>
      </w:pPr>
      <w:r>
        <w:separator/>
      </w:r>
    </w:p>
  </w:endnote>
  <w:endnote w:type="continuationSeparator" w:id="0">
    <w:p w14:paraId="67643636" w14:textId="77777777" w:rsidR="00DF6584" w:rsidRDefault="00180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DFABA" w14:textId="77777777" w:rsidR="00FF7BF5" w:rsidRDefault="00180FC9">
    <w:pPr>
      <w:pStyle w:val="a7"/>
      <w:jc w:val="right"/>
    </w:pPr>
    <w:r>
      <w:rPr>
        <w:color w:val="5A626C"/>
        <w:sz w:val="18"/>
      </w:rPr>
      <w:t>第</w:t>
    </w:r>
    <w:r>
      <w:rPr>
        <w:color w:val="5A626C"/>
        <w:sz w:val="18"/>
      </w:rPr>
      <w:t xml:space="preserve"> </w:t>
    </w:r>
    <w:r>
      <w:fldChar w:fldCharType="begin"/>
    </w:r>
    <w:r>
      <w:instrText>PAGE</w:instrText>
    </w:r>
    <w:r>
      <w:fldChar w:fldCharType="separate"/>
    </w:r>
    <w:r>
      <w:t>1</w:t>
    </w:r>
    <w:r>
      <w:fldChar w:fldCharType="end"/>
    </w:r>
    <w:r>
      <w:rPr>
        <w:color w:val="5A626C"/>
        <w:sz w:val="18"/>
      </w:rPr>
      <w:t xml:space="preserve"> </w:t>
    </w:r>
    <w:r>
      <w:rPr>
        <w:color w:val="5A626C"/>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2BB18" w14:textId="77777777" w:rsidR="00DF6584" w:rsidRDefault="00180FC9">
      <w:pPr>
        <w:spacing w:after="0" w:line="240" w:lineRule="auto"/>
      </w:pPr>
      <w:r>
        <w:separator/>
      </w:r>
    </w:p>
  </w:footnote>
  <w:footnote w:type="continuationSeparator" w:id="0">
    <w:p w14:paraId="23462475" w14:textId="77777777" w:rsidR="00DF6584" w:rsidRDefault="00180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8C9AC" w14:textId="77777777" w:rsidR="00FF7BF5" w:rsidRDefault="00180FC9">
    <w:pPr>
      <w:pStyle w:val="a5"/>
      <w:rPr>
        <w:lang w:eastAsia="zh-CN"/>
      </w:rPr>
    </w:pPr>
    <w:r>
      <w:rPr>
        <w:color w:val="5A626C"/>
        <w:sz w:val="18"/>
        <w:lang w:eastAsia="zh-CN"/>
      </w:rPr>
      <w:t>2019</w:t>
    </w:r>
    <w:r>
      <w:rPr>
        <w:color w:val="5A626C"/>
        <w:sz w:val="18"/>
        <w:lang w:eastAsia="zh-CN"/>
      </w:rPr>
      <w:t>人教版高中物理</w:t>
    </w:r>
    <w:r>
      <w:rPr>
        <w:color w:val="5A626C"/>
        <w:sz w:val="18"/>
        <w:lang w:eastAsia="zh-CN"/>
      </w:rPr>
      <w:t xml:space="preserve"> · </w:t>
    </w:r>
    <w:r>
      <w:rPr>
        <w:color w:val="5A626C"/>
        <w:sz w:val="18"/>
        <w:lang w:eastAsia="zh-CN"/>
      </w:rPr>
      <w:t>物理学史故事与公式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FC9"/>
    <w:rsid w:val="001930A8"/>
    <w:rsid w:val="0029639D"/>
    <w:rsid w:val="002D342A"/>
    <w:rsid w:val="00326F90"/>
    <w:rsid w:val="007A4A78"/>
    <w:rsid w:val="00AA1D8D"/>
    <w:rsid w:val="00B47730"/>
    <w:rsid w:val="00B747B1"/>
    <w:rsid w:val="00B9458C"/>
    <w:rsid w:val="00CB0664"/>
    <w:rsid w:val="00D6506F"/>
    <w:rsid w:val="00DF6584"/>
    <w:rsid w:val="00FC693F"/>
    <w:rsid w:val="00FF7B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567E10C1"/>
  <w14:defaultImageDpi w14:val="300"/>
  <w15:docId w15:val="{D71785D5-80F8-4A0B-90AB-6ABA552B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等线" w:hAnsi="Calibri"/>
    </w:rPr>
  </w:style>
  <w:style w:type="paragraph" w:styleId="1">
    <w:name w:val="heading 1"/>
    <w:basedOn w:val="a1"/>
    <w:next w:val="a1"/>
    <w:link w:val="10"/>
    <w:uiPriority w:val="9"/>
    <w:qFormat/>
    <w:rsid w:val="00FC693F"/>
    <w:pPr>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Lead">
    <w:name w:val="Story Lead"/>
    <w:basedOn w:val="a1"/>
    <w:pPr>
      <w:spacing w:before="80" w:after="100"/>
    </w:pPr>
    <w:rPr>
      <w:color w:val="463C2D"/>
      <w:sz w:val="21"/>
    </w:rPr>
  </w:style>
  <w:style w:type="paragraph" w:customStyle="1" w:styleId="FormulaBox">
    <w:name w:val="Formula Box"/>
    <w:basedOn w:val="a1"/>
    <w:pPr>
      <w:spacing w:after="140" w:line="288" w:lineRule="auto"/>
    </w:pPr>
    <w:rPr>
      <w:rFonts w:ascii="Cambria Math" w:hAnsi="Cambria Math"/>
      <w:color w:val="19435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4733</Words>
  <Characters>5112</Characters>
  <Application>Microsoft Office Word</Application>
  <DocSecurity>0</DocSecurity>
  <Lines>213</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2026高考物理物理学史知识清单（2019人教版·故事与公式增强版）</dc:title>
  <dc:subject>按2019人教版六册教材章节编排的物理学史、问题情境与关键公式</dc:subject>
  <dc:creator>OpenAI Codex（依据教材目录与权威史料整理）</dc:creator>
  <cp:keywords/>
  <dc:description>generated by python-docx</dc:description>
  <cp:lastModifiedBy>政君</cp:lastModifiedBy>
  <cp:revision>3</cp:revision>
  <dcterms:created xsi:type="dcterms:W3CDTF">2026-08-10T01:43:00Z</dcterms:created>
  <dcterms:modified xsi:type="dcterms:W3CDTF">2026-08-10T01:58:00Z</dcterms:modified>
  <cp:category/>
</cp:coreProperties>
</file>