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p>
    <w:p w14:paraId="32233FC6" w14:textId="77777777" w:rsidR="00EF035E" w:rsidRPr="00043B54" w:rsidRDefault="00000000">
      <w:pPr>
        <w:spacing w:before="0" w:after="0" w:line="410" w:lineRule="atLeast"/>
        <w:jc w:val="left"/>
      </w:pPr>
      <w:r>
        <w:rPr>
          <w:sz w:val="24"/>
          <w:szCs w:val="24"/>
          <w:shd w:val="clear" w:color="auto" w:fill="C9C9C9"/>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9C9C9"/>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9C9C9"/>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9C9C9"/>
        </w:rPr>
        <w:t>（2）</w:t>
      </w:r>
      <w:r>
        <w:rPr>
          <w:sz w:val="24"/>
          <w:szCs w:val="24"/>
        </w:rPr>
        <w:t>变形</w:t>
      </w:r>
    </w:p>
    <w:p w14:paraId="1A1FECED" w14:textId="77777777" w:rsidR="00EF035E" w:rsidRPr="00043B54" w:rsidRDefault="00000000">
      <w:pPr>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9C9C9"/>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9C9C9"/>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9C9C9"/>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9C9C9"/>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9C9C9"/>
        </w:rPr>
        <w:t>（1）</w:t>
      </w:r>
      <w:r>
        <w:rPr>
          <w:sz w:val="24"/>
          <w:szCs w:val="24"/>
        </w:rPr>
        <w:t xml:space="preserve"> </w:t>
      </w:r>
      <w:r>
        <w:rPr>
          <w:sz w:val="24"/>
          <w:szCs w:val="24"/>
        </w:rPr>
        <w:t>内容</w:t>
      </w:r>
    </w:p>
    <w:p w14:paraId="6B1467FD" w14:textId="77777777" w:rsidR="00EF035E" w:rsidRPr="00043B54" w:rsidRDefault="00000000">
      <w:pPr>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9C9C9"/>
          </w:rPr>
          <m:t>B</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=BD⋅BC</m:t>
        </m:r>
      </m:oMath>
      <w:r>
        <w:rPr>
          <w:sz w:val="24"/>
          <w:szCs w:val="24"/>
        </w:rPr>
        <w:t>，</w:t>
      </w:r>
      <w:r>
        <w:rPr>
          <w:i/>
          <w:sz w:val="24"/>
          <w:szCs w:val="24"/>
        </w:rPr>
        <w:t xml:space="preserve"> </w:t>
      </w:r>
      <m:oMath>
        <m:r>
          <w:rPr>
            <w:rFonts w:cs="Cambria Math"/>
            <w:shd w:val="clear" w:color="auto" w:fill="C9C9C9"/>
          </w:rPr>
          <m:t>C</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=CD⋅CB</m:t>
        </m:r>
      </m:oMath>
      <w:r>
        <w:rPr>
          <w:sz w:val="24"/>
          <w:szCs w:val="24"/>
        </w:rPr>
        <w:t>，</w:t>
      </w:r>
      <w:r>
        <w:rPr>
          <w:i/>
          <w:sz w:val="24"/>
          <w:szCs w:val="24"/>
        </w:rPr>
        <w:t xml:space="preserve"> </w:t>
      </w:r>
      <m:oMath>
        <m:r>
          <w:rPr>
            <w:rFonts w:cs="Cambria Math"/>
            <w:shd w:val="clear" w:color="auto" w:fill="C9C9C9"/>
          </w:rPr>
          <m:t>D</m:t>
        </m:r>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9C9C9"/>
        </w:rPr>
        <w:t>（2）</w:t>
      </w:r>
      <w:r>
        <w:rPr>
          <w:sz w:val="24"/>
          <w:szCs w:val="24"/>
        </w:rPr>
        <w:t xml:space="preserve"> </w:t>
      </w:r>
      <w:r>
        <w:rPr>
          <w:sz w:val="24"/>
          <w:szCs w:val="24"/>
        </w:rPr>
        <w:t>证明方法</w:t>
      </w:r>
    </w:p>
    <w:p w14:paraId="23224330" w14:textId="77777777" w:rsidR="00EF035E" w:rsidRPr="00043B54" w:rsidRDefault="00000000">
      <w:pPr>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9C9C9"/>
        </w:rPr>
        <w:t>（3）</w:t>
      </w:r>
      <w:r>
        <w:rPr>
          <w:sz w:val="24"/>
          <w:szCs w:val="24"/>
        </w:rPr>
        <w:t xml:space="preserve"> </w:t>
      </w:r>
      <w:r>
        <w:rPr>
          <w:sz w:val="24"/>
          <w:szCs w:val="24"/>
        </w:rPr>
        <w:t>记忆</w:t>
      </w:r>
    </w:p>
    <w:p w14:paraId="1BB08959" w14:textId="77777777" w:rsidR="00EF035E" w:rsidRPr="00043B54" w:rsidRDefault="00000000">
      <w:pPr>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9C9C9"/>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9C9C9"/>
              </w:rPr>
            </m:ctrlPr>
          </m:fPr>
          <m:num>
            <m:r>
              <w:rPr>
                <w:rFonts w:cs="Cambria Math"/>
                <w:shd w:val="clear" w:color="auto" w:fill="C9C9C9"/>
              </w:rPr>
              <m:t>BA</m:t>
            </m:r>
          </m:num>
          <m:den>
            <m:r>
              <w:rPr>
                <w:rFonts w:cs="Cambria Math"/>
                <w:shd w:val="clear" w:color="auto" w:fill="C9C9C9"/>
              </w:rPr>
              <m:t>AC</m:t>
            </m:r>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BD</m:t>
            </m:r>
          </m:num>
          <m:den>
            <m:r>
              <w:rPr>
                <w:rFonts w:cs="Cambria Math"/>
                <w:shd w:val="clear" w:color="auto" w:fill="C9C9C9"/>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shd w:val="clear" w:color="auto" w:fill="C6D4E3"/>
        <w:spacing w:before="0" w:after="0" w:line="410" w:lineRule="atLeast"/>
        <w:jc w:val="left"/>
      </w:pPr>
      <w:r>
        <w:rPr>
          <w:b/>
          <w:bCs/>
          <w:sz w:val="24"/>
          <w:szCs w:val="24"/>
        </w:rPr>
        <w:t xml:space="preserve">1.2.1.1 </w:t>
      </w:r>
      <w:r>
        <w:rPr>
          <w:b/>
          <w:bCs/>
          <w:sz w:val="24"/>
          <w:szCs w:val="24"/>
        </w:rPr>
        <w:t>空间中的点、直线与空间向量：平行线分线段成比例定理</w:t>
      </w:r>
      <w:r>
        <w:rPr>
          <w:b/>
          <w:bCs/>
          <w:sz w:val="24"/>
          <w:szCs w:val="24"/>
        </w:rPr>
        <w:t xml:space="preserve">　5题：1.2.1.1-1～1.2.1.1-5</w:t>
      </w:r>
    </w:p>
    <w:p w14:paraId="238CE00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1.2.1.1-1．</w:t>
      </w:r>
      <w:r>
        <w:rPr>
          <w:b/>
          <w:bCs/>
          <w:sz w:val="24"/>
          <w:szCs w:val="24"/>
        </w:rPr>
        <w:t xml:space="preserve">（衔接必会·卡壳看答案）</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14:paraId="21CE005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3/7</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平行线分线段成比例定理、相似三角形的判定与性质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spacing w:before="0" w:after="0" w:line="410" w:lineRule="atLeast"/>
        <w:jc w:val="left"/>
        <w:rPr>
          <w:sz w:val="24"/>
          <w:szCs w:val="24"/>
        </w:rPr>
      </w:pPr>
      <w:r>
        <w:rPr>
          <w:sz w:val="24"/>
          <w:szCs w:val="24"/>
          <w:shd w:val="clear" w:color="auto" w:fill="C9C9C9"/>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1.2.1.1-2．</w:t>
      </w:r>
      <w:r>
        <w:rPr>
          <w:b/>
          <w:bCs/>
          <w:sz w:val="24"/>
          <w:szCs w:val="24"/>
        </w:rPr>
        <w:t xml:space="preserve">（衔接必会·卡壳看答案）</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14:paraId="1E580AAA"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相似三角形的性质、平行四边形的性质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spacing w:before="0" w:after="0" w:line="410" w:lineRule="atLeast"/>
        <w:jc w:val="left"/>
        <w:rPr>
          <w:sz w:val="24"/>
          <w:szCs w:val="24"/>
        </w:rPr>
      </w:pPr>
      <w:r>
        <w:rPr>
          <w:sz w:val="24"/>
          <w:szCs w:val="24"/>
          <w:shd w:val="clear" w:color="auto" w:fill="C9C9C9"/>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shd w:val="clear" w:color="auto" w:fill="E0E0E0"/>
        <w:spacing w:before="0" w:after="0" w:line="410" w:lineRule="atLeast"/>
        <w:jc w:val="left"/>
      </w:pPr>
      <w:r>
        <w:rPr>
          <w:b/>
          <w:bCs/>
          <w:sz w:val="24"/>
          <w:szCs w:val="24"/>
          <w:shd w:val="clear" w:color="auto" w:fill="C9C9C9"/>
        </w:rPr>
        <w:t xml:space="preserve">1.2.1.1-3．</w:t>
      </w:r>
      <w:r>
        <w:rPr>
          <w:b/>
          <w:bCs/>
          <w:sz w:val="24"/>
          <w:szCs w:val="24"/>
        </w:rPr>
        <w:t xml:space="preserve">（衔接必会·卡壳看答案）</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14:paraId="1E69EF4B"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2</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610DDBE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shd w:val="clear" w:color="auto" w:fill="E0E0E0"/>
        <w:spacing w:before="0" w:after="0" w:line="410" w:lineRule="atLeast"/>
        <w:jc w:val="left"/>
      </w:pPr>
      <w:r>
        <w:rPr>
          <w:b/>
          <w:bCs/>
          <w:sz w:val="24"/>
          <w:szCs w:val="24"/>
          <w:shd w:val="clear" w:color="auto" w:fill="C9C9C9"/>
        </w:rPr>
        <w:t xml:space="preserve">1.2.1.1-4．</w:t>
      </w:r>
      <w:r>
        <w:rPr>
          <w:b/>
          <w:bCs/>
          <w:sz w:val="24"/>
          <w:szCs w:val="24"/>
        </w:rPr>
        <w:t xml:space="preserve">（衔接必会·卡壳看答案）</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2415600" cy="239063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2415600" cy="2390633"/>
                    </a:xfrm>
                    <a:prstGeom prst="rect">
                      <a:avLst/>
                    </a:prstGeom>
                  </pic:spPr>
                </pic:pic>
              </a:graphicData>
            </a:graphic>
          </wp:inline>
        </w:drawing>
      </w:r>
    </w:p>
    <w:p w14:paraId="29C3513E"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1:4</m:t>
        </m:r>
      </m:oMath>
      <w:r>
        <w:rPr>
          <w:sz w:val="24"/>
          <w:szCs w:val="24"/>
        </w:rPr>
        <w:t xml:space="preserve"> </w:t>
      </w:r>
      <w:r>
        <w:rPr>
          <w:sz w:val="24"/>
          <w:szCs w:val="24"/>
          <w:shd w:val="clear" w:color="auto" w:fill="C9C9C9"/>
        </w:rPr>
        <w:t xml:space="preserve">【知识点】</w:t>
      </w:r>
      <w:r>
        <w:rPr>
          <w:sz w:val="24"/>
          <w:szCs w:val="24"/>
        </w:rPr>
        <w:t xml:space="preserve">1.2.1 图形的性质</w:t>
      </w:r>
    </w:p>
    <w:p w14:paraId="451090B0"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3096000" cy="3064000"/>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3096000" cy="3064000"/>
                    </a:xfrm>
                    <a:prstGeom prst="rect">
                      <a:avLst/>
                    </a:prstGeom>
                  </pic:spPr>
                </pic:pic>
              </a:graphicData>
            </a:graphic>
          </wp:inline>
        </w:drawing>
      </w:r>
    </w:p>
    <w:p w14:paraId="2F08E898" w14:textId="77777777" w:rsidR="002205AB" w:rsidRDefault="00000000">
      <w:pPr>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shd w:val="clear" w:color="auto" w:fill="E0E0E0"/>
        <w:spacing w:before="0" w:after="0" w:line="410" w:lineRule="atLeast"/>
        <w:jc w:val="left"/>
      </w:pPr>
      <w:r>
        <w:rPr>
          <w:b/>
          <w:bCs/>
          <w:sz w:val="24"/>
          <w:szCs w:val="24"/>
          <w:shd w:val="clear" w:color="auto" w:fill="C9C9C9"/>
        </w:rPr>
        <w:t xml:space="preserve">1.2.1.1-5．</w:t>
      </w:r>
      <w:r>
        <w:rPr>
          <w:b/>
          <w:bCs/>
          <w:sz w:val="24"/>
          <w:szCs w:val="24"/>
        </w:rPr>
        <w:t xml:space="preserve">（衔接必会·卡壳看答案）</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14:paraId="111AB8BB"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492D93BB"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shd w:val="clear" w:color="auto" w:fill="C6D4E3"/>
        <w:spacing w:before="0" w:after="0" w:line="410" w:lineRule="atLeast"/>
        <w:jc w:val="left"/>
      </w:pPr>
      <w:r>
        <w:rPr>
          <w:b/>
          <w:bCs/>
          <w:sz w:val="24"/>
          <w:szCs w:val="24"/>
        </w:rPr>
        <w:t xml:space="preserve">1.2.1.2 </w:t>
      </w:r>
      <w:r>
        <w:rPr>
          <w:b/>
          <w:bCs/>
          <w:sz w:val="24"/>
          <w:szCs w:val="24"/>
        </w:rPr>
        <w:t>空间中的点、直线与空间向量：射影定理</w:t>
      </w:r>
      <w:r>
        <w:rPr>
          <w:b/>
          <w:bCs/>
          <w:sz w:val="24"/>
          <w:szCs w:val="24"/>
        </w:rPr>
        <w:t xml:space="preserve">　6题：1.2.1.2-6～1.2.1.2-11</w:t>
      </w:r>
    </w:p>
    <w:p w14:paraId="0973D0F1" w14:textId="77777777" w:rsidR="002205AB" w:rsidRDefault="00000000">
      <w:pPr>
        <w:shd w:val="clear" w:color="auto" w:fill="E0E0E0"/>
        <w:spacing w:before="0" w:after="0" w:line="410" w:lineRule="atLeast"/>
        <w:jc w:val="left"/>
      </w:pPr>
      <w:r>
        <w:rPr>
          <w:b/>
          <w:bCs/>
          <w:sz w:val="24"/>
          <w:szCs w:val="24"/>
          <w:shd w:val="clear" w:color="auto" w:fill="C9C9C9"/>
        </w:rPr>
        <w:t xml:space="preserve">1.2.1.2-6．</w:t>
      </w:r>
      <w:r>
        <w:rPr>
          <w:b/>
          <w:bCs/>
          <w:sz w:val="24"/>
          <w:szCs w:val="24"/>
        </w:rPr>
        <w:t xml:space="preserve">（衔接必会·卡壳看答案）</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3096000" cy="1757755"/>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3096000" cy="1757755"/>
                    </a:xfrm>
                    <a:prstGeom prst="rect">
                      <a:avLst/>
                    </a:prstGeom>
                  </pic:spPr>
                </pic:pic>
              </a:graphicData>
            </a:graphic>
          </wp:inline>
        </w:drawing>
      </w:r>
    </w:p>
    <w:p w14:paraId="5614C94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4/5</w:t>
      </w:r>
      <w:r>
        <w:rPr>
          <w:sz w:val="24"/>
          <w:szCs w:val="24"/>
        </w:rPr>
        <w:t>；</w:t>
      </w:r>
      <w:r>
        <w:rPr>
          <w:sz w:val="24"/>
          <w:szCs w:val="24"/>
          <w:shd w:val="clear" w:color="auto" w:fill="C9C9C9"/>
        </w:rPr>
        <w:t>16/9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shd w:val="clear" w:color="auto" w:fill="E0E0E0"/>
        <w:spacing w:before="0" w:after="0" w:line="410" w:lineRule="atLeast"/>
        <w:jc w:val="left"/>
      </w:pPr>
      <w:r>
        <w:rPr>
          <w:b/>
          <w:bCs/>
          <w:sz w:val="24"/>
          <w:szCs w:val="24"/>
          <w:shd w:val="clear" w:color="auto" w:fill="C9C9C9"/>
        </w:rPr>
        <w:lastRenderedPageBreak/>
        <w:t xml:space="preserve">1.2.1.2-7．</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shd w:val="clear" w:color="auto" w:fill="E0E0E0"/>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14:paraId="4EE7FBA4"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(1)30°</w:t>
      </w:r>
      <w:r>
        <w:rPr>
          <w:sz w:val="24"/>
          <w:szCs w:val="24"/>
        </w:rPr>
        <w:t>；</w:t>
      </w:r>
      <w:r>
        <w:rPr>
          <w:sz w:val="24"/>
          <w:szCs w:val="24"/>
          <w:shd w:val="clear" w:color="auto" w:fill="C9C9C9"/>
        </w:rPr>
        <w:t/>
        <m:oMath>
          <m:r>
            <m:t>(2)8√3</m:t>
          </m:r>
        </m:oMath>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射影定理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spacing w:before="0" w:after="0" w:line="410" w:lineRule="atLeast"/>
        <w:jc w:val="left"/>
        <w:rPr>
          <w:sz w:val="24"/>
          <w:szCs w:val="24"/>
        </w:rPr>
      </w:pPr>
      <w:r>
        <w:rPr>
          <w:sz w:val="24"/>
          <w:szCs w:val="24"/>
          <w:shd w:val="clear" w:color="auto" w:fill="C9C9C9"/>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shd w:val="clear" w:color="auto" w:fill="E0E0E0"/>
        <w:spacing w:before="0" w:after="0" w:line="410" w:lineRule="atLeast"/>
        <w:jc w:val="left"/>
      </w:pPr>
      <w:r>
        <w:rPr>
          <w:b/>
          <w:bCs/>
          <w:sz w:val="24"/>
          <w:szCs w:val="24"/>
          <w:shd w:val="clear" w:color="auto" w:fill="C9C9C9"/>
        </w:rPr>
        <w:t xml:space="preserve">1.2.1.2-8．</w:t>
      </w:r>
      <w:r>
        <w:rPr>
          <w:b/>
          <w:bCs/>
          <w:sz w:val="24"/>
          <w:szCs w:val="24"/>
        </w:rPr>
        <w:t xml:space="preserve">（衔接必会·卡壳看答案）</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E0E0E0"/>
        <w:tabs>
          <w:tab w:val="left" w:pos="2078"/>
          <w:tab w:val="left" w:pos="4156"/>
          <w:tab w:val="left" w:pos="6234"/>
        </w:tabs>
        <w:spacing w:before="0" w:after="0" w:line="410" w:lineRule="atLeast"/>
        <w:jc w:val="left"/>
      </w:pPr>
      <w:r>
        <w:rPr>
          <w:sz w:val="24"/>
          <w:szCs w:val="24"/>
        </w:rPr>
        <w:t>A</w:t>
      </w:r>
      <w:r>
        <w:rPr>
          <w:sz w:val="24"/>
          <w:szCs w:val="24"/>
        </w:rPr>
        <w:t>．</w:t>
      </w:r>
      <w:r>
        <w:rPr>
          <w:sz w:val="24"/>
          <w:szCs w:val="24"/>
        </w:rPr>
        <w:t>7.2</w:t>
      </w:r>
      <w:r>
        <w:rPr>
          <w:sz w:val="24"/>
          <w:szCs w:val="24"/>
        </w:rPr>
        <w:tab/>
        <w:t>B</w:t>
      </w:r>
      <w:r>
        <w:rPr>
          <w:sz w:val="24"/>
          <w:szCs w:val="24"/>
        </w:rPr>
        <w:t>．</w:t>
      </w:r>
      <w:r>
        <w:rPr>
          <w:sz w:val="24"/>
          <w:szCs w:val="24"/>
        </w:rPr>
        <w:t>6</w:t>
      </w:r>
      <w:r>
        <w:rPr>
          <w:sz w:val="24"/>
          <w:szCs w:val="24"/>
        </w:rPr>
        <w:tab/>
        <w:t>C</w:t>
      </w:r>
      <w:r>
        <w:rPr>
          <w:sz w:val="24"/>
          <w:szCs w:val="24"/>
        </w:rPr>
        <w:t>．</w:t>
      </w:r>
      <w:r>
        <w:rPr>
          <w:sz w:val="24"/>
          <w:szCs w:val="24"/>
        </w:rPr>
        <w:t>12</w:t>
      </w:r>
      <w:r>
        <w:rPr>
          <w:sz w:val="24"/>
          <w:szCs w:val="24"/>
        </w:rPr>
        <w:tab/>
        <w:t>D</w:t>
      </w:r>
      <w:r>
        <w:rPr>
          <w:sz w:val="24"/>
          <w:szCs w:val="24"/>
        </w:rPr>
        <w:t>．</w:t>
      </w:r>
      <w:r>
        <w:rPr>
          <w:sz w:val="24"/>
          <w:szCs w:val="24"/>
        </w:rPr>
        <w:t>24</w:t>
      </w:r>
    </w:p>
    <w:p w14:paraId="7DF2931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B</w:t>
      </w:r>
      <w:r>
        <w:rPr>
          <w:sz w:val="24"/>
          <w:szCs w:val="24"/>
        </w:rPr>
        <w:t xml:space="preserve"> </w:t>
      </w:r>
      <w:r>
        <w:rPr>
          <w:sz w:val="24"/>
          <w:szCs w:val="24"/>
          <w:shd w:val="clear" w:color="auto" w:fill="C9C9C9"/>
        </w:rPr>
        <w:t xml:space="preserve">【知识点】</w:t>
      </w:r>
      <w:r>
        <w:rPr>
          <w:sz w:val="24"/>
          <w:szCs w:val="24"/>
        </w:rPr>
        <w:t xml:space="preserve">1.2.1 图形的性质</w:t>
      </w:r>
    </w:p>
    <w:p w14:paraId="5E0111D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3045600" cy="192924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3045600" cy="1929241"/>
                    </a:xfrm>
                    <a:prstGeom prst="rect">
                      <a:avLst/>
                    </a:prstGeom>
                  </pic:spPr>
                </pic:pic>
              </a:graphicData>
            </a:graphic>
          </wp:inline>
        </w:drawing>
      </w:r>
    </w:p>
    <w:p w14:paraId="431953DD" w14:textId="77777777" w:rsidR="002205AB" w:rsidRDefault="00000000">
      <w:pPr>
        <w:shd w:val="clear" w:color="auto" w:fill="E0E0E0"/>
        <w:spacing w:before="0" w:after="0" w:line="410" w:lineRule="atLeast"/>
        <w:jc w:val="left"/>
      </w:pPr>
      <w:r>
        <w:rPr>
          <w:b/>
          <w:bCs/>
          <w:sz w:val="24"/>
          <w:szCs w:val="24"/>
          <w:shd w:val="clear" w:color="auto" w:fill="C9C9C9"/>
        </w:rPr>
        <w:t xml:space="preserve">1.2.1.2-9．</w:t>
      </w:r>
      <w:r>
        <w:rPr>
          <w:b/>
          <w:bCs/>
          <w:sz w:val="24"/>
          <w:szCs w:val="24"/>
        </w:rPr>
        <w:t xml:space="preserve">（衔接必会·卡壳看答案）</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14:paraId="1D9B0AD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32.64</m:t>
        </m:r>
      </m:oMath>
      <w:r>
        <w:rPr>
          <w:sz w:val="24"/>
          <w:szCs w:val="24"/>
        </w:rPr>
        <w:t>；</w:t>
      </w:r>
      <m:oMath>
        <m:f>
          <m:fPr>
            <m:ctrlPr>
              <w:rPr>
                <w:rFonts w:ascii="Cambria Math" w:hAnsi="Cambria Math"/>
                <w:shd w:val="clear" w:color="auto" w:fill="C9C9C9"/>
              </w:rPr>
            </m:ctrlPr>
          </m:fPr>
          <m:num>
            <m:r>
              <w:rPr>
                <w:rFonts w:cs="Cambria Math"/>
                <w:shd w:val="clear" w:color="auto" w:fill="C9C9C9"/>
              </w:rPr>
              <m:t>816</m:t>
            </m:r>
          </m:num>
          <m:den>
            <m:r>
              <w:rPr>
                <w:rFonts w:cs="Cambria Math"/>
                <w:shd w:val="clear" w:color="auto" w:fill="C9C9C9"/>
              </w:rPr>
              <m:t>25</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5FFB46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shd w:val="clear" w:color="auto" w:fill="E0E0E0"/>
        <w:spacing w:before="0" w:after="0" w:line="410" w:lineRule="atLeast"/>
        <w:jc w:val="left"/>
      </w:pPr>
      <w:r>
        <w:rPr>
          <w:b/>
          <w:bCs/>
          <w:sz w:val="24"/>
          <w:szCs w:val="24"/>
          <w:shd w:val="clear" w:color="auto" w:fill="C9C9C9"/>
        </w:rPr>
        <w:t xml:space="preserve">1.2.1.2-10．</w:t>
      </w:r>
      <w:r>
        <w:rPr>
          <w:b/>
          <w:bCs/>
          <w:sz w:val="24"/>
          <w:szCs w:val="24"/>
        </w:rPr>
        <w:t xml:space="preserve">（衔接必会·卡壳看答案）</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E0E0E0"/>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14:paraId="5C5159F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20cm</m:t>
        </m:r>
      </m:oMath>
      <w:r>
        <w:rPr>
          <w:sz w:val="24"/>
          <w:szCs w:val="24"/>
          <w:shd w:val="clear" w:color="auto" w:fill="C9C9C9"/>
        </w:rPr>
        <w:t>，</w:t>
      </w:r>
      <m:oMath>
        <m:r>
          <w:rPr>
            <w:rFonts w:cs="Cambria Math"/>
            <w:shd w:val="clear" w:color="auto" w:fill="C9C9C9"/>
          </w:rPr>
          <m:t>12cm</m:t>
        </m:r>
      </m:oMath>
      <w:r>
        <w:rPr>
          <w:sz w:val="24"/>
          <w:szCs w:val="24"/>
          <w:shd w:val="clear" w:color="auto" w:fill="C9C9C9"/>
        </w:rPr>
        <w:t>，</w:t>
      </w:r>
      <m:oMath>
        <m:r>
          <w:rPr>
            <w:rFonts w:cs="Cambria Math"/>
            <w:shd w:val="clear" w:color="auto" w:fill="C9C9C9"/>
          </w:rPr>
          <m:t>16cm</m:t>
        </m:r>
      </m:oMath>
      <w:r>
        <w:rPr>
          <w:sz w:val="24"/>
          <w:szCs w:val="24"/>
        </w:rPr>
        <w:t>；</w:t>
      </w:r>
      <w:r>
        <w:rPr>
          <w:sz w:val="24"/>
          <w:szCs w:val="24"/>
          <w:shd w:val="clear" w:color="auto" w:fill="C9C9C9"/>
        </w:rPr>
        <w:t>(2)</w:t>
      </w:r>
      <m:oMath>
        <m:f>
          <m:fPr>
            <m:ctrlPr>
              <w:rPr>
                <w:rFonts w:ascii="Cambria Math" w:hAnsi="Cambria Math"/>
                <w:shd w:val="clear" w:color="auto" w:fill="C9C9C9"/>
              </w:rPr>
            </m:ctrlPr>
          </m:fPr>
          <m:num>
            <m:r>
              <w:rPr>
                <w:rFonts w:cs="Cambria Math"/>
                <w:shd w:val="clear" w:color="auto" w:fill="C9C9C9"/>
              </w:rPr>
              <m:t>36</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m:oMath>
        <m:f>
          <m:fPr>
            <m:ctrlPr>
              <w:rPr>
                <w:rFonts w:ascii="Cambria Math" w:hAnsi="Cambria Math"/>
                <w:shd w:val="clear" w:color="auto" w:fill="C9C9C9"/>
              </w:rPr>
            </m:ctrlPr>
          </m:fPr>
          <m:num>
            <m:r>
              <w:rPr>
                <w:rFonts w:cs="Cambria Math"/>
                <w:shd w:val="clear" w:color="auto" w:fill="C9C9C9"/>
              </w:rPr>
              <m:t>64</m:t>
            </m:r>
          </m:num>
          <m:den>
            <m:r>
              <w:rPr>
                <w:rFonts w:cs="Cambria Math"/>
                <w:shd w:val="clear" w:color="auto" w:fill="C9C9C9"/>
              </w:rPr>
              <m:t>5</m:t>
            </m:r>
          </m:den>
        </m:f>
        <m:r>
          <w:rPr>
            <w:rFonts w:cs="Cambria Math"/>
            <w:shd w:val="clear" w:color="auto" w:fill="C9C9C9"/>
          </w:rPr>
          <m:t>cm</m:t>
        </m:r>
      </m:oMath>
      <w:r>
        <w:rPr>
          <w:sz w:val="24"/>
          <w:szCs w:val="24"/>
          <w:shd w:val="clear" w:color="auto" w:fill="C9C9C9"/>
        </w:rPr>
        <w:t>．</w:t>
      </w:r>
      <w:r>
        <w:rPr>
          <w:sz w:val="24"/>
          <w:szCs w:val="24"/>
        </w:rPr>
        <w:t xml:space="preserve"> </w:t>
      </w:r>
      <w:r>
        <w:rPr>
          <w:sz w:val="24"/>
          <w:szCs w:val="24"/>
          <w:shd w:val="clear" w:color="auto" w:fill="C9C9C9"/>
        </w:rPr>
        <w:t xml:space="preserve">【知识点】</w:t>
      </w:r>
      <w:r>
        <w:rPr>
          <w:sz w:val="24"/>
          <w:szCs w:val="24"/>
        </w:rPr>
        <w:t xml:space="preserve">1.2.1 几何证明选讲</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shd w:val="clear" w:color="auto" w:fill="C9C9C9"/>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shd w:val="clear" w:color="auto" w:fill="E0E0E0"/>
        <w:spacing w:before="0" w:after="0" w:line="410" w:lineRule="atLeast"/>
        <w:jc w:val="left"/>
      </w:pPr>
      <w:r>
        <w:rPr>
          <w:b/>
          <w:bCs/>
          <w:sz w:val="24"/>
          <w:szCs w:val="24"/>
          <w:shd w:val="clear" w:color="auto" w:fill="C9C9C9"/>
        </w:rPr>
        <w:t xml:space="preserve">1.2.1.2-11．</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3096000" cy="2690047"/>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3096000" cy="2690047"/>
                    </a:xfrm>
                    <a:prstGeom prst="rect">
                      <a:avLst/>
                    </a:prstGeom>
                  </pic:spPr>
                </pic:pic>
              </a:graphicData>
            </a:graphic>
          </wp:inline>
        </w:drawing>
      </w:r>
    </w:p>
    <w:p w14:paraId="30113997" w14:textId="48515E80" w:rsidR="002205AB" w:rsidRPr="00952DCE" w:rsidRDefault="00000000">
      <w:pPr>
        <w:shd w:val="clear" w:color="auto" w:fill="E0E0E0"/>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14:paraId="364BB6A4" w14:textId="74A327AB"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533561C3" w14:textId="3235BCCA" w:rsidR="002205AB" w:rsidRPr="00952DCE"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shd w:val="clear" w:color="auto" w:fill="C6D4E3"/>
        <w:spacing w:before="0" w:after="0" w:line="410" w:lineRule="atLeast"/>
        <w:jc w:val="left"/>
      </w:pPr>
      <w:r>
        <w:rPr>
          <w:b/>
          <w:bCs/>
          <w:sz w:val="24"/>
          <w:szCs w:val="24"/>
        </w:rPr>
        <w:t xml:space="preserve">1.2.1.3 </w:t>
      </w:r>
      <w:r>
        <w:rPr>
          <w:b/>
          <w:bCs/>
          <w:sz w:val="24"/>
          <w:szCs w:val="24"/>
        </w:rPr>
        <w:t>空间中的点、直线与空间向量：三角形的内角与外角平分线定理</w:t>
      </w:r>
      <w:r>
        <w:rPr>
          <w:b/>
          <w:bCs/>
          <w:sz w:val="24"/>
          <w:szCs w:val="24"/>
        </w:rPr>
        <w:t xml:space="preserve">　4题：1.2.1.3-12～1.2.1.3-15</w:t>
      </w:r>
    </w:p>
    <w:p w14:paraId="70205328" w14:textId="77777777" w:rsidR="002205AB" w:rsidRDefault="00000000">
      <w:pPr>
        <w:shd w:val="clear" w:color="auto" w:fill="E0E0E0"/>
        <w:spacing w:before="0" w:after="0" w:line="410" w:lineRule="atLeast"/>
        <w:jc w:val="left"/>
      </w:pPr>
      <w:r>
        <w:rPr>
          <w:b/>
          <w:bCs/>
          <w:sz w:val="24"/>
          <w:szCs w:val="24"/>
          <w:shd w:val="clear" w:color="auto" w:fill="C9C9C9"/>
        </w:rPr>
        <w:t xml:space="preserve">1.2.1.3-12．</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16688F40"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r>
        <w:rPr>
          <w:sz w:val="24"/>
          <w:szCs w:val="24"/>
        </w:rPr>
        <w:t>证明</w:t>
      </w:r>
      <w:r>
        <w:rPr>
          <w:sz w:val="24"/>
          <w:szCs w:val="24"/>
        </w:rPr>
        <w:t xml:space="preserve"> </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spacing w:before="0" w:after="0" w:line="410" w:lineRule="atLeast"/>
        <w:jc w:val="left"/>
        <w:rPr>
          <w:sz w:val="24"/>
          <w:szCs w:val="24"/>
        </w:rPr>
      </w:pPr>
      <w:r>
        <w:rPr>
          <w:sz w:val="24"/>
          <w:szCs w:val="24"/>
          <w:shd w:val="clear" w:color="auto" w:fill="C9C9C9"/>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t>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shd w:val="clear" w:color="auto" w:fill="E0E0E0"/>
        <w:spacing w:before="0" w:after="0" w:line="410" w:lineRule="atLeast"/>
        <w:jc w:val="left"/>
      </w:pPr>
      <w:r>
        <w:rPr>
          <w:b/>
          <w:bCs/>
          <w:sz w:val="24"/>
          <w:szCs w:val="24"/>
          <w:shd w:val="clear" w:color="auto" w:fill="C9C9C9"/>
        </w:rPr>
        <w:t xml:space="preserve">1.2.1.3-13．</w:t>
      </w:r>
      <w:r>
        <w:rPr>
          <w:b/>
          <w:bCs/>
          <w:sz w:val="24"/>
          <w:szCs w:val="24"/>
        </w:rPr>
        <w:t xml:space="preserve">（衔接必会·卡壳看答案）</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14:paraId="0F0378E5"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35/9</w:t>
      </w:r>
      <w:r>
        <w:rPr>
          <w:sz w:val="24"/>
          <w:szCs w:val="24"/>
        </w:rPr>
        <w:t xml:space="preserve">　</w:t>
      </w:r>
      <w:r>
        <w:rPr>
          <w:sz w:val="24"/>
          <w:szCs w:val="24"/>
          <w:shd w:val="clear" w:color="auto" w:fill="C9C9C9"/>
        </w:rPr>
        <w:t xml:space="preserve">【知识点】</w:t>
      </w:r>
      <w:r>
        <w:rPr>
          <w:sz w:val="24"/>
          <w:szCs w:val="24"/>
        </w:rPr>
        <w:t xml:space="preserve">1.2.1 </w:t>
      </w:r>
      <w:r>
        <w:rPr>
          <w:sz w:val="24"/>
          <w:szCs w:val="24"/>
        </w:rPr>
        <w:t>角平分线的性质定理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shd w:val="clear" w:color="auto" w:fill="E0E0E0"/>
        <w:spacing w:before="0" w:after="0" w:line="410" w:lineRule="atLeast"/>
        <w:jc w:val="left"/>
      </w:pPr>
      <w:r>
        <w:rPr>
          <w:b/>
          <w:bCs/>
          <w:sz w:val="24"/>
          <w:szCs w:val="24"/>
          <w:shd w:val="clear" w:color="auto" w:fill="C9C9C9"/>
        </w:rPr>
        <w:t xml:space="preserve">1.2.1.3-14．</w:t>
      </w:r>
      <w:r>
        <w:rPr>
          <w:b/>
          <w:bCs/>
          <w:sz w:val="24"/>
          <w:szCs w:val="24"/>
        </w:rPr>
        <w:t xml:space="preserve">（衔接必会·卡壳看答案）</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09F152CC"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1.2.1 图形的性质</w:t>
      </w:r>
    </w:p>
    <w:p w14:paraId="0A0201B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shd w:val="clear" w:color="auto" w:fill="E0E0E0"/>
        <w:spacing w:before="0" w:after="0" w:line="410" w:lineRule="atLeast"/>
        <w:jc w:val="left"/>
      </w:pPr>
      <w:r>
        <w:rPr>
          <w:b/>
          <w:bCs/>
          <w:sz w:val="24"/>
          <w:szCs w:val="24"/>
          <w:shd w:val="clear" w:color="auto" w:fill="C9C9C9"/>
        </w:rPr>
        <w:t xml:space="preserve">1.2.1.3-15．</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14:paraId="23CCBEE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f>
          <m:fPr>
            <m:ctrlPr>
              <w:rPr>
                <w:rFonts w:ascii="Cambria Math" w:hAnsi="Cambria Math"/>
                <w:shd w:val="clear" w:color="auto" w:fill="C9C9C9"/>
              </w:rPr>
            </m:ctrlPr>
          </m:fPr>
          <m:num>
            <m:r>
              <w:rPr>
                <w:rFonts w:cs="Cambria Math"/>
                <w:shd w:val="clear" w:color="auto" w:fill="C9C9C9"/>
              </w:rPr>
              <m:t>55</m:t>
            </m:r>
          </m:num>
          <m:den>
            <m:r>
              <w:rPr>
                <w:rFonts w:cs="Cambria Math"/>
                <w:shd w:val="clear" w:color="auto" w:fill="C9C9C9"/>
              </w:rPr>
              <m:t>3</m:t>
            </m:r>
          </m:den>
        </m:f>
      </m:oMath>
      <w:r>
        <w:rPr>
          <w:sz w:val="24"/>
          <w:szCs w:val="24"/>
        </w:rPr>
        <w:t>；</w:t>
      </w:r>
      <m:oMath>
        <m:r>
          <w:rPr>
            <w:rFonts w:cs="Cambria Math"/>
            <w:shd w:val="clear" w:color="auto" w:fill="C9C9C9"/>
          </w:rPr>
          <m:t>18</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3</m:t>
            </m:r>
          </m:den>
        </m:f>
      </m:oMath>
      <w:r>
        <w:rPr>
          <w:sz w:val="24"/>
          <w:szCs w:val="24"/>
        </w:rPr>
        <w:t xml:space="preserve"> </w:t>
      </w:r>
      <w:r>
        <w:rPr>
          <w:sz w:val="24"/>
          <w:szCs w:val="24"/>
          <w:shd w:val="clear" w:color="auto" w:fill="C9C9C9"/>
        </w:rPr>
        <w:t xml:space="preserve">【知识点】</w:t>
      </w: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14:paraId="6196C7F0" w14:textId="77777777" w:rsidR="002205AB" w:rsidRDefault="00000000">
      <w:pPr>
        <w:pStyle w:val="Heading3"/>
        <w:shd w:val="clear" w:color="auto" w:fill="ADC2DA"/>
        <w:spacing w:before="0" w:after="0" w:line="410" w:lineRule="atLeast"/>
        <w:jc w:val="left"/>
      </w:pPr>
      <w:r>
        <w:rPr>
          <w:b/>
          <w:bCs/>
          <w:sz w:val="28"/>
          <w:szCs w:val="28"/>
        </w:rPr>
        <w:t xml:space="preserve">1.2.5 </w:t>
      </w:r>
      <w:r>
        <w:rPr>
          <w:b/>
          <w:bCs/>
          <w:sz w:val="28"/>
          <w:szCs w:val="28"/>
        </w:rPr>
        <w:t>空间中的距离</w:t>
      </w:r>
    </w:p>
    <w:p w14:paraId="27DA6A28" w14:textId="77777777" w:rsidR="00EF035E" w:rsidRPr="00043B54" w:rsidRDefault="00000000">
      <w:pPr>
        <w:spacing w:before="0" w:after="0" w:line="410" w:lineRule="atLeast"/>
        <w:jc w:val="left"/>
      </w:pPr>
      <w:r>
        <w:rPr>
          <w:sz w:val="24"/>
          <w:szCs w:val="24"/>
          <w:shd w:val="clear" w:color="auto" w:fill="C9C9C9"/>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三角形的重心在三角形的内部，恰好是每条中线的</w:t>
      </w:r>
      <w:r>
        <w:rPr>
          <w:sz w:val="24"/>
          <w:szCs w:val="24"/>
          <w:shd w:val="clear" w:color="auto" w:fill="C9C9C9"/>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9C9C9"/>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角平分线</w:t>
      </w:r>
      <w:r>
        <w:rPr>
          <w:sz w:val="24"/>
          <w:szCs w:val="24"/>
        </w:rPr>
        <w:t>相交于一点，是三角形的内心</w:t>
      </w:r>
      <w:r>
        <w:rPr>
          <w:sz w:val="24"/>
          <w:szCs w:val="24"/>
        </w:rPr>
        <w:t xml:space="preserve">. </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三角形的内心在三角形的内部，它到三角形的</w:t>
      </w:r>
      <w:r>
        <w:rPr>
          <w:sz w:val="24"/>
          <w:szCs w:val="24"/>
          <w:shd w:val="clear" w:color="auto" w:fill="C9C9C9"/>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9C9C9"/>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三角形的三条</w:t>
      </w:r>
      <w:r>
        <w:rPr>
          <w:sz w:val="24"/>
          <w:szCs w:val="24"/>
          <w:shd w:val="clear" w:color="auto" w:fill="C9C9C9"/>
        </w:rPr>
        <w:t>高</w:t>
      </w:r>
      <w:r>
        <w:rPr>
          <w:sz w:val="24"/>
          <w:szCs w:val="24"/>
        </w:rPr>
        <w:t>所在直线相交于一点，该点称为三角形的垂心</w:t>
      </w:r>
      <w:r>
        <w:rPr>
          <w:sz w:val="24"/>
          <w:szCs w:val="24"/>
        </w:rPr>
        <w:t>.</w:t>
      </w:r>
      <w:r>
        <w:rPr>
          <w:noProof/>
        </w:rPr>
      </w:r>
    </w:p>
    <w:p>
      <w:pPr>
        <w:jc w:val="left"/>
      </w:pPr>
      <w:r>
        <w:drawing>
          <wp:inline distT="0" distB="0" distL="0" distR="0">
            <wp:extent cx="3052800" cy="2007991"/>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3052800" cy="2007991"/>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9C9C9"/>
        </w:rPr>
        <w:t>（2）</w:t>
      </w:r>
      <w:r>
        <w:rPr>
          <w:sz w:val="24"/>
          <w:szCs w:val="24"/>
        </w:rPr>
        <w:t>锐角三角形的垂心一定在三角形的</w:t>
      </w:r>
      <w:r>
        <w:rPr>
          <w:sz w:val="24"/>
          <w:szCs w:val="24"/>
          <w:shd w:val="clear" w:color="auto" w:fill="C9C9C9"/>
        </w:rPr>
        <w:t>内部</w:t>
      </w:r>
      <w:r>
        <w:rPr>
          <w:sz w:val="24"/>
          <w:szCs w:val="24"/>
        </w:rPr>
        <w:t>，直角三角形的垂心为他的直角顶点，钝角三角形的垂心在三角形的外部</w:t>
      </w:r>
      <w:r>
        <w:rPr>
          <w:sz w:val="24"/>
          <w:szCs w:val="24"/>
        </w:rPr>
        <w:t xml:space="preserve">. </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9C9C9"/>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9C9C9"/>
        </w:rPr>
        <w:t>（1）</w:t>
      </w:r>
      <w:r>
        <w:rPr>
          <w:sz w:val="24"/>
          <w:szCs w:val="24"/>
        </w:rPr>
        <w:t>三角形三边的</w:t>
      </w:r>
      <w:r>
        <w:rPr>
          <w:sz w:val="24"/>
          <w:szCs w:val="24"/>
          <w:shd w:val="clear" w:color="auto" w:fill="C9C9C9"/>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9C9C9"/>
        </w:rPr>
        <w:t>（2）</w:t>
      </w:r>
      <w:r>
        <w:rPr>
          <w:sz w:val="24"/>
          <w:szCs w:val="24"/>
        </w:rPr>
        <w:t>三角形的外心到</w:t>
      </w:r>
      <w:r>
        <w:rPr>
          <w:sz w:val="24"/>
          <w:szCs w:val="24"/>
          <w:shd w:val="clear" w:color="auto" w:fill="C9C9C9"/>
        </w:rPr>
        <w:t>三个顶点</w:t>
      </w:r>
      <w:r>
        <w:rPr>
          <w:sz w:val="24"/>
          <w:szCs w:val="24"/>
        </w:rPr>
        <w:t>的距离相等</w:t>
      </w:r>
      <w:r>
        <w:rPr>
          <w:sz w:val="24"/>
          <w:szCs w:val="24"/>
        </w:rPr>
        <w:t xml:space="preserve">. </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9C9C9"/>
        </w:rPr>
        <w:t xml:space="preserve">1.2.5-5．</w:t>
      </w:r>
      <w:r>
        <w:rPr>
          <w:sz w:val="24"/>
          <w:szCs w:val="24"/>
        </w:rPr>
        <w:t>拓展</w:t>
      </w:r>
    </w:p>
    <w:p w14:paraId="5A250540" w14:textId="77777777" w:rsidR="00EF035E" w:rsidRPr="00043B54" w:rsidRDefault="00000000">
      <w:pPr>
        <w:spacing w:before="0" w:after="0" w:line="410" w:lineRule="atLeast"/>
        <w:jc w:val="left"/>
      </w:pPr>
      <w:r>
        <w:rPr>
          <w:sz w:val="24"/>
          <w:szCs w:val="24"/>
          <w:shd w:val="clear" w:color="auto" w:fill="C9C9C9"/>
        </w:rPr>
        <w:t>（1）</w:t>
      </w:r>
      <w:r>
        <w:rPr>
          <w:sz w:val="24"/>
          <w:szCs w:val="24"/>
        </w:rPr>
        <w:t>等腰三角形底边上三线（角平分线、中线、高线）</w:t>
      </w:r>
      <w:r>
        <w:rPr>
          <w:sz w:val="24"/>
          <w:szCs w:val="24"/>
          <w:shd w:val="clear" w:color="auto" w:fill="C9C9C9"/>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9C9C9"/>
        </w:rPr>
        <w:t>（2）</w:t>
      </w:r>
      <w:r>
        <w:rPr>
          <w:sz w:val="24"/>
          <w:szCs w:val="24"/>
        </w:rPr>
        <w:t>正三角形三条边长相等，三个角相等，且四心（内心、重心、垂心、外心）合一，该点称为正三角形的</w:t>
      </w:r>
      <w:r>
        <w:rPr>
          <w:sz w:val="24"/>
          <w:szCs w:val="24"/>
          <w:shd w:val="clear" w:color="auto" w:fill="C9C9C9"/>
        </w:rPr>
        <w:t>中心</w:t>
      </w:r>
      <w:r>
        <w:rPr>
          <w:sz w:val="24"/>
          <w:szCs w:val="24"/>
        </w:rPr>
        <w:t>.</w:t>
      </w:r>
    </w:p>
    <w:p w14:paraId="1E7FD55D" w14:textId="77777777" w:rsidR="002205AB" w:rsidRDefault="00000000">
      <w:pPr>
        <w:shd w:val="clear" w:color="auto" w:fill="C6D4E3"/>
        <w:spacing w:before="0" w:after="0" w:line="410" w:lineRule="atLeast"/>
        <w:jc w:val="left"/>
      </w:pPr>
      <w:r>
        <w:rPr>
          <w:b/>
          <w:bCs/>
          <w:sz w:val="24"/>
          <w:szCs w:val="24"/>
        </w:rPr>
        <w:t xml:space="preserve">1.2.5.1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的性质证明</w:t>
      </w:r>
      <w:r>
        <w:rPr>
          <w:b/>
          <w:bCs/>
          <w:sz w:val="24"/>
          <w:szCs w:val="24"/>
        </w:rPr>
        <w:t xml:space="preserve">　5题：1.2.5.1-1～1.2.5.1-5</w:t>
      </w:r>
    </w:p>
    <w:p w14:paraId="2929229C"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1.2.5.1-1．</w:t>
      </w:r>
      <w:r>
        <w:rPr>
          <w:b/>
          <w:bCs/>
          <w:sz w:val="24"/>
          <w:szCs w:val="24"/>
        </w:rPr>
        <w:t xml:space="preserve">（衔接必会·卡壳看答案）</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14:paraId="6190E232"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shd w:val="clear" w:color="auto" w:fill="E0E0E0"/>
        <w:spacing w:before="0" w:after="0" w:line="410" w:lineRule="atLeast"/>
        <w:jc w:val="left"/>
      </w:pPr>
      <w:r>
        <w:rPr>
          <w:b/>
          <w:bCs/>
          <w:sz w:val="24"/>
          <w:szCs w:val="24"/>
          <w:shd w:val="clear" w:color="auto" w:fill="C9C9C9"/>
        </w:rPr>
        <w:t xml:space="preserve">1.2.5.1-2．</w:t>
      </w:r>
      <w:r>
        <w:rPr>
          <w:b/>
          <w:bCs/>
          <w:sz w:val="24"/>
          <w:szCs w:val="24"/>
        </w:rPr>
        <w:t xml:space="preserve">（衔接必会·卡壳看答案）</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14:paraId="56EDE15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shd w:val="clear" w:color="auto" w:fill="E0E0E0"/>
        <w:spacing w:before="0" w:after="0" w:line="410" w:lineRule="atLeast"/>
        <w:jc w:val="left"/>
      </w:pPr>
      <w:r>
        <w:rPr>
          <w:b/>
          <w:bCs/>
          <w:sz w:val="24"/>
          <w:szCs w:val="24"/>
          <w:shd w:val="clear" w:color="auto" w:fill="C9C9C9"/>
        </w:rPr>
        <w:t xml:space="preserve">1.2.5.1-3．</w:t>
      </w:r>
      <w:r>
        <w:rPr>
          <w:b/>
          <w:bCs/>
          <w:sz w:val="24"/>
          <w:szCs w:val="24"/>
        </w:rPr>
        <w:t xml:space="preserve">（衔接必会·卡壳看答案）</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shd w:val="clear" w:color="auto" w:fill="E0E0E0"/>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shd w:val="clear" w:color="auto" w:fill="E0E0E0"/>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E0E0E0"/>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14:paraId="330C089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w:t>
      </w:r>
      <m:oMath>
        <m:r>
          <w:rPr>
            <w:rFonts w:cs="Cambria Math"/>
            <w:shd w:val="clear" w:color="auto" w:fill="C9C9C9"/>
          </w:rPr>
          <m:t>∠BPC=</m:t>
        </m:r>
        <m:sSup>
          <m:sSupPr>
            <m:ctrlPr>
              <w:rPr>
                <w:rFonts w:ascii="Cambria Math" w:hAnsi="Cambria Math"/>
                <w:shd w:val="clear" w:color="auto" w:fill="C9C9C9"/>
              </w:rPr>
            </m:ctrlPr>
          </m:sSupPr>
          <m:e>
            <m:r>
              <w:rPr>
                <w:rFonts w:cs="Cambria Math"/>
                <w:shd w:val="clear" w:color="auto" w:fill="C9C9C9"/>
              </w:rPr>
              <m:t>90</m:t>
            </m:r>
          </m:e>
          <m:sup>
            <m:r>
              <w:rPr>
                <w:rFonts w:cs="Cambria Math"/>
                <w:shd w:val="clear" w:color="auto" w:fill="C9C9C9"/>
              </w:rPr>
              <m:t>∘</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2</m:t>
            </m:r>
          </m:den>
        </m:f>
        <m:r>
          <w:rPr>
            <w:rFonts w:cs="Cambria Math"/>
            <w:shd w:val="clear" w:color="auto" w:fill="C9C9C9"/>
          </w:rPr>
          <m:t>∠BAC</m:t>
        </m:r>
      </m:oMath>
      <w:r>
        <w:rPr>
          <w:sz w:val="24"/>
          <w:szCs w:val="24"/>
          <w:shd w:val="clear" w:color="auto" w:fill="C9C9C9"/>
        </w:rPr>
        <w:t>，理由见解析</w:t>
      </w:r>
      <w:r>
        <w:rPr>
          <w:sz w:val="24"/>
          <w:szCs w:val="24"/>
          <w:shd w:val="clear" w:color="auto" w:fill="C9C9C9"/>
        </w:rPr>
        <w:t>(2)</w:t>
      </w:r>
      <m:oMath>
        <m:r>
          <w:rPr>
            <w:rFonts w:cs="Cambria Math"/>
            <w:shd w:val="clear" w:color="auto" w:fill="C9C9C9"/>
          </w:rPr>
          <m:t>∠BOC=2∠BAC</m:t>
        </m:r>
      </m:oMath>
      <w:r>
        <w:rPr>
          <w:sz w:val="24"/>
          <w:szCs w:val="24"/>
          <w:shd w:val="clear" w:color="auto" w:fill="C9C9C9"/>
        </w:rPr>
        <w:t>，理由见解析</w:t>
      </w:r>
      <w:r>
        <w:rPr>
          <w:sz w:val="24"/>
          <w:szCs w:val="24"/>
          <w:shd w:val="clear" w:color="auto" w:fill="C9C9C9"/>
        </w:rPr>
        <w:t>(3)</w:t>
      </w:r>
      <m:oMath>
        <m:r>
          <w:rPr>
            <w:rFonts w:cs="Cambria Math"/>
            <w:shd w:val="clear" w:color="auto" w:fill="C9C9C9"/>
          </w:rPr>
          <m:t>4∠BPC-∠BOC=</m:t>
        </m:r>
        <m:sSup>
          <m:sSupPr>
            <m:ctrlPr>
              <w:rPr>
                <w:rFonts w:ascii="Cambria Math" w:hAnsi="Cambria Math"/>
                <w:shd w:val="clear" w:color="auto" w:fill="C9C9C9"/>
              </w:rPr>
            </m:ctrlPr>
          </m:sSupPr>
          <m:e>
            <m:r>
              <w:rPr>
                <w:rFonts w:cs="Cambria Math"/>
                <w:shd w:val="clear" w:color="auto" w:fill="C9C9C9"/>
              </w:rPr>
              <m:t>360</m:t>
            </m:r>
          </m:e>
          <m:sup>
            <m:r>
              <w:rPr>
                <w:rFonts w:cs="Cambria Math"/>
                <w:shd w:val="clear" w:color="auto" w:fill="C9C9C9"/>
              </w:rPr>
              <m:t>∘</m:t>
            </m:r>
          </m:sup>
        </m:sSup>
      </m:oMath>
      <w:r>
        <w:rPr>
          <w:sz w:val="24"/>
          <w:szCs w:val="24"/>
        </w:rPr>
        <w:t xml:space="preserve"> </w:t>
      </w:r>
      <w:r>
        <w:rPr>
          <w:sz w:val="24"/>
          <w:szCs w:val="24"/>
          <w:shd w:val="clear" w:color="auto" w:fill="C9C9C9"/>
        </w:rPr>
        <w:t xml:space="preserve">【知识点】</w:t>
      </w:r>
      <w:r>
        <w:rPr>
          <w:sz w:val="24"/>
          <w:szCs w:val="24"/>
        </w:rPr>
        <w:t xml:space="preserve">1.2.5 几何证明选讲</w:t>
      </w:r>
    </w:p>
    <w:p w14:paraId="002126D3"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shd w:val="clear" w:color="auto" w:fill="E0E0E0"/>
        <w:spacing w:before="0" w:after="0" w:line="410" w:lineRule="atLeast"/>
        <w:jc w:val="left"/>
      </w:pPr>
      <w:r>
        <w:rPr>
          <w:b/>
          <w:bCs/>
          <w:sz w:val="24"/>
          <w:szCs w:val="24"/>
          <w:shd w:val="clear" w:color="auto" w:fill="C9C9C9"/>
        </w:rPr>
        <w:t xml:space="preserve">1.2.5.1-4．</w:t>
      </w:r>
      <w:r>
        <w:rPr>
          <w:b/>
          <w:bCs/>
          <w:sz w:val="24"/>
          <w:szCs w:val="24"/>
        </w:rPr>
        <w:t xml:space="preserve">（衔接必会·卡壳看答案）</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14:paraId="123AC1C9" w14:textId="77777777" w:rsidR="002205AB" w:rsidRDefault="00000000">
      <w:pPr>
        <w:spacing w:before="0" w:after="0" w:line="410" w:lineRule="atLeast"/>
        <w:jc w:val="left"/>
        <w:rPr>
          <w:sz w:val="24"/>
          <w:szCs w:val="24"/>
        </w:rPr>
      </w:pPr>
      <w:r>
        <w:rPr>
          <w:sz w:val="24"/>
          <w:szCs w:val="24"/>
          <w:shd w:val="clear" w:color="auto" w:fill="C9C9C9"/>
        </w:rPr>
        <w:lastRenderedPageBreak/>
        <w:t xml:space="preserve">【答案】</w:t>
      </w:r>
      <w:r>
        <w:rPr>
          <w:sz w:val="24"/>
          <w:szCs w:val="24"/>
        </w:rPr>
        <w:lastRenderedPageBreak/>
        <w:t xml:space="preserve"> </w:t>
      </w:r>
      <w:r>
        <w:rPr>
          <w:sz w:val="24"/>
          <w:szCs w:val="24"/>
          <w:shd w:val="clear" w:color="auto" w:fill="C9C9C9"/>
        </w:rPr>
        <w:lastRenderedPageBreak/>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7328F94F"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shd w:val="clear" w:color="auto" w:fill="E0E0E0"/>
        <w:spacing w:before="0" w:after="0" w:line="410" w:lineRule="atLeast"/>
        <w:jc w:val="left"/>
      </w:pPr>
      <w:r>
        <w:rPr>
          <w:b/>
          <w:bCs/>
          <w:sz w:val="24"/>
          <w:szCs w:val="24"/>
          <w:shd w:val="clear" w:color="auto" w:fill="C9C9C9"/>
        </w:rPr>
        <w:t xml:space="preserve">1.2.5.1-5．</w:t>
      </w:r>
      <w:r>
        <w:rPr>
          <w:b/>
          <w:bCs/>
          <w:sz w:val="24"/>
          <w:szCs w:val="24"/>
        </w:rPr>
        <w:t xml:space="preserve">（衔接必会·卡壳看答案）</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14:paraId="07108D9D"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r=</m:t>
        </m:r>
        <m:f>
          <m:fPr>
            <m:ctrlPr>
              <w:rPr>
                <w:rFonts w:ascii="Cambria Math" w:hAnsi="Cambria Math"/>
                <w:shd w:val="clear" w:color="auto" w:fill="C9C9C9"/>
              </w:rPr>
            </m:ctrlPr>
          </m:fPr>
          <m:num>
            <m:r>
              <w:rPr>
                <w:rFonts w:cs="Cambria Math"/>
                <w:shd w:val="clear" w:color="auto" w:fill="C9C9C9"/>
              </w:rPr>
              <m:t>2S</m:t>
            </m:r>
          </m:num>
          <m:den>
            <m:r>
              <w:rPr>
                <w:rFonts w:cs="Cambria Math"/>
                <w:shd w:val="clear" w:color="auto" w:fill="C9C9C9"/>
              </w:rPr>
              <m:t>a+b+c</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21157E87"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shd w:val="clear" w:color="auto" w:fill="C6D4E3"/>
        <w:spacing w:before="0" w:after="0" w:line="410" w:lineRule="atLeast"/>
        <w:jc w:val="left"/>
      </w:pPr>
      <w:r>
        <w:rPr>
          <w:b/>
          <w:bCs/>
          <w:sz w:val="24"/>
          <w:szCs w:val="24"/>
        </w:rPr>
        <w:t xml:space="preserve">1.2.5.2 </w:t>
      </w:r>
      <w:r>
        <w:rPr>
          <w:b/>
          <w:bCs/>
          <w:sz w:val="24"/>
          <w:szCs w:val="24"/>
        </w:rPr>
        <w:t>空间中的距离：三角形的</w:t>
      </w:r>
      <w:r>
        <w:rPr>
          <w:b/>
          <w:bCs/>
          <w:sz w:val="24"/>
          <w:szCs w:val="24"/>
        </w:rPr>
        <w:t>“</w:t>
      </w:r>
      <w:r>
        <w:rPr>
          <w:b/>
          <w:bCs/>
          <w:sz w:val="24"/>
          <w:szCs w:val="24"/>
        </w:rPr>
        <w:t>四心</w:t>
      </w:r>
      <w:r>
        <w:rPr>
          <w:b/>
          <w:bCs/>
          <w:sz w:val="24"/>
          <w:szCs w:val="24"/>
        </w:rPr>
        <w:t>”</w:t>
      </w:r>
      <w:r>
        <w:rPr>
          <w:b/>
          <w:bCs/>
          <w:sz w:val="24"/>
          <w:szCs w:val="24"/>
        </w:rPr>
        <w:t>的运用</w:t>
      </w:r>
      <w:r>
        <w:rPr>
          <w:b/>
          <w:bCs/>
          <w:sz w:val="24"/>
          <w:szCs w:val="24"/>
        </w:rPr>
        <w:t xml:space="preserve">　9题：1.2.5.2-6～1.2.5.2-14</w:t>
      </w:r>
    </w:p>
    <w:p w14:paraId="0C8CFCE5" w14:textId="77777777" w:rsidR="002205AB" w:rsidRDefault="00000000">
      <w:pPr>
        <w:shd w:val="clear" w:color="auto" w:fill="E0E0E0"/>
        <w:spacing w:before="0" w:after="0" w:line="410" w:lineRule="atLeast"/>
        <w:jc w:val="left"/>
      </w:pPr>
      <w:r>
        <w:rPr>
          <w:b/>
          <w:bCs/>
          <w:sz w:val="24"/>
          <w:szCs w:val="24"/>
          <w:shd w:val="clear" w:color="auto" w:fill="C9C9C9"/>
        </w:rPr>
        <w:t xml:space="preserve">1.2.5.2-6．</w:t>
      </w:r>
      <w:r>
        <w:rPr>
          <w:b/>
          <w:bCs/>
          <w:sz w:val="24"/>
          <w:szCs w:val="24"/>
        </w:rPr>
        <w:t xml:space="preserve">（衔接必会·卡壳看答案）</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14:paraId="68C4D67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三角形的重心、三角形的内心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shd w:val="clear" w:color="auto" w:fill="E0E0E0"/>
        <w:spacing w:before="0" w:after="0" w:line="410" w:lineRule="atLeast"/>
        <w:jc w:val="left"/>
      </w:pPr>
      <w:r>
        <w:rPr>
          <w:b/>
          <w:bCs/>
          <w:sz w:val="24"/>
          <w:szCs w:val="24"/>
          <w:shd w:val="clear" w:color="auto" w:fill="C9C9C9"/>
        </w:rPr>
        <w:t xml:space="preserve">1.2.5.2-7．</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shd w:val="clear" w:color="auto" w:fill="E0E0E0"/>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14:paraId="53F43C18"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，高</w:t>
        <m:oMath>
          <m:r>
            <m:t>(1)S=2√2</m:t>
          </m:r>
        </m:oMath>
        <m:oMath>
          <m:r>
            <m:t>=4√2</m:t>
          </m:r>
        </m:oMath>
        <w:r>
          <w:rPr>
            <w:sz w:val="24"/>
            <w:szCs w:val="24"/>
            <w:shd w:val="clear" w:color="auto" w:fill="C9C9C9"/>
          </w:rPr>
          <w:t xml:space="preserve">/3</w:t>
        </w:r>
      </w:r>
      <w:r>
        <w:rPr>
          <w:sz w:val="24"/>
          <w:szCs w:val="24"/>
        </w:rPr>
        <w:t>；</w:t>
      </w:r>
      <w:r>
        <w:rPr>
          <w:sz w:val="24"/>
          <w:szCs w:val="24"/>
          <w:shd w:val="clear" w:color="auto" w:fill="C9C9C9"/>
        </w:rPr>
        <w:t xml:space="preserve">/2</w:t>
        <m:oMath>
          <m:r>
            <m:t>(2)r=√2</m:t>
          </m:r>
        </m:oMath>
      </w:r>
      <w:r>
        <w:rPr>
          <w:sz w:val="24"/>
          <w:szCs w:val="24"/>
        </w:rPr>
        <w:t>；</w:t>
      </w:r>
      <w:r>
        <w:rPr>
          <w:sz w:val="24"/>
          <w:szCs w:val="24"/>
          <w:shd w:val="clear" w:color="auto" w:fill="C9C9C9"/>
        </w:rPr>
        <w:t xml:space="preserve">/8</w:t>
        <m:oMath>
          <m:r>
            <m:t>(3)R=9√2</m:t>
          </m:r>
        </m:oMath>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三角形的内心与外心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spacing w:before="0" w:after="0" w:line="410" w:lineRule="atLeast"/>
        <w:jc w:val="left"/>
        <w:rPr>
          <w:sz w:val="24"/>
          <w:szCs w:val="24"/>
        </w:rPr>
      </w:pPr>
      <w:r>
        <w:rPr>
          <w:sz w:val="24"/>
          <w:szCs w:val="24"/>
          <w:shd w:val="clear" w:color="auto" w:fill="C9C9C9"/>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shd w:val="clear" w:color="auto" w:fill="E0E0E0"/>
        <w:spacing w:before="0" w:after="0" w:line="410" w:lineRule="atLeast"/>
        <w:jc w:val="left"/>
      </w:pPr>
      <w:r>
        <w:rPr>
          <w:b/>
          <w:bCs/>
          <w:sz w:val="24"/>
          <w:szCs w:val="24"/>
          <w:shd w:val="clear" w:color="auto" w:fill="C9C9C9"/>
        </w:rPr>
        <w:t xml:space="preserve">1.2.5.2-8．</w:t>
      </w:r>
      <w:r>
        <w:rPr>
          <w:b/>
          <w:bCs/>
          <w:sz w:val="24"/>
          <w:szCs w:val="24"/>
        </w:rPr>
        <w:t xml:space="preserve">（衔接必会·卡壳看答案）</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14:paraId="4641C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1.2.5 </w:t>
      </w:r>
      <w:r>
        <w:rPr>
          <w:sz w:val="24"/>
          <w:szCs w:val="24"/>
        </w:rPr>
        <w:t>三角形的垂心与外心</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spacing w:before="0" w:after="0" w:line="410" w:lineRule="atLeast"/>
        <w:jc w:val="left"/>
        <w:rPr>
          <w:sz w:val="24"/>
          <w:szCs w:val="24"/>
        </w:rPr>
      </w:pPr>
      <w:r>
        <w:rPr>
          <w:sz w:val="24"/>
          <w:szCs w:val="24"/>
          <w:shd w:val="clear" w:color="auto" w:fill="C9C9C9"/>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shd w:val="clear" w:color="auto" w:fill="E0E0E0"/>
        <w:spacing w:before="0" w:after="0" w:line="410" w:lineRule="atLeast"/>
        <w:jc w:val="left"/>
      </w:pPr>
      <w:r>
        <w:rPr>
          <w:b/>
          <w:bCs/>
          <w:sz w:val="24"/>
          <w:szCs w:val="24"/>
          <w:shd w:val="clear" w:color="auto" w:fill="C9C9C9"/>
        </w:rPr>
        <w:t xml:space="preserve">1.2.5.2-9．</w:t>
      </w:r>
      <w:r>
        <w:rPr>
          <w:b/>
          <w:bCs/>
          <w:sz w:val="24"/>
          <w:szCs w:val="24"/>
        </w:rPr>
        <w:t xml:space="preserve">（衔接必会·卡壳看答案）</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14:paraId="0686336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20</m:t>
        </m:r>
        <m:rad>
          <m:radPr>
            <m:degHide m:val="1"/>
            <m:ctrlPr>
              <w:rPr>
                <w:rFonts w:ascii="Cambria Math" w:hAnsi="Cambria Math"/>
                <w:shd w:val="clear" w:color="auto" w:fill="C9C9C9"/>
              </w:rPr>
            </m:ctrlPr>
          </m:radPr>
          <m:deg/>
          <m:e>
            <m:r>
              <w:rPr>
                <w:rFonts w:cs="Cambria Math"/>
                <w:shd w:val="clear" w:color="auto" w:fill="C9C9C9"/>
              </w:rPr>
              <m:t>3</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656FDDD9"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shd w:val="clear" w:color="auto" w:fill="E0E0E0"/>
        <w:spacing w:before="0" w:after="0" w:line="410" w:lineRule="atLeast"/>
        <w:jc w:val="left"/>
      </w:pPr>
      <w:r>
        <w:rPr>
          <w:b/>
          <w:bCs/>
          <w:sz w:val="24"/>
          <w:szCs w:val="24"/>
          <w:shd w:val="clear" w:color="auto" w:fill="C9C9C9"/>
        </w:rPr>
        <w:t xml:space="preserve">1.2.5.2-10．</w:t>
      </w:r>
      <w:r>
        <w:rPr>
          <w:b/>
          <w:bCs/>
          <w:sz w:val="24"/>
          <w:szCs w:val="24"/>
        </w:rPr>
        <w:t xml:space="preserve">（衔接必会·卡壳看答案）</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14:paraId="01FF938F"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45°</m:t>
        </m:r>
      </m:oMath>
      <w:r>
        <w:rPr>
          <w:sz w:val="24"/>
          <w:szCs w:val="24"/>
        </w:rPr>
        <w:t>；</w:t>
      </w:r>
      <m:oMath>
        <m:f>
          <m:fPr>
            <m:ctrlPr>
              <w:rPr>
                <w:rFonts w:ascii="Cambria Math" w:hAnsi="Cambria Math"/>
                <w:shd w:val="clear" w:color="auto" w:fill="C9C9C9"/>
              </w:rPr>
            </m:ctrlPr>
          </m:fPr>
          <m:num>
            <m:r>
              <w:rPr>
                <w:rFonts w:cs="Cambria Math"/>
                <w:shd w:val="clear" w:color="auto" w:fill="C9C9C9"/>
              </w:rPr>
              <m:t>π</m:t>
            </m:r>
          </m:num>
          <m:den>
            <m:r>
              <w:rPr>
                <w:rFonts w:cs="Cambria Math"/>
                <w:shd w:val="clear" w:color="auto" w:fill="C9C9C9"/>
              </w:rPr>
              <m:t>4</m:t>
            </m:r>
          </m:den>
        </m:f>
      </m:oMath>
      <w:r>
        <w:rPr>
          <w:sz w:val="24"/>
          <w:szCs w:val="24"/>
        </w:rPr>
        <w:t xml:space="preserve"> </w:t>
      </w:r>
      <w:r>
        <w:rPr>
          <w:sz w:val="24"/>
          <w:szCs w:val="24"/>
          <w:shd w:val="clear" w:color="auto" w:fill="C9C9C9"/>
        </w:rPr>
        <w:t xml:space="preserve">【知识点】</w:t>
      </w:r>
      <w:r>
        <w:rPr>
          <w:sz w:val="24"/>
          <w:szCs w:val="24"/>
        </w:rPr>
        <w:t xml:space="preserve">1.2.5 图形的性质</w:t>
      </w:r>
    </w:p>
    <w:p w14:paraId="44CC8A4C"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spacing w:before="0" w:after="0" w:line="410" w:lineRule="atLeast"/>
        <w:jc w:val="left"/>
        <w:rPr>
          <w:sz w:val="24"/>
          <w:szCs w:val="24"/>
        </w:rPr>
      </w:pPr>
      <w:r>
        <w:rPr>
          <w:sz w:val="24"/>
          <w:szCs w:val="24"/>
          <w:shd w:val="clear" w:color="auto" w:fill="C9C9C9"/>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shd w:val="clear" w:color="auto" w:fill="E0E0E0"/>
        <w:spacing w:before="0" w:after="0" w:line="410" w:lineRule="atLeast"/>
        <w:jc w:val="left"/>
      </w:pPr>
      <w:r>
        <w:rPr>
          <w:b/>
          <w:bCs/>
          <w:sz w:val="24"/>
          <w:szCs w:val="24"/>
          <w:shd w:val="clear" w:color="auto" w:fill="C9C9C9"/>
        </w:rPr>
        <w:t xml:space="preserve">1.2.5.2-11．</w:t>
      </w:r>
      <w:r>
        <w:rPr>
          <w:b/>
          <w:bCs/>
          <w:sz w:val="24"/>
          <w:szCs w:val="24"/>
        </w:rPr>
        <w:t xml:space="preserve">（衔接必会·卡壳看答案）</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14:paraId="767C6F36"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
          <w:rPr>
            <w:rFonts w:cs="Cambria Math"/>
            <w:shd w:val="clear" w:color="auto" w:fill="C9C9C9"/>
          </w:rPr>
          <m:t>75°</m:t>
        </m:r>
      </m:oMath>
      <w:r>
        <w:rPr>
          <w:sz w:val="24"/>
          <w:szCs w:val="24"/>
        </w:rPr>
        <w:t xml:space="preserve"> </w:t>
      </w:r>
      <w:r>
        <w:rPr>
          <w:sz w:val="24"/>
          <w:szCs w:val="24"/>
          <w:shd w:val="clear" w:color="auto" w:fill="C9C9C9"/>
        </w:rPr>
        <w:t xml:space="preserve">【知识点】</w:t>
      </w:r>
      <w:r>
        <w:rPr>
          <w:sz w:val="24"/>
          <w:szCs w:val="24"/>
        </w:rPr>
        <w:t xml:space="preserve">1.2.5 图形的性质</w:t>
      </w:r>
    </w:p>
    <w:p w14:paraId="1EC36EB8"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spacing w:before="0" w:after="0" w:line="410" w:lineRule="atLeast"/>
        <w:jc w:val="left"/>
        <w:rPr>
          <w:sz w:val="24"/>
          <w:szCs w:val="24"/>
        </w:rPr>
      </w:pPr>
      <w:r>
        <w:rPr>
          <w:sz w:val="24"/>
          <w:szCs w:val="24"/>
          <w:shd w:val="clear" w:color="auto" w:fill="C9C9C9"/>
        </w:rPr>
        <w:t>【详解】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t>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shd w:val="clear" w:color="auto" w:fill="E0E0E0"/>
        <w:spacing w:before="0" w:after="0" w:line="410" w:lineRule="atLeast"/>
        <w:jc w:val="left"/>
      </w:pPr>
      <w:r>
        <w:rPr>
          <w:b/>
          <w:bCs/>
          <w:sz w:val="24"/>
          <w:szCs w:val="24"/>
          <w:shd w:val="clear" w:color="auto" w:fill="C9C9C9"/>
        </w:rPr>
        <w:t xml:space="preserve">1.2.5.2-12．</w:t>
      </w:r>
      <w:r>
        <w:rPr>
          <w:b/>
          <w:bCs/>
          <w:sz w:val="24"/>
          <w:szCs w:val="24"/>
        </w:rPr>
        <w:t xml:space="preserve">（衔接必会·卡壳看答案）</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14:paraId="02DD5FCC"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m:oMath>
        <m:rad>
          <m:radPr>
            <m:degHide m:val="1"/>
            <m:ctrlPr>
              <w:rPr>
                <w:rFonts w:ascii="Cambria Math" w:hAnsi="Cambria Math"/>
                <w:shd w:val="clear" w:color="auto" w:fill="C9C9C9"/>
              </w:rPr>
            </m:ctrlPr>
          </m:radPr>
          <m:deg/>
          <m:e>
            <m:r>
              <w:rPr>
                <w:rFonts w:cs="Cambria Math"/>
                <w:shd w:val="clear" w:color="auto" w:fill="C9C9C9"/>
              </w:rPr>
              <m:t>6</m:t>
            </m:r>
          </m:e>
        </m:rad>
      </m:oMath>
      <w:r>
        <w:rPr>
          <w:sz w:val="24"/>
          <w:szCs w:val="24"/>
        </w:rPr>
        <w:t xml:space="preserve"> </w:t>
      </w:r>
      <w:r>
        <w:rPr>
          <w:sz w:val="24"/>
          <w:szCs w:val="24"/>
          <w:shd w:val="clear" w:color="auto" w:fill="C9C9C9"/>
        </w:rPr>
        <w:t xml:space="preserve">【知识点】</w:t>
      </w:r>
      <w:r>
        <w:rPr>
          <w:sz w:val="24"/>
          <w:szCs w:val="24"/>
        </w:rPr>
        <w:t xml:space="preserve">1.2.5 图形的性质</w:t>
      </w:r>
    </w:p>
    <w:p w14:paraId="01B0CB96"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E0E0E0"/>
        <w:spacing w:before="0" w:after="0" w:line="410" w:lineRule="atLeast"/>
        <w:jc w:val="left"/>
      </w:pPr>
      <w:r>
        <w:rPr>
          <w:b/>
          <w:bCs/>
          <w:sz w:val="24"/>
          <w:szCs w:val="24"/>
          <w:shd w:val="clear" w:color="auto" w:fill="C9C9C9"/>
        </w:rPr>
        <w:t xml:space="preserve">1.2.5.2-13．</w:t>
      </w:r>
      <w:r>
        <w:rPr>
          <w:b/>
          <w:bCs/>
          <w:sz w:val="24"/>
          <w:szCs w:val="24"/>
        </w:rPr>
        <w:t xml:space="preserve">（衔接必会·卡壳看答案）</w:t>
      </w:r>
      <w:r>
        <w:rPr>
          <w:sz w:val="24"/>
          <w:szCs w:val="24"/>
        </w:rPr>
        <w:t>求证：若三角形的垂心和重心重合，求证：该三角形为正三角形．</w:t>
      </w:r>
    </w:p>
    <w:p w14:paraId="50CFDD93" w14:textId="77777777" w:rsidR="002205AB" w:rsidRDefault="00000000">
      <w:pPr>
        <w:spacing w:before="0" w:after="0" w:line="410" w:lineRule="atLeast"/>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shd w:val="clear" w:color="auto" w:fill="C9C9C9"/>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shd w:val="clear" w:color="auto" w:fill="C9C9C9"/>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shd w:val="clear" w:color="auto" w:fill="E0E0E0"/>
        <w:spacing w:before="0" w:after="0" w:line="410" w:lineRule="atLeast"/>
        <w:jc w:val="left"/>
      </w:pPr>
      <w:r>
        <w:rPr>
          <w:b/>
          <w:bCs/>
          <w:sz w:val="24"/>
          <w:szCs w:val="24"/>
          <w:shd w:val="clear" w:color="auto" w:fill="C9C9C9"/>
        </w:rPr>
        <w:t xml:space="preserve">1.2.5.2-14．</w:t>
      </w:r>
      <w:r>
        <w:rPr>
          <w:b/>
          <w:bCs/>
          <w:sz w:val="24"/>
          <w:szCs w:val="24"/>
        </w:rPr>
        <w:t xml:space="preserve">（衔接必会·卡壳看答案）</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shd w:val="clear" w:color="auto" w:fill="E0E0E0"/>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14:paraId="1372A789" w14:textId="77777777" w:rsidR="002205AB" w:rsidRDefault="00000000">
      <w:pPr>
        <w:spacing w:before="0" w:after="0" w:line="410" w:lineRule="atLeast"/>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(1)证明见解析(2)证明见解析</w:t>
      </w:r>
      <w:r>
        <w:rPr>
          <w:sz w:val="24"/>
          <w:szCs w:val="24"/>
        </w:rPr>
        <w:t xml:space="preserve"> </w:t>
      </w:r>
      <w:r>
        <w:rPr>
          <w:sz w:val="24"/>
          <w:szCs w:val="24"/>
          <w:shd w:val="clear" w:color="auto" w:fill="C9C9C9"/>
        </w:rPr>
        <w:t xml:space="preserve">【知识点】</w:t>
      </w:r>
      <w:r>
        <w:rPr>
          <w:sz w:val="24"/>
          <w:szCs w:val="24"/>
        </w:rPr>
        <w:t xml:space="preserve">1.2.5 图形的性质</w:t>
      </w:r>
    </w:p>
    <w:p w14:paraId="69040781" w14:textId="77777777" w:rsidR="002205AB" w:rsidRDefault="00000000">
      <w:pPr>
        <w:spacing w:before="0" w:after="0" w:line="410" w:lineRule="atLeast"/>
        <w:jc w:val="left"/>
        <w:rPr>
          <w:sz w:val="24"/>
          <w:szCs w:val="24"/>
        </w:rPr>
      </w:pPr>
      <w:r>
        <w:rPr>
          <w:sz w:val="24"/>
          <w:szCs w:val="24"/>
          <w:shd w:val="clear" w:color="auto" w:fill="C9C9C9"/>
        </w:rPr>
        <w:t>【分析】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spacing w:before="0" w:after="0" w:line="410" w:lineRule="atLeast"/>
        <w:jc w:val="left"/>
        <w:rPr>
          <w:sz w:val="24"/>
          <w:szCs w:val="24"/>
        </w:rPr>
      </w:pPr>
      <w:r>
        <w:rPr>
          <w:sz w:val="24"/>
          <w:szCs w:val="24"/>
          <w:shd w:val="clear" w:color="auto" w:fill="C9C9C9"/>
        </w:rPr>
        <w:t>【详解】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3096000" cy="3160232"/>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3096000" cy="3160232"/>
                    </a:xfrm>
                    <a:prstGeom prst="rect">
                      <a:avLst/>
                    </a:prstGeom>
                  </pic:spPr>
                </pic:pic>
              </a:graphicData>
            </a:graphic>
          </wp:inline>
        </w:drawing>
      </w:r>
    </w:p>
    <w:sectPr w:rsidR="002205AB">
      <w:pgSz w:w="11906" w:h="16838"/>
      <w:pgMar w:top="850" w:right="850" w:bottom="850" w:left="850" w:header="283" w:footer="850" w:gutter="0"/>
      <w:pgNumType w:start="1"/>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羿郭工作室·人教B版选必1 第1章 空间向量与立体几何·衔接</w:t>
    </w:r>
    <w:r>
      <w:rPr>
        <w:rFonts w:ascii="Times New Roman" w:hAnsi="Times New Roman" w:eastAsia="宋体" w:cs="Times New Roman"/>
        <w:sz w:val="18"/>
        <w:szCs w:val="18"/>
      </w:rPr>
      <w:t xml:space="preserve">（共17页）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