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17 抛物线的弦（共23题）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（一）抛物线的弦长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利用焦半径公式解决直线与抛物线的交点问题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且斜率为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的直线交抛物线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C．1</w:t>
      </w:r>
      <w:r>
        <w:rPr>
          <w:sz w:val="21"/>
          <w:szCs w:val="21"/>
        </w:rPr>
        <w:tab/>
      </w:r>
      <w:r>
        <w:rPr>
          <w:sz w:val="21"/>
          <w:szCs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【知识点】利用焦半径公式解决直线与抛物线交点问题、求直线与抛物线相交所得弦的弦长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的方程，将直线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的方程与抛物线方程联立，利用一元二次方程根与系数关系，结合抛物线定义进行求解即可.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的方程与抛物线方程联立得；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Pr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</m:e>
            <m:sub/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Pre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的准线方程为：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【点睛】本题考查了抛物线焦点弦的弦长，考查了抛物线定义的应用，考查了数学运算能力.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位于第一象限，则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【知识点】抛物线定义的理解、利用焦半径公式解决直线与抛物线交点问题、直线与抛物线交点相关问题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，联立直线与抛物线的方程消元，然后韦达定理可得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  <w:szCs w:val="21"/>
        </w:rPr>
        <w:t>，然后根据抛物线的定义可得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，然后用基本不等式可求得答案.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，当且仅当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时等号成立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【点睛】本题考查的是抛物线的定义、直线与抛物线的位置关系和基本不等式求最值，考查了学生的转化能力，属于中档题.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作倾角为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的直线，与抛物线分别交于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轴左侧），则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【知识点】利用焦半径公式解决直线与抛物线交点问题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24025" cy="1371600"/>
            <wp:docPr id="100003" name="" descr="@@@9eb2669f-8e78-462b-861e-fb6c0bc81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990850" cy="5895975"/>
            <wp:docPr id="100005" name="" descr="@@@0d6f65e9f4b04a3f9f9e3b50e6785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33600" cy="2476500"/>
            <wp:docPr id="100007" name="" descr="@@@78e28a98dc8a4b61ba047e46b9b91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求弦长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4．过抛物线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的焦点作直线交抛物线于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【知识点】求直线与抛物线相交所得弦的弦长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【分析】直接根据抛物线中焦点弦的弦长公式即可得结果.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，开口向上，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5．已知过抛物线方程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的焦点的直线交抛物线于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，求弦长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【知识点】抛物线定义的理解、求直线与抛物线相交所得弦的弦长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【分析】直接由抛物线的定义求解即可,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86075" cy="2847975"/>
            <wp:docPr id="100009" name="" descr="@@@c87cd8c5928f47b48171813611569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设抛物线的焦点为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，垂足为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，垂足为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由抛物线的定义知：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【知识点】求直线与抛物线相交所得弦的弦长、直线与抛物线交点相关问题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【分析】联立直线和抛物线的方程，消元得到关于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的一元二次方程，再利用根与系数的关系和弦长公式进行求解.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抛物线中的三角形或四边形问题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上一点，若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【知识点】抛物线定义的理解、抛物线中的三角形或四边形面积问题、根据抛物线方程求焦点或准线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【分析】利用抛物线的定义，由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，求得点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的横坐标，进而得到点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的纵坐标，由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</m:e>
          </m:d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 xml:space="preserve">，所以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为抛物线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: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的焦点，过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且倾斜角为30°的直线交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##2.25##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2</m:t>
          </m:r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【知识点】求直线与抛物线相交所得弦的弦长、抛物线中的三角形或四边形面积问题、与抛物线焦点弦有关的几何性质、直线与抛物线交点相关问题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的方程，与抛物线方程联立后得到两根之和，结合焦点弦弦长公式求出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，用点到直线距离公式求高，进而求出三角形面积.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【详解】易知抛物线中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，代入抛物线方程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，由抛物线的定义可得弦长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9．如图，已知点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为抛物线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的焦点，过点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的直线交抛物线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为准线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66900" cy="2466975"/>
            <wp:docPr id="100011" name="" descr="@@@d62f16a7-7f2b-4dff-98bc-bb1270f27e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【知识点】抛物线中的三角形或四边形面积问题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，将直线方程代入抛物线方程中消去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，整理后利用根与系数的关系，再表示出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，从而可表示出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的面积，进而可求出其取值范围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【详解】由抛物线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可得焦点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与抛物线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33400" cy="228600"/>
            <wp:docPr id="100013" name="" descr="@@@263f9a1d1460499b8ee69899a36a2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交于A、B两点，过A、B两点向抛物线的准线作垂线，垂足分别为P、Q　，则梯形APQB的面积为</w:t>
      </w:r>
      <w:r>
        <w:rPr>
          <w:sz w:val="21"/>
          <w:u w:val="single"/>
          <w:szCs w:val="21"/>
        </w:rPr>
        <w:t xml:space="preserve"> 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【知识点】抛物线中的三角形或四边形面积问题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eqAr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考点：抛物线的定义、抛物线与直线相交问题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点评：解决抛物线中与直线相交的问题时，一般先联立方程组，化简出一元二次方程，再利用韦达定理解决．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由弦长求参数或方程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的焦点的直线和抛物线交于两点，若弦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，则该直线的方程是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【知识点】直线与抛物线相交求直线方程、由弦长求参数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【分析】由抛物线方程可得焦点为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，与抛物线方程联立，结合韦达定理与弦长公式求得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的值，进而得到答案.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【详解】由题，抛物线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所以该直线方程为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，过焦点的直线与抛物线交于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C．3</w:t>
      </w:r>
      <w:r>
        <w:rPr>
          <w:sz w:val="21"/>
          <w:szCs w:val="21"/>
        </w:rPr>
        <w:tab/>
      </w:r>
      <w:r>
        <w:rPr>
          <w:sz w:val="21"/>
          <w:szCs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【知识点】抛物线的焦半径公式、由弦长求参数、根据焦点或准线写出抛物线的标准方程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【分析】由题可得抛物线方程，利用抛物线焦点弦性质及条件可得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的值，即求.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，由抛物线的定义得，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13．求顶点在原点，焦点在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轴上且截直线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所得弦长为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的抛物线的方程.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，将直线方程变形为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，代入抛物线的方程，利用弦长公式，即可得到答案；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直线方程变形为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将②代入①，整理得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4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−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（二）抛物线的中点弦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【知识点】抛物线的中点弦、直线与抛物线交点相关问题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两点的坐标，运用点差法求出斜率表达式，运用中点坐标公式代入即可.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两点的坐标分别为：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则 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两式相减得：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的直线与抛物线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两点，若线段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中点的横坐标为2，则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【知识点】抛物线的中点弦、求直线与抛物线相交所得弦的弦长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，联立方程组根据线段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中点的横坐标为2，求得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，结合根与系数的关系和弦长公式，即可求解.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中点的横坐标为2，可得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（舍），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，求过点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且被该点平分的抛物线的弦所在直线方程．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【分析】利用点差法可求得所求直线的斜率，再利用点斜式可得出所求直线的方程.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且被该点平分的抛物线的弦为线段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轴，则线段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轴上，不合乎题意.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由已知条件可得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  <w:szCs w:val="21"/>
        </w:rPr>
        <w:t>，两式作差可得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（三）抛物线焦点弦的性质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与抛物线焦点弦有关的几何性质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17．已知抛物线的光学性质：由抛物线焦点射出的光线经抛物线反射之后对称轴方向射出．如图，在平面直角坐标系中，已知抛物线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，一条光线经过点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轴平行方向射到抛物线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上，经过两次反射后经过点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射出，则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，光线从点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经过的总路程为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66875" cy="2105025"/>
            <wp:docPr id="100015" name="" descr="@@@30b54bbf2f454a2399a73c247aecf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2</m:t>
          </m:r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     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【知识点】求直线与抛物线相交所得弦的弦长、与抛物线焦点弦有关的几何性质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【分析】设第一次射到抛物线上的点为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，第二次射到抛物线上的点为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</m:oMath>
      </m:oMathPara>
      <w:r>
        <w:rPr>
          <w:sz w:val="21"/>
          <w:szCs w:val="21"/>
        </w:rPr>
        <w:t>即可求出点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的坐标，则可写出直线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，联立直线与抛物线即可求出点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的坐标，由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</m:oMath>
      </m:oMathPara>
      <w:r>
        <w:rPr>
          <w:sz w:val="21"/>
          <w:szCs w:val="21"/>
        </w:rPr>
        <w:t>即可求出答案；而光线从点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经过的总路程为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【详解】设第一次射到抛物线上的点为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，第二次射到抛物线上的点为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易得点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，显然－6和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是该方程的两个实数根，则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光线从点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经过的总路程为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sub>
              </m:sSub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；20.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05000" cy="2105025"/>
            <wp:docPr id="100017" name="" descr="@@@3aab855b63fc45abb41b79d527ea2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的直线交抛物线于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两点，则以下结论中正确的是（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【知识点】与抛物线焦点弦有关的几何性质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【分析】设过焦点的直线方程，与抛物线方程联立，由韦达定理可知根与系数的关系，进而可判断A,B选项是对的.对于C,D选项，根据焦半径公式以及根与系数的关系，代入化简即可知C对D错.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的斜率不可能为0，故可设其方程为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,故B对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，故A对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由抛物线的定义知，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</m:oMath>
      </m:oMathPara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/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，即选项C对，D错.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故选:ABC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作直线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交抛物线于点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，交抛物线的准线于点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，则直线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【知识点】与抛物线焦点弦有关的几何性质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【分析】作出抛物线准线，作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垂直于准线于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，判断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的中位线，进一步得出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，则直线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的倾斜角可求，注意两种情况.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71775" cy="1666875"/>
            <wp:docPr id="100019" name="" descr="@@@852a4903-d73e-43ec-93f9-8397ecf9e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,过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作出抛物线准线，则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垂直于准线于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的中位线，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【点睛】在抛物线中，结合三角形的有关知识和抛物线的定义考查求直线倾斜角的方法，同时考查运算求解能力和逻辑推理能力，基础题.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作直线交抛物线于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的中点，则（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相离</w:t>
      </w:r>
      <w:r>
        <w:rPr>
          <w:sz w:val="21"/>
          <w:szCs w:val="21"/>
        </w:rPr>
        <w:tab/>
      </w:r>
      <w:r>
        <w:rPr>
          <w:sz w:val="21"/>
          <w:szCs w:val="21"/>
        </w:rPr>
        <w:t>B．以线段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为直径的圆与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轴相切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的最小值为4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【知识点】判断直线与圆的位置关系、与抛物线焦点弦有关的几何性质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【解析】根据抛物线的定义和直线与圆的相切关系对四个选项逐一判断即可.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【详解】对于选项A，点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，于是以线段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一定相切，进而与直线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一定相离：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对于选项B，显然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中点的横坐标与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不一定相等，因此命题错误.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对于选项C，D，设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，联立直线与抛物线方程可得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e>
          </m:d>
        </m:oMath>
      </m:oMathPara>
      <w:r>
        <w:rPr>
          <w:sz w:val="21"/>
          <w:szCs w:val="21"/>
        </w:rPr>
        <w:t>，于是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最小值为4；当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e>
          </m:d>
        </m:oMath>
      </m:oMathPara>
      <w:r>
        <w:rPr>
          <w:sz w:val="21"/>
          <w:szCs w:val="21"/>
        </w:rPr>
        <w:t>，所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故选:ACD.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【点睛】本题考查了抛物线的定理和圆的切线的性质，属于基础题.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抛物线的通径问题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轴为对称轴，抛物线通径的长为8，顶点在坐标原点的抛物线的方程是（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【知识点】求抛物线的轨迹方程、由弦长求参数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【分析】由分焦点在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轴的正半轴上和焦点在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轴的负半轴上，两种情况讨论设出方程，根据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【详解】由题意，抛物线的顶点在原点，以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轴为对称轴，且通经长为8，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当抛物线的焦点在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轴的正半轴上时，设抛物线的方程为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当抛物线的焦点在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轴的负半轴上时，设抛物线的方程为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，所以抛物线方程为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所以所求抛物线的方程为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作垂直于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轴的直线，交抛物线于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两点，则以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【知识点】抛物线的通径问题、由圆心（或半径）求圆的方程、根据抛物线方程求焦点或准线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【分析】根据抛物线方程可求得点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的坐标，即可写出圆的方程．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，通径长为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为直径的圆的方程是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23．过抛物线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Τ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的通径长为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【知识点】抛物线中的三角形或四边形面积问题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，与抛物线方程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联立，根据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，结合韦达定理求得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【详解】设过抛物线的焦点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与抛物线方程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联立得：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由根与系数的关系得：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的通径长为8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故答案为：8</w:t>
      </w:r>
    </w:p>
    <w:sectPr>
      <w:footerReference w:type="even" r:id="rId15"/>
      <w:footerReference w:type="default" r:id="rId16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theme" Target="theme/theme1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afd97e023d4a49d19d6643d9209f50e2mjkyndi0mju1nq</vt:lpwstr>
  </property>
</Properties>
</file>