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720" w:footer="720" w:gutter="0"/>
      <w:pgNumType w:start="1"/>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（方向如图所示），电流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5</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D．正方体中心处和上表面中心处磁感应强度的比值为</w:t>
      </w:r>
      <m:oMath>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4</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Times New Roman" w:eastAsia="宋体" w:hAnsi="Times New Roman" w:cs="Cambria Math"/>
              </w:rPr>
              <m:t>B</m:t>
            </m:r>
          </m:e>
          <m:sub>
            <m:r>
              <m:rPr>
                <m:sty m:val="p"/>
              </m:rPr>
              <w:rPr>
                <w:rFonts w:ascii="Times New Roman" w:eastAsia="宋体" w:hAnsi="Times New Roman" w:cs="Cambria Math"/>
              </w:rPr>
              <m:t>合</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根据题意电流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，即</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
                  <w:rPr>
                    <w:rFonts w:ascii="Times New Roman" w:eastAsia="宋体" w:hAnsi="Times New Roman" w:cs="Cambria Math"/>
                  </w:rPr>
                  <m:t>L</m:t>
                </m:r>
              </m:num>
              <m:den>
                <m:r>
                  <w:rPr>
                    <w:rFonts w:ascii="Times New Roman" w:eastAsia="宋体" w:hAnsi="Times New Roman" w:cs="Cambria Math"/>
                  </w:rPr>
                  <m:t>2</m:t>
                </m:r>
              </m:den>
            </m:f>
          </m:den>
        </m:f>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由几何关系得</w:t>
      </w:r>
      <m:oMath>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f>
              <m:num>
                <m:r>
                  <w:rPr>
                    <w:rFonts w:ascii="Times New Roman" w:eastAsia="宋体" w:hAnsi="Times New Roman" w:cs="Cambria Math"/>
                  </w:rPr>
                  <m:t>L</m:t>
                </m:r>
              </m:num>
              <m:den>
                <m:r>
                  <w:rPr>
                    <w:rFonts w:ascii="Times New Roman" w:eastAsia="宋体" w:hAnsi="Times New Roman" w:cs="Cambria Math"/>
                  </w:rPr>
                  <m:t>2</m:t>
                </m:r>
              </m:den>
            </m:f>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5</m:t>
                </m:r>
              </m:e>
            </m:rad>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由矢量叠加原理可知，上表面中心处的合磁感应强度大小为</w:t>
      </w:r>
      <m:oMath>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f>
          <m:num>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num>
          <m:den>
            <m:sSub>
              <m:e>
                <m:r>
                  <w:rPr>
                    <w:rFonts w:ascii="Times New Roman" w:eastAsia="宋体" w:hAnsi="Times New Roman" w:cs="Cambria Math"/>
                  </w:rPr>
                  <m:t>B</m:t>
                </m:r>
              </m:e>
              <m:sub>
                <m:r>
                  <m:rPr>
                    <m:sty m:val="p"/>
                  </m:rPr>
                  <w:rPr>
                    <w:rFonts w:ascii="Times New Roman" w:eastAsia="宋体" w:hAnsi="Times New Roman" w:cs="Cambria Math"/>
                  </w:rPr>
                  <m:t>合</m:t>
                </m:r>
              </m:sub>
            </m:sSub>
          </m:den>
        </m:f>
        <m:r>
          <w:rPr>
            <w:rFonts w:ascii="Times New Roman" w:eastAsia="宋体" w:hAnsi="Times New Roman" w:cs="Cambria Math"/>
          </w:rPr>
          <m:t>=</m:t>
        </m:r>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B．若小滑块带负电荷，它最终将做匀速直线运动，速度大小为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D．若小滑块带正电荷，长木板最终的加速度为</w:t>
      </w:r>
      <m:oMath>
        <m:f>
          <m:num>
            <m:r>
              <w:rPr>
                <w:rFonts w:ascii="Times New Roman" w:eastAsia="宋体" w:hAnsi="Times New Roman" w:cs="Cambria Math"/>
              </w:rPr>
              <m:t>F</m:t>
            </m:r>
          </m:num>
          <m:den>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Times New Roman" w:eastAsia="宋体" w:hAnsi="Times New Roman" w:cs="Cambria Math"/>
              </w:rPr>
              <m:t>F</m:t>
            </m:r>
          </m:num>
          <m:den>
            <m:r>
              <w:rPr>
                <w:rFonts w:ascii="Times New Roman" w:eastAsia="宋体" w:hAnsi="Times New Roman"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是屏与纸面的交线，长度为</w:t>
      </w:r>
      <m:oMath>
        <m:r>
          <w:rPr>
            <w:rFonts w:ascii="Times New Roman" w:eastAsia="宋体" w:hAnsi="Times New Roman" w:cs="Cambria Math"/>
          </w:rPr>
          <m:t>4</m:t>
        </m:r>
        <m:r>
          <w:rPr>
            <w:rFonts w:ascii="Times New Roman" w:eastAsia="宋体" w:hAnsi="Times New Roman"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10</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的右侧所有位置，最容易的方式为粒子从</w:t>
      </w:r>
      <m:oMath>
        <m:r>
          <m:rPr>
            <m:nor/>
          </m:rPr>
          <w:rPr>
            <w:rFonts w:ascii="Times New Roman" w:eastAsia="宋体" w:hAnsi="Times New Roman" w:cs="Cambria Math"/>
          </w:rPr>
          <m:t>S</m:t>
        </m:r>
      </m:oMath>
      <w:r>
        <w:rPr>
          <w:rFonts w:ascii="Times New Roman" w:hAnsi="Times New Roman" w:eastAsia="宋体" w:cs="Times New Roman"/>
          <w:sz w:val="21"/>
          <w:szCs w:val="21"/>
        </w:rPr>
        <w:t>飞出，绕过距离最近的</w:t>
      </w:r>
      <m:oMath>
        <m:r>
          <w:rPr>
            <w:rFonts w:ascii="Times New Roman" w:eastAsia="宋体" w:hAnsi="Times New Roman" w:cs="Cambria Math"/>
          </w:rPr>
          <m:t>M</m:t>
        </m:r>
      </m:oMath>
      <w:r>
        <w:rPr>
          <w:rFonts w:ascii="Times New Roman" w:hAnsi="Times New Roman" w:eastAsia="宋体" w:cs="Times New Roman"/>
          <w:sz w:val="21"/>
          <w:szCs w:val="21"/>
        </w:rPr>
        <w:t>点，从右侧打中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最下端的</w:t>
      </w:r>
      <m:oMath>
        <m:r>
          <w:rPr>
            <w:rFonts w:ascii="Times New Roman" w:eastAsia="宋体" w:hAnsi="Times New Roman"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为轨迹圆的弦长，</w:t>
      </w:r>
      <m:oMath>
        <m:r>
          <w:rPr>
            <w:rFonts w:ascii="Times New Roman" w:eastAsia="宋体" w:hAnsi="Times New Roman" w:cs="Cambria Math"/>
          </w:rPr>
          <m:t>Q</m:t>
        </m:r>
      </m:oMath>
      <w:r>
        <w:rPr>
          <w:rFonts w:ascii="Times New Roman" w:hAnsi="Times New Roman" w:eastAsia="宋体" w:cs="Times New Roman"/>
          <w:sz w:val="21"/>
          <w:szCs w:val="21"/>
        </w:rPr>
        <w:t>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中点，</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oMath>
      <w:r>
        <w:rPr>
          <w:rFonts w:ascii="Times New Roman" w:hAnsi="Times New Roman" w:eastAsia="宋体" w:cs="Times New Roman"/>
          <w:sz w:val="21"/>
          <w:szCs w:val="21"/>
        </w:rPr>
        <w:t>；粒子运动的半径为</w:t>
      </w:r>
      <m:oMath>
        <m:r>
          <w:rPr>
            <w:rFonts w:ascii="Times New Roman" w:eastAsia="宋体" w:hAnsi="Times New Roman" w:cs="Cambria Math"/>
          </w:rPr>
          <m:t>r</m:t>
        </m:r>
      </m:oMath>
      <w:r>
        <w:rPr>
          <w:rFonts w:ascii="Times New Roman" w:hAnsi="Times New Roman" w:eastAsia="宋体" w:cs="Times New Roman"/>
          <w:sz w:val="21"/>
          <w:szCs w:val="21"/>
        </w:rPr>
        <w:t>，根据几何关系可知四边形</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eastAsia="宋体" w:cs="Times New Roman"/>
          <w:sz w:val="21"/>
          <w:szCs w:val="21"/>
        </w:rPr>
        <w:t>为平行四边形，则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Q</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Q</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解得粒子的最小速率为</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，则发射出的粒子到达荧光屏的最短时间</w:t>
      </w:r>
      <m:oMath>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根据几何关系，偏转的圆心角为</w:t>
      </w:r>
      <m:oMath>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1"/>
          <w:szCs w:val="21"/>
        </w:rPr>
        <w:t>，因此运动时间为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θ</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因此时间差</w:t>
      </w:r>
      <m:oMath>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所以亮线的总长度为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；（3）</w:t>
      </w:r>
      <m:oMath>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可知粒子在磁场中的轨迹对应的圆心角为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，根据洛伦兹力提供向心力可知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r</m:t>
        </m:r>
        <m:f>
          <m:num>
            <m:r>
              <w:rPr>
                <w:rFonts w:ascii="Times New Roman" w:eastAsia="宋体" w:hAnsi="Times New Roman" w:cs="Cambria Math"/>
              </w:rPr>
              <m:t>4</m:t>
            </m:r>
            <m:sSup>
              <m:e>
                <m:r>
                  <w:rPr>
                    <w:rFonts w:ascii="Times New Roman" w:eastAsia="宋体" w:hAnsi="Times New Roman" w:cs="Cambria Math"/>
                  </w:rPr>
                  <m:t>π</m:t>
                </m:r>
              </m:e>
              <m:sup>
                <m:r>
                  <w:rPr>
                    <w:rFonts w:ascii="Times New Roman" w:eastAsia="宋体" w:hAnsi="Times New Roman" w:cs="Cambria Math"/>
                  </w:rPr>
                  <m:t>2</m:t>
                </m:r>
              </m:sup>
            </m:sSup>
          </m:num>
          <m:den>
            <m:sSup>
              <m:e>
                <m:r>
                  <w:rPr>
                    <w:rFonts w:ascii="Times New Roman" w:eastAsia="宋体" w:hAnsi="Times New Roman" w:cs="Cambria Math"/>
                  </w:rPr>
                  <m:t>T</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所以粒子在磁场中运动的时间为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由图可知，轨迹所对应圆心角为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，则</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6．如图所示，一个质量为</w:t>
      </w:r>
      <m:oMath>
        <m:r>
          <w:rPr>
            <w:rFonts w:ascii="Times New Roman" w:eastAsia="宋体" w:hAnsi="Times New Roman" w:cs="Cambria Math"/>
          </w:rPr>
          <m:t>m</m:t>
        </m:r>
      </m:oMath>
      <w:r>
        <w:rPr>
          <w:rFonts w:ascii="Times New Roman" w:hAnsi="Times New Roman" w:eastAsia="宋体" w:cs="Times New Roman"/>
          <w:sz w:val="21"/>
          <w:szCs w:val="21"/>
        </w:rPr>
        <w:t>、带负电荷粒子的电荷量为</w:t>
      </w:r>
      <m:oMath>
        <m:r>
          <w:rPr>
            <w:rFonts w:ascii="Times New Roman" w:eastAsia="宋体" w:hAnsi="Times New Roman" w:cs="Cambria Math"/>
          </w:rPr>
          <m:t>q</m:t>
        </m:r>
      </m:oMath>
      <w:r>
        <w:rPr>
          <w:rFonts w:ascii="Times New Roman" w:hAnsi="Times New Roman" w:eastAsia="宋体" w:cs="Times New Roman"/>
          <w:sz w:val="21"/>
          <w:szCs w:val="21"/>
        </w:rPr>
        <w:t>、不计重力的带电粒子从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的方向射入第一象限内的匀强磁场中，恰好垂直于</w:t>
      </w:r>
      <m:oMath>
        <m:r>
          <w:rPr>
            <w:rFonts w:ascii="Times New Roman" w:eastAsia="宋体" w:hAnsi="Times New Roman" w:cs="Cambria Math"/>
          </w:rPr>
          <m:t>y</m:t>
        </m:r>
      </m:oMath>
      <w:r>
        <w:rPr>
          <w:rFonts w:ascii="Times New Roman" w:hAnsi="Times New Roman" w:eastAsia="宋体" w:cs="Times New Roman"/>
          <w:sz w:val="21"/>
          <w:szCs w:val="21"/>
        </w:rPr>
        <w:t>轴射出第一象限。已知</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（1）求匀强磁场的磁感应强度</w:t>
      </w:r>
      <m:oMath>
        <m:r>
          <w:rPr>
            <w:rFonts w:ascii="Times New Roman" w:eastAsia="宋体" w:hAnsi="Times New Roman"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（2）让大量这种带电粒子同时从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轴成0到</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的方向垂直磁场射入第一象限内，求</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Times New Roman" w:eastAsia="宋体" w:hAnsi="Times New Roman" w:cs="Cambria Math"/>
              </w:rPr>
              <m:t>S</m:t>
            </m:r>
          </m:e>
          <m:sub>
            <m:r>
              <m:rPr>
                <m:nor/>
              </m:rPr>
              <w:rPr>
                <w:rFonts w:ascii="Times New Roman" w:eastAsia="宋体" w:hAnsi="Times New Roman"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 </w:t>
      </w:r>
      <w:r>
        <w:rPr>
          <w:rFonts w:ascii="Times New Roman" w:hAnsi="Times New Roman" w:eastAsia="宋体" w:cs="Times New Roman"/>
          <w:strike w:val="0"/>
          <w:kern w:val="0"/>
          <w:u w:val="none"/>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r>
        <w:rPr>
          <w:rFonts w:ascii="Times New Roman" w:hAnsi="Times New Roman" w:eastAsia="宋体" w:cs="Times New Roman"/>
          <w:sz w:val="21"/>
          <w:szCs w:val="21"/>
        </w:rPr>
        <w:t>；（2）</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r>
        <w:rPr>
          <w:rFonts w:ascii="Times New Roman" w:hAnsi="Times New Roman" w:eastAsia="宋体" w:cs="Times New Roman"/>
          <w:sz w:val="21"/>
          <w:szCs w:val="21"/>
        </w:rPr>
        <w:t>；（3）</w:t>
      </w:r>
      <m:oMath>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Times New Roman" w:eastAsia="宋体" w:hAnsi="Times New Roman"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（2）粒子从</w:t>
      </w:r>
      <m:oMath>
        <m:r>
          <w:rPr>
            <w:rFonts w:ascii="Times New Roman" w:eastAsia="宋体" w:hAnsi="Times New Roman" w:cs="Cambria Math"/>
          </w:rPr>
          <m:t>y</m:t>
        </m:r>
      </m:oMath>
      <w:r>
        <w:rPr>
          <w:rFonts w:ascii="Times New Roman" w:hAnsi="Times New Roman" w:eastAsia="宋体" w:cs="Times New Roman"/>
          <w:sz w:val="21"/>
          <w:szCs w:val="21"/>
        </w:rPr>
        <w:t>轴上</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之间射出，设</w:t>
      </w:r>
      <m:oMath>
        <m:r>
          <w:rPr>
            <w:rFonts w:ascii="Times New Roman" w:eastAsia="宋体" w:hAnsi="Times New Roman" w:cs="Cambria Math"/>
          </w:rPr>
          <m:t>A</m:t>
        </m:r>
      </m:oMath>
      <w:r>
        <w:rPr>
          <w:rFonts w:ascii="Times New Roman" w:hAnsi="Times New Roman" w:eastAsia="宋体" w:cs="Times New Roman"/>
          <w:sz w:val="21"/>
          <w:szCs w:val="21"/>
        </w:rPr>
        <w:t>点纵坐标为</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cs="Times New Roman"/>
          <w:sz w:val="21"/>
          <w:szCs w:val="21"/>
        </w:rPr>
        <w:t>为轨迹圆的直径，如图所示，由几何关系得</w:t>
      </w:r>
      <m:oMath>
        <m:sSubSup>
          <m:e>
            <m:r>
              <w:rPr>
                <w:rFonts w:ascii="Times New Roman" w:eastAsia="宋体" w:hAnsi="Times New Roman" w:cs="Cambria Math"/>
              </w:rPr>
              <m:t>y</m:t>
            </m:r>
          </m:e>
          <m:sub>
            <m:r>
              <w:rPr>
                <w:rFonts w:ascii="Times New Roman" w:eastAsia="宋体" w:hAnsi="Times New Roman" w:cs="Cambria Math"/>
              </w:rPr>
              <m:t>A</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如图所示，由几何关系可得矩形磁场区域的最小面积为</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0</m:t>
            </m:r>
          </m:sub>
        </m:sSub>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d>
          <m:dPr>
            <m:sepChr m:val=","/>
          </m:dPr>
          <m:e>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e>
        </m:d>
      </m:oMath>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C．该粒子在磁场中运动的最短时间</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D．该粒子运动的可能速度为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n</m:t>
            </m:r>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所以粒子在Ⅰ和Ⅱ两磁场中做圆周运动的半径关系为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37</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粒子在区域Ⅰ中转过的圆心角为</w:t>
      </w:r>
      <m:oMath>
        <m:sSub>
          <m:e>
            <m:r>
              <w:rPr>
                <w:rFonts w:ascii="Times New Roman" w:eastAsia="宋体" w:hAnsi="Times New Roman" w:cs="Cambria Math"/>
              </w:rPr>
              <m:t>θ</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粒子在区域Ⅰ中运动的时间为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90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粒子在区域Ⅱ中转过的圆心角为</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粒子在区域Ⅱ中运动的时间为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180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所以该粒子在磁场中运动的最短时间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其中</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而</w:t>
      </w:r>
      <m:oMath>
        <m:r>
          <w:rPr>
            <w:rFonts w:ascii="Times New Roman" w:eastAsia="宋体" w:hAnsi="Times New Roman" w:cs="Cambria Math"/>
          </w:rPr>
          <m:t>5</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L</m:t>
            </m:r>
          </m:e>
          <m:sub>
            <m:r>
              <w:rPr>
                <w:rFonts w:ascii="Times New Roman" w:eastAsia="宋体" w:hAnsi="Times New Roman"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m</m:t>
            </m:r>
            <m:r>
              <w:rPr>
                <w:rFonts w:ascii="Times New Roman" w:eastAsia="宋体" w:hAnsi="Times New Roman" w:cs="Cambria Math"/>
              </w:rPr>
              <m:t>n</m:t>
            </m:r>
          </m:den>
        </m:f>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；（3）</w:t>
      </w:r>
      <m:oMath>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由牛顿第二定律可得</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Times New Roman" w:eastAsia="宋体" w:hAnsi="Times New Roman" w:cs="Cambria Math"/>
          </w:rPr>
          <m:t>v</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（3）粒子在电场中运动的时间为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α</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m:oMath>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v</m:t>
                </m:r>
              </m:e>
              <m:sub>
                <m:r>
                  <w:rPr>
                    <w:rFonts w:ascii="Times New Roman" w:eastAsia="宋体" w:hAnsi="Times New Roman" w:cs="Cambria Math"/>
                  </w:rPr>
                  <m:t>0</m:t>
                </m:r>
              </m:sub>
            </m:sSub>
          </m:den>
        </m:f>
      </m:oMath>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eastAsia="宋体" w:cs="Times New Roman"/>
          <w:sz w:val="21"/>
          <w:szCs w:val="21"/>
        </w:rPr>
        <w:t>；（2）</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1"/>
          <w:szCs w:val="21"/>
        </w:rPr>
        <w:t>，电子做类平抛运动，有在</w:t>
      </w:r>
      <m:oMath>
        <m:r>
          <w:rPr>
            <w:rFonts w:ascii="Times New Roman" w:eastAsia="宋体" w:hAnsi="Times New Roman" w:cs="Cambria Math"/>
          </w:rPr>
          <m:t>x</m:t>
        </m:r>
      </m:oMath>
      <w:r>
        <w:rPr>
          <w:rFonts w:ascii="Times New Roman" w:hAnsi="Times New Roman" w:eastAsia="宋体" w:cs="Times New Roman"/>
          <w:sz w:val="21"/>
          <w:szCs w:val="21"/>
        </w:rPr>
        <w:t>轴方向</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r>
          <w:rPr>
            <w:rFonts w:ascii="Times New Roman" w:eastAsia="宋体" w:hAnsi="Times New Roman" w:cs="Cambria Math"/>
          </w:rPr>
          <m:t>y</m:t>
        </m:r>
      </m:oMath>
      <w:r>
        <w:rPr>
          <w:rFonts w:ascii="Times New Roman" w:hAnsi="Times New Roman" w:eastAsia="宋体" w:cs="Times New Roman"/>
          <w:sz w:val="21"/>
          <w:szCs w:val="21"/>
        </w:rPr>
        <w:t>轴方向</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sSup>
          <m:e>
            <m:r>
              <w:rPr>
                <w:rFonts w:ascii="Times New Roman" w:eastAsia="宋体" w:hAnsi="Times New Roman" w:cs="Cambria Math"/>
              </w:rPr>
              <m:t>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（2）设电子经过</w:t>
      </w:r>
      <m:oMath>
        <m:r>
          <w:rPr>
            <w:rFonts w:ascii="Times New Roman" w:eastAsia="宋体" w:hAnsi="Times New Roman" w:cs="Cambria Math"/>
          </w:rPr>
          <m:t>O</m:t>
        </m:r>
      </m:oMath>
      <w:r>
        <w:rPr>
          <w:rFonts w:ascii="Times New Roman" w:hAnsi="Times New Roman" w:eastAsia="宋体" w:cs="Times New Roman"/>
          <w:sz w:val="21"/>
          <w:szCs w:val="21"/>
        </w:rPr>
        <w:t>点时的速度方向与</w:t>
      </w:r>
      <m:oMath>
        <m:r>
          <w:rPr>
            <w:rFonts w:ascii="Times New Roman" w:eastAsia="宋体" w:hAnsi="Times New Roman" w:cs="Cambria Math"/>
          </w:rPr>
          <m:t>y</m:t>
        </m:r>
      </m:oMath>
      <w:r>
        <w:rPr>
          <w:rFonts w:ascii="Times New Roman" w:hAnsi="Times New Roman" w:eastAsia="宋体" w:cs="Times New Roman"/>
          <w:sz w:val="21"/>
          <w:szCs w:val="21"/>
        </w:rPr>
        <w:t>轴负向的夹角为</w:t>
      </w:r>
      <m:oMath>
        <m:r>
          <w:rPr>
            <w:rFonts w:ascii="Times New Roman" w:eastAsia="宋体" w:hAnsi="Times New Roman" w:cs="Cambria Math"/>
          </w:rPr>
          <m:t>θ</m:t>
        </m:r>
      </m:oMath>
      <w:r>
        <w:rPr>
          <w:rFonts w:ascii="Times New Roman" w:hAnsi="Times New Roman" w:eastAsia="宋体" w:cs="Times New Roman"/>
          <w:sz w:val="21"/>
          <w:szCs w:val="21"/>
        </w:rPr>
        <w:t>，速度大小为</w:t>
      </w:r>
      <m:oMath>
        <m:r>
          <w:rPr>
            <w:rFonts w:ascii="Times New Roman" w:eastAsia="宋体" w:hAnsi="Times New Roman" w:cs="Cambria Math"/>
          </w:rPr>
          <m:t>v</m:t>
        </m:r>
      </m:oMath>
      <w:r>
        <w:rPr>
          <w:rFonts w:ascii="Times New Roman" w:hAnsi="Times New Roman" w:eastAsia="宋体" w:cs="Times New Roman"/>
          <w:sz w:val="21"/>
          <w:szCs w:val="21"/>
        </w:rPr>
        <w:t>，电子沿</w:t>
      </w:r>
      <m:oMath>
        <m:r>
          <w:rPr>
            <w:rFonts w:ascii="Times New Roman" w:eastAsia="宋体" w:hAnsi="Times New Roman" w:cs="Cambria Math"/>
          </w:rPr>
          <m:t>y</m:t>
        </m:r>
      </m:oMath>
      <w:r>
        <w:rPr>
          <w:rFonts w:ascii="Times New Roman" w:hAnsi="Times New Roman" w:eastAsia="宋体" w:cs="Times New Roman"/>
          <w:sz w:val="21"/>
          <w:szCs w:val="21"/>
        </w:rPr>
        <w:t>轴移动的距离为</w:t>
      </w:r>
      <m:oMath>
        <m:r>
          <m:rPr>
            <m:nor/>
          </m:rPr>
          <w:rPr>
            <w:rFonts w:ascii="Times New Roman" w:eastAsia="宋体" w:hAnsi="Times New Roman" w:cs="Cambria Math"/>
          </w:rPr>
          <m:t>Δ</m:t>
        </m:r>
        <m:r>
          <w:rPr>
            <w:rFonts w:ascii="Times New Roman" w:eastAsia="宋体" w:hAnsi="Times New Roman" w:cs="Cambria Math"/>
          </w:rPr>
          <m:t>y</m:t>
        </m:r>
      </m:oMath>
      <w:r>
        <w:rPr>
          <w:rFonts w:ascii="Times New Roman" w:hAnsi="Times New Roman" w:eastAsia="宋体" w:cs="Times New Roman"/>
          <w:sz w:val="21"/>
          <w:szCs w:val="21"/>
        </w:rPr>
        <w:t>，则有</w:t>
      </w:r>
      <m:oMath>
        <m:r>
          <m:rPr>
            <m:nor/>
          </m:rPr>
          <w:rPr>
            <w:rFonts w:ascii="Times New Roman" w:eastAsia="宋体" w:hAnsi="Times New Roman" w:cs="Cambria Math"/>
          </w:rPr>
          <m:t>Δ</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可见所有电子经过磁场偏转后都经过</w:t>
      </w:r>
      <m:oMath>
        <m:r>
          <w:rPr>
            <w:rFonts w:ascii="Times New Roman" w:eastAsia="宋体" w:hAnsi="Times New Roman"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则磁场区域的最小面积为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其中</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（3）在第Ⅲ象限所在的立体空间内，电子沿</w:t>
      </w:r>
      <m:oMath>
        <m:r>
          <w:rPr>
            <w:rFonts w:ascii="Times New Roman" w:eastAsia="宋体" w:hAnsi="Times New Roman" w:cs="Cambria Math"/>
          </w:rPr>
          <m:t>y</m:t>
        </m:r>
      </m:oMath>
      <w:r>
        <w:rPr>
          <w:rFonts w:ascii="Times New Roman" w:hAnsi="Times New Roman" w:eastAsia="宋体" w:cs="Times New Roman"/>
          <w:sz w:val="21"/>
          <w:szCs w:val="21"/>
        </w:rPr>
        <w:t>轴做匀速运动，垂直</w:t>
      </w:r>
      <m:oMath>
        <m:r>
          <w:rPr>
            <w:rFonts w:ascii="Times New Roman" w:eastAsia="宋体" w:hAnsi="Times New Roman" w:cs="Cambria Math"/>
          </w:rPr>
          <m:t>y</m:t>
        </m:r>
      </m:oMath>
      <w:r>
        <w:rPr>
          <w:rFonts w:ascii="Times New Roman" w:hAnsi="Times New Roman" w:eastAsia="宋体" w:cs="Times New Roman"/>
          <w:sz w:val="21"/>
          <w:szCs w:val="21"/>
        </w:rPr>
        <w:t>轴方向做匀速圆周运动，运动半个周期时离</w:t>
      </w:r>
      <m:oMath>
        <m:r>
          <w:rPr>
            <w:rFonts w:ascii="Times New Roman" w:eastAsia="宋体" w:hAnsi="Times New Roman" w:cs="Cambria Math"/>
          </w:rPr>
          <m:t>y</m:t>
        </m:r>
      </m:oMath>
      <w:r>
        <w:rPr>
          <w:rFonts w:ascii="Times New Roman" w:hAnsi="Times New Roman" w:eastAsia="宋体" w:cs="Times New Roman"/>
          <w:sz w:val="21"/>
          <w:szCs w:val="21"/>
        </w:rPr>
        <w:t>轴最远，最远距离为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Times New Roman" w:eastAsia="宋体" w:hAnsi="Times New Roman" w:cs="Cambria Math"/>
              </w:rPr>
              <m:t>6</m:t>
            </m:r>
            <m:r>
              <m:rPr>
                <m:nor/>
              </m:rPr>
              <w:rPr>
                <w:rFonts w:ascii="Times New Roman" w:eastAsia="宋体" w:hAnsi="Times New Roman" w:cs="Cambria Math"/>
              </w:rPr>
              <m:t>π</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速度大小为</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则另一个分运动是匀速圆周运动，速度大小为</w:t>
      </w:r>
      <m:oMath>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w:t>
      </w:r>
      <m:oMath>
        <m:r>
          <w:rPr>
            <w:rFonts w:ascii="Times New Roman" w:eastAsia="宋体" w:hAnsi="Times New Roman" w:cs="Cambria Math"/>
          </w:rPr>
          <m:t>q</m:t>
        </m:r>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m:t>
                </m:r>
              </m:sup>
            </m:sSup>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Times New Roman" w:eastAsia="宋体" w:hAnsi="Times New Roman" w:cs="Cambria Math"/>
              </w:rPr>
              <m:t>x</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产生的洛伦兹力与电场力平衡，此时速度</w:t>
      </w:r>
      <m:oMath>
        <m:sSup>
          <m:e>
            <m:r>
              <w:rPr>
                <w:rFonts w:ascii="Times New Roman" w:eastAsia="宋体" w:hAnsi="Times New Roman" w:cs="Cambria Math"/>
              </w:rPr>
              <m:t>v</m:t>
            </m:r>
          </m:e>
          <m:sup>
            <m:r>
              <w:rPr>
                <w:rFonts w:ascii="Times New Roman" w:eastAsia="宋体" w:hAnsi="Times New Roman"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Times New Roman" w:eastAsia="宋体" w:hAnsi="Times New Roman" w:cs="Cambria Math"/>
              </w:rPr>
              <m:t>F</m:t>
            </m:r>
          </m:e>
          <m:sub>
            <m:r>
              <m:rPr>
                <m:sty m:val="p"/>
              </m:rPr>
              <w:rPr>
                <w:rFonts w:ascii="Times New Roman" w:eastAsia="宋体" w:hAnsi="Times New Roman" w:cs="Cambria Math"/>
              </w:rPr>
              <m:t>向</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（2）若电子入射速度为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，求运动到速度为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（3）若电子入射速度在</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v</m:t>
        </m:r>
        <m:r>
          <w:rPr>
            <w:rFonts w:ascii="Times New Roman" w:eastAsia="宋体" w:hAnsi="Times New Roman" w:cs="Cambria Math"/>
          </w:rPr>
          <m:t>&lt;</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的范围内均匀分布，求能到达纵坐标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Times New Roman" w:eastAsia="宋体" w:hAnsi="Times New Roman" w:cs="Cambria Math"/>
          </w:rPr>
          <m:t>e</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Times New Roman" w:eastAsia="宋体" w:hAnsi="Times New Roman" w:cs="Cambria Math"/>
          </w:rPr>
          <m:t>e</m:t>
        </m:r>
        <m:r>
          <w:rPr>
            <w:rFonts w:ascii="Times New Roman" w:eastAsia="宋体" w:hAnsi="Times New Roman" w:cs="Cambria Math"/>
          </w:rPr>
          <m:t>E</m:t>
        </m:r>
        <m:r>
          <m:rPr>
            <m:sty m:val="p"/>
          </m:rP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联立有</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v</m:t>
        </m:r>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要让电子达纵坐标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1"/>
          <w:szCs w:val="21"/>
        </w:rPr>
        <w:t>方向。</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时刻，一电荷量为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、质量为</w:t>
      </w:r>
      <m:oMath>
        <m:r>
          <w:rPr>
            <w:rFonts w:ascii="Times New Roman" w:eastAsia="宋体" w:hAnsi="Times New Roman" w:cs="Cambria Math"/>
          </w:rPr>
          <m:t>m</m:t>
        </m:r>
      </m:oMath>
      <w:r>
        <w:rPr>
          <w:rFonts w:ascii="Times New Roman" w:hAnsi="Times New Roman" w:eastAsia="宋体" w:cs="Times New Roman"/>
          <w:sz w:val="21"/>
          <w:szCs w:val="21"/>
        </w:rPr>
        <w:t>的粒子从坐标原点</w:t>
      </w:r>
      <m:oMath>
        <m:r>
          <w:rPr>
            <w:rFonts w:ascii="Times New Roman" w:eastAsia="宋体" w:hAnsi="Times New Roman" w:cs="Cambria Math"/>
          </w:rPr>
          <m:t>O</m:t>
        </m:r>
      </m:oMath>
      <w:r>
        <w:rPr>
          <w:rFonts w:ascii="Times New Roman" w:hAnsi="Times New Roman" w:eastAsia="宋体" w:cs="Times New Roman"/>
          <w:sz w:val="21"/>
          <w:szCs w:val="21"/>
        </w:rPr>
        <w:t>以初速</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方向入射（不计粒子重力）。</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r>
        <w:rPr>
          <w:rFonts w:ascii="Times New Roman" w:hAnsi="Times New Roman" w:eastAsia="宋体" w:cs="Times New Roman"/>
          <w:sz w:val="21"/>
          <w:szCs w:val="21"/>
        </w:rPr>
        <w:t>；（2）（</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）；（3）</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（2）粒子在磁场中圆周运动的周期</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时间内，粒子所受合力为电场力，根据牛顿第二定律有</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sSub>
              <m:e>
                <m:r>
                  <w:rPr>
                    <w:rFonts w:ascii="Times New Roman" w:eastAsia="宋体" w:hAnsi="Times New Roman" w:cs="Cambria Math"/>
                  </w:rPr>
                  <m:t>t</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粒子在电场中做类平抛运动，则有</w:t>
      </w:r>
      <m:oMath>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时间内，粒子完成了一个完整的圆周运动，即</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时刻粒子的坐标为（</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multiple"/>
        <w:jc w:val="left"/>
      </w:pP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m:oMath>
        <m:sSub>
          <m:e>
            <m:r>
              <w:rPr>
                <w:rFonts w:ascii="Times New Roman" w:eastAsia="宋体" w:hAnsi="Times New Roman" w:cs="Cambria Math"/>
              </w:rPr>
              <m:t>y</m:t>
            </m:r>
          </m:e>
          <m:sub>
            <m:r>
              <m:rPr>
                <m:sty m:val="p"/>
              </m:rPr>
              <w:rPr>
                <w:rFonts w:ascii="Times New Roman" w:eastAsia="宋体" w:hAnsi="Times New Roman" w:cs="Cambria Math"/>
              </w:rPr>
              <m:t>max</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，要使粒子在</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144</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multiple"/>
        <w:jc w:val="left"/>
      </w:pP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r</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周期为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func>
          <m:fName>
            <m:r>
              <m:rPr>
                <m:sty m:val="p"/>
              </m:rPr>
              <w:rPr>
                <w:rFonts w:ascii="Times New Roman" w:eastAsia="宋体" w:hAnsi="Times New Roman" w:cs="Cambria Math"/>
              </w:rPr>
              <m:t>sin</m:t>
            </m:r>
          </m:fName>
          <m:e>
            <m:r>
              <w:rPr>
                <w:rFonts w:ascii="Times New Roman" w:eastAsia="宋体" w:hAnsi="Times New Roman" w:cs="Cambria Math"/>
              </w:rPr>
              <m:t>θ</m:t>
            </m:r>
          </m:e>
        </m:func>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0.6</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37</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时间内圆周运动转过的圆心角为</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143</m:t>
        </m:r>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r>
        <w:rPr>
          <w:rFonts w:ascii="Times New Roman" w:hAnsi="Times New Roman" w:eastAsia="宋体" w:cs="Times New Roman"/>
          <w:sz w:val="21"/>
          <w:szCs w:val="21"/>
        </w:rPr>
        <w:t>，可知半径表达式为</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P</m:t>
                </m:r>
              </m:sub>
            </m:sSub>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根据动能定理，粒子在静电场中加速有</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b>
              <m:e>
                <m:r>
                  <w:rPr>
                    <w:rFonts w:ascii="Times New Roman" w:eastAsia="宋体" w:hAnsi="Times New Roman" w:cs="Cambria Math"/>
                  </w:rPr>
                  <m:t>v</m:t>
                </m:r>
              </m:e>
              <m:sub>
                <m:r>
                  <w:rPr>
                    <w:rFonts w:ascii="Times New Roman" w:eastAsia="宋体" w:hAnsi="Times New Roman" w:cs="Cambria Math"/>
                  </w:rPr>
                  <m:t>p</m:t>
                </m:r>
              </m:sub>
            </m:sSub>
          </m:e>
          <m:sup>
            <m:r>
              <w:rPr>
                <w:rFonts w:ascii="Times New Roman" w:eastAsia="宋体" w:hAnsi="Times New Roman"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粒子运动的总时间为</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（2）由粒子的运动半径</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，结合动能表达式</w:t>
      </w:r>
      <m:oMath>
        <m:sSub>
          <m:e>
            <m:r>
              <w:rPr>
                <w:rFonts w:ascii="Times New Roman" w:eastAsia="宋体" w:hAnsi="Times New Roman" w:cs="Cambria Math"/>
              </w:rPr>
              <m:t>E</m:t>
            </m:r>
          </m:e>
          <m:sub>
            <m:r>
              <m:rPr>
                <m:sty m:val="p"/>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变形得</w:t>
      </w: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E</m:t>
                    </m:r>
                  </m:e>
                  <m:sub>
                    <m:r>
                      <m:rPr>
                        <m:sty m:val="p"/>
                      </m:rPr>
                      <w:rPr>
                        <w:rFonts w:ascii="Times New Roman" w:eastAsia="宋体" w:hAnsi="Times New Roman" w:cs="Cambria Math"/>
                      </w:rPr>
                      <m:t>k</m:t>
                    </m:r>
                  </m:sub>
                </m:sSub>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