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ind w:firstLine="800"/>
        <w:jc w:val="center"/>
        <w:textAlignment w:val="center"/>
      </w:pPr>
      <w:r>
        <w:rPr>
          <w:b/>
          <w:sz w:val="32"/>
        </w:rPr>
        <w:t>第八章</w:t>
      </w:r>
      <w:r>
        <w:rPr>
          <w:rFonts w:ascii="黑体" w:eastAsia="黑体" w:hAnsi="黑体" w:cs="黑体"/>
          <w:b/>
          <w:sz w:val="32"/>
        </w:rPr>
        <w:t xml:space="preserve"> </w:t>
      </w:r>
      <w:r>
        <w:rPr>
          <w:b/>
          <w:sz w:val="32"/>
        </w:rPr>
        <w:t>机械能守恒定律</w:t>
      </w:r>
    </w:p>
    <w:p w:rsidR="00EF035E" w:rsidRPr="00043B54">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5276800" cy="409571"/>
            <wp:docPr id="100003" name="" descr="@@@d75d46c3f8a1481cb5dfa9922000e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5133975" cy="5133975"/>
            <wp:docPr id="100005" name="" descr="@@@d587e8ee94584b548233e4e41883f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133975" cy="5133975"/>
                    </a:xfrm>
                    <a:prstGeom prst="rect">
                      <a:avLst/>
                    </a:prstGeom>
                  </pic:spPr>
                </pic:pic>
              </a:graphicData>
            </a:graphic>
          </wp:inline>
        </w:drawing>
      </w:r>
    </w:p>
    <w:p w:rsidR="00EF035E" w:rsidRPr="00043B54">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5276800" cy="409571"/>
            <wp:docPr id="100007" name="" descr="@@@3d8857bcdb074beeb964ff87c603b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textAlignment w:val="center"/>
        <w:rPr>
          <w:sz w:val="21"/>
        </w:rPr>
      </w:pPr>
      <w:r>
        <w:rPr>
          <w:sz w:val="21"/>
        </w:rPr>
        <w:t>1．功的定义</w:t>
      </w:r>
    </w:p>
    <w:p>
      <w:pPr>
        <w:shd w:val="clear" w:color="auto" w:fill="auto"/>
        <w:spacing w:line="360" w:lineRule="auto"/>
        <w:jc w:val="left"/>
        <w:textAlignment w:val="center"/>
        <w:rPr>
          <w:sz w:val="21"/>
        </w:rPr>
      </w:pPr>
      <w:r>
        <w:rPr>
          <w:sz w:val="21"/>
        </w:rPr>
        <w:t>(1)定义：力对物体所做的功，等于</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b w:val="0"/>
          <w:sz w:val="21"/>
        </w:rPr>
        <w:t>______</w:t>
      </w:r>
      <w:r>
        <w:rPr>
          <w:sz w:val="21"/>
        </w:rPr>
        <w:t>这三者的乘积。</w:t>
      </w:r>
    </w:p>
    <w:p>
      <w:pPr>
        <w:shd w:val="clear" w:color="auto" w:fill="auto"/>
        <w:spacing w:line="360" w:lineRule="auto"/>
        <w:jc w:val="left"/>
        <w:textAlignment w:val="center"/>
        <w:rPr>
          <w:sz w:val="21"/>
        </w:rPr>
      </w:pPr>
      <w:r>
        <w:rPr>
          <w:sz w:val="21"/>
        </w:rPr>
        <w:t>(2)公式：</w:t>
      </w:r>
      <w:r>
        <w:rPr>
          <w:rFonts w:ascii="Times New Roman" w:eastAsia="Times New Roman" w:hAnsi="Times New Roman" w:cs="Times New Roman"/>
          <w:i/>
          <w:sz w:val="21"/>
        </w:rPr>
        <w:t>W</w:t>
      </w:r>
      <w:r>
        <w:rPr>
          <w:sz w:val="21"/>
        </w:rPr>
        <w:t>=</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(3)功是</w:t>
      </w:r>
      <w:r>
        <w:rPr>
          <w:rFonts w:ascii="Times New Roman" w:eastAsia="Times New Roman" w:hAnsi="Times New Roman" w:cs="Times New Roman"/>
          <w:b w:val="0"/>
          <w:sz w:val="21"/>
        </w:rPr>
        <w:t>______</w:t>
      </w:r>
      <w:r>
        <w:rPr>
          <w:sz w:val="21"/>
        </w:rPr>
        <w:t>（选填“矢”或“标”）量。在国际单位制中，功的单位是</w:t>
      </w:r>
      <w:r>
        <w:rPr>
          <w:rFonts w:ascii="Times New Roman" w:eastAsia="Times New Roman" w:hAnsi="Times New Roman" w:cs="Times New Roman"/>
          <w:b w:val="0"/>
          <w:sz w:val="21"/>
        </w:rPr>
        <w:t>______</w:t>
      </w:r>
      <w:r>
        <w:rPr>
          <w:sz w:val="21"/>
        </w:rPr>
        <w:t>，符号是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2．对功的理解</w:t>
      </w:r>
    </w:p>
    <w:p>
      <w:pPr>
        <w:shd w:val="clear" w:color="auto" w:fill="auto"/>
        <w:spacing w:line="360" w:lineRule="auto"/>
        <w:jc w:val="left"/>
        <w:textAlignment w:val="center"/>
        <w:rPr>
          <w:sz w:val="21"/>
        </w:rPr>
      </w:pPr>
      <w:r>
        <w:rPr>
          <w:sz w:val="21"/>
        </w:rPr>
        <w:t>（1）做功的两个条件：力和物体在力的方向上发生位移，其中位移是物体相对地面的位移。</w:t>
      </w:r>
    </w:p>
    <w:p>
      <w:pPr>
        <w:shd w:val="clear" w:color="auto" w:fill="auto"/>
        <w:spacing w:line="360" w:lineRule="auto"/>
        <w:jc w:val="left"/>
        <w:textAlignment w:val="center"/>
        <w:rPr>
          <w:sz w:val="21"/>
        </w:rPr>
      </w:pPr>
      <w:r>
        <w:rPr>
          <w:sz w:val="21"/>
        </w:rPr>
        <w:t>（2）功是过程量，公式</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Fl</w:t>
      </w:r>
      <w:r>
        <w:rPr>
          <w:sz w:val="21"/>
        </w:rPr>
        <w:t xml:space="preserve">cos </w:t>
      </w:r>
      <w:r>
        <w:rPr>
          <w:rFonts w:ascii="Times New Roman" w:eastAsia="Times New Roman" w:hAnsi="Times New Roman" w:cs="Times New Roman"/>
          <w:i/>
          <w:sz w:val="21"/>
        </w:rPr>
        <w:t>α</w:t>
      </w:r>
      <w:r>
        <w:rPr>
          <w:sz w:val="21"/>
        </w:rPr>
        <w:t>适用于恒力做功。</w:t>
      </w:r>
    </w:p>
    <w:p>
      <w:pPr>
        <w:shd w:val="clear" w:color="auto" w:fill="auto"/>
        <w:spacing w:line="360" w:lineRule="auto"/>
        <w:jc w:val="left"/>
        <w:textAlignment w:val="center"/>
        <w:rPr>
          <w:sz w:val="21"/>
        </w:rPr>
      </w:pPr>
      <w:r>
        <w:rPr>
          <w:sz w:val="21"/>
        </w:rPr>
        <w:t>（3）功描述的是力在物体沿力的方向发生位移的过程中的积累效应。</w:t>
      </w:r>
    </w:p>
    <w:p>
      <w:pPr>
        <w:shd w:val="clear" w:color="auto" w:fill="auto"/>
        <w:spacing w:line="360" w:lineRule="auto"/>
        <w:jc w:val="left"/>
        <w:textAlignment w:val="center"/>
        <w:rPr>
          <w:sz w:val="21"/>
        </w:rPr>
      </w:pPr>
      <w:r>
        <w:rPr>
          <w:sz w:val="21"/>
        </w:rPr>
        <w:t>功的正负</w:t>
      </w:r>
    </w:p>
    <w:p>
      <w:pPr>
        <w:shd w:val="clear" w:color="auto" w:fill="auto"/>
        <w:spacing w:line="360" w:lineRule="auto"/>
        <w:jc w:val="left"/>
        <w:textAlignment w:val="center"/>
        <w:rPr>
          <w:sz w:val="21"/>
        </w:rPr>
      </w:pPr>
      <w:r>
        <w:rPr>
          <w:sz w:val="21"/>
        </w:rPr>
        <w:t>2．正功和负功的判断</w:t>
      </w:r>
    </w:p>
    <w:p>
      <w:pPr>
        <w:shd w:val="clear" w:color="auto" w:fill="auto"/>
        <w:spacing w:line="360" w:lineRule="auto"/>
        <w:jc w:val="left"/>
        <w:textAlignment w:val="center"/>
        <w:rPr>
          <w:sz w:val="21"/>
        </w:rPr>
      </w:pPr>
      <w:r>
        <w:rPr>
          <w:sz w:val="21"/>
        </w:rPr>
        <w:t>由</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Fl</w:t>
      </w:r>
      <w:r>
        <w:rPr>
          <w:sz w:val="21"/>
        </w:rPr>
        <w:t xml:space="preserve">cos </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α</w:t>
      </w:r>
      <w:r>
        <w:rPr>
          <w:sz w:val="21"/>
        </w:rPr>
        <w:t>为力与位移的夹角）可知</w:t>
      </w:r>
    </w:p>
    <w:p>
      <w:pPr>
        <w:shd w:val="clear" w:color="auto" w:fill="auto"/>
        <w:spacing w:line="360" w:lineRule="auto"/>
        <w:jc w:val="left"/>
        <w:textAlignment w:val="center"/>
        <w:rPr>
          <w:sz w:val="21"/>
        </w:rPr>
      </w:pPr>
      <w:r>
        <w:rPr>
          <w:sz w:val="21"/>
        </w:rPr>
        <w:t>（1）当</w:t>
      </w:r>
      <w:r>
        <w:rPr>
          <w:rFonts w:ascii="Times New Roman" w:eastAsia="Times New Roman" w:hAnsi="Times New Roman" w:cs="Times New Roman"/>
          <w:i/>
          <w:sz w:val="21"/>
        </w:rPr>
        <w:t>α</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1ad72d7565699d1ebb741eb0ce12bac" style="width:11.43pt;height:27.6pt" o:ole="">
            <v:imagedata r:id="rId9" o:title="eqIdb1ad72d7565699d1ebb741eb0ce12bac"/>
          </v:shape>
          <o:OLEObject Type="Embed" ProgID="Equation.DSMT4" ShapeID="_x0000_i1025" DrawAspect="Content" ObjectID="_1" r:id="rId10"/>
        </w:object>
      </w:r>
      <w:r>
        <w:rPr>
          <w:sz w:val="21"/>
        </w:rPr>
        <w:t>时，</w:t>
      </w:r>
      <w:r>
        <w:rPr>
          <w:rFonts w:ascii="Times New Roman" w:eastAsia="Times New Roman" w:hAnsi="Times New Roman" w:cs="Times New Roman"/>
          <w:i/>
          <w:sz w:val="21"/>
        </w:rPr>
        <w:t>W</w:t>
      </w:r>
      <w:r>
        <w:rPr>
          <w:sz w:val="21"/>
        </w:rPr>
        <w:t>＝</w:t>
      </w:r>
      <w:r>
        <w:rPr>
          <w:rFonts w:ascii="Times New Roman" w:eastAsia="Times New Roman" w:hAnsi="Times New Roman" w:cs="Times New Roman"/>
          <w:b w:val="0"/>
          <w:sz w:val="21"/>
        </w:rPr>
        <w:t>________</w:t>
      </w:r>
      <w:r>
        <w:rPr>
          <w:sz w:val="21"/>
        </w:rPr>
        <w:t>，力</w:t>
      </w:r>
      <w:r>
        <w:rPr>
          <w:rFonts w:ascii="Times New Roman" w:eastAsia="Times New Roman" w:hAnsi="Times New Roman" w:cs="Times New Roman"/>
          <w:i/>
          <w:sz w:val="21"/>
        </w:rPr>
        <w:t>F</w:t>
      </w:r>
      <w:r>
        <w:rPr>
          <w:sz w:val="21"/>
        </w:rPr>
        <w:t>对物体</w:t>
      </w:r>
      <w:r>
        <w:rPr>
          <w:rFonts w:ascii="Times New Roman" w:eastAsia="Times New Roman" w:hAnsi="Times New Roman" w:cs="Times New Roman"/>
          <w:b w:val="0"/>
          <w:sz w:val="21"/>
        </w:rPr>
        <w:t>______</w:t>
      </w:r>
      <w:r>
        <w:rPr>
          <w:sz w:val="21"/>
        </w:rPr>
        <w:t>（填“做正功”“做负功”或“不做功”）。</w:t>
      </w:r>
    </w:p>
    <w:p>
      <w:pPr>
        <w:shd w:val="clear" w:color="auto" w:fill="auto"/>
        <w:spacing w:line="360" w:lineRule="auto"/>
        <w:jc w:val="left"/>
        <w:textAlignment w:val="center"/>
        <w:rPr>
          <w:sz w:val="21"/>
        </w:rPr>
      </w:pPr>
      <w:r>
        <w:rPr>
          <w:sz w:val="21"/>
        </w:rPr>
        <w:t>（2）当0≤</w:t>
      </w:r>
      <w:r>
        <w:rPr>
          <w:rFonts w:ascii="Times New Roman" w:eastAsia="Times New Roman" w:hAnsi="Times New Roman" w:cs="Times New Roman"/>
          <w:i/>
          <w:sz w:val="21"/>
        </w:rPr>
        <w:t>α</w:t>
      </w:r>
      <w:r>
        <w:rPr>
          <w:sz w:val="21"/>
        </w:rPr>
        <w:t>＜</w:t>
      </w:r>
      <w:r>
        <w:object>
          <v:shape id="_x0000_i1026" type="#_x0000_t75" alt="eqIdb1ad72d7565699d1ebb741eb0ce12bac" style="width:11.43pt;height:27.6pt" o:ole="">
            <v:imagedata r:id="rId9" o:title="eqIdb1ad72d7565699d1ebb741eb0ce12bac"/>
          </v:shape>
          <o:OLEObject Type="Embed" ProgID="Equation.DSMT4" ShapeID="_x0000_i1026" DrawAspect="Content" ObjectID="_2" r:id="rId11"/>
        </w:object>
      </w:r>
      <w:r>
        <w:rPr>
          <w:sz w:val="21"/>
        </w:rPr>
        <w:t>时，</w:t>
      </w:r>
      <w:r>
        <w:rPr>
          <w:rFonts w:ascii="Times New Roman" w:eastAsia="Times New Roman" w:hAnsi="Times New Roman" w:cs="Times New Roman"/>
          <w:i/>
          <w:sz w:val="21"/>
        </w:rPr>
        <w:t>W</w:t>
      </w:r>
      <w:r>
        <w:rPr>
          <w:rFonts w:ascii="Times New Roman" w:eastAsia="Times New Roman" w:hAnsi="Times New Roman" w:cs="Times New Roman"/>
          <w:b w:val="0"/>
          <w:i/>
          <w:sz w:val="21"/>
        </w:rPr>
        <w:t>____</w:t>
      </w:r>
      <w:r>
        <w:rPr>
          <w:sz w:val="21"/>
        </w:rPr>
        <w:t>0，力</w:t>
      </w:r>
      <w:r>
        <w:rPr>
          <w:rFonts w:ascii="Times New Roman" w:eastAsia="Times New Roman" w:hAnsi="Times New Roman" w:cs="Times New Roman"/>
          <w:i/>
          <w:sz w:val="21"/>
        </w:rPr>
        <w:t>F</w:t>
      </w:r>
      <w:r>
        <w:rPr>
          <w:sz w:val="21"/>
        </w:rPr>
        <w:t>对物体</w:t>
      </w:r>
      <w:r>
        <w:rPr>
          <w:rFonts w:ascii="Times New Roman" w:eastAsia="Times New Roman" w:hAnsi="Times New Roman" w:cs="Times New Roman"/>
          <w:b w:val="0"/>
          <w:sz w:val="21"/>
        </w:rPr>
        <w:t>______</w:t>
      </w:r>
      <w:r>
        <w:rPr>
          <w:sz w:val="21"/>
        </w:rPr>
        <w:t>（填“做正功”“做负功”或“不做功”）。</w:t>
      </w:r>
    </w:p>
    <w:p>
      <w:pPr>
        <w:shd w:val="clear" w:color="auto" w:fill="auto"/>
        <w:spacing w:line="360" w:lineRule="auto"/>
        <w:jc w:val="left"/>
        <w:textAlignment w:val="center"/>
        <w:rPr>
          <w:sz w:val="21"/>
        </w:rPr>
      </w:pPr>
      <w:r>
        <w:rPr>
          <w:sz w:val="21"/>
        </w:rPr>
        <w:t>（3）当</w:t>
      </w:r>
      <w:r>
        <w:object>
          <v:shape id="_x0000_i1027" type="#_x0000_t75" alt="eqIdb1ad72d7565699d1ebb741eb0ce12bac" style="width:11.43pt;height:27.6pt" o:ole="">
            <v:imagedata r:id="rId9" o:title="eqIdb1ad72d7565699d1ebb741eb0ce12bac"/>
          </v:shape>
          <o:OLEObject Type="Embed" ProgID="Equation.DSMT4" ShapeID="_x0000_i1027" DrawAspect="Content" ObjectID="_3" r:id="rId12"/>
        </w:object>
      </w:r>
      <w:r>
        <w:rPr>
          <w:sz w:val="21"/>
        </w:rPr>
        <w:t>＜</w:t>
      </w:r>
      <w:r>
        <w:rPr>
          <w:rFonts w:ascii="Times New Roman" w:eastAsia="Times New Roman" w:hAnsi="Times New Roman" w:cs="Times New Roman"/>
          <w:i/>
          <w:sz w:val="21"/>
        </w:rPr>
        <w:t>α</w:t>
      </w:r>
      <w:r>
        <w:rPr>
          <w:sz w:val="21"/>
        </w:rPr>
        <w:t>≤π时，</w:t>
      </w:r>
      <w:r>
        <w:rPr>
          <w:rFonts w:ascii="Times New Roman" w:eastAsia="Times New Roman" w:hAnsi="Times New Roman" w:cs="Times New Roman"/>
          <w:i/>
          <w:sz w:val="21"/>
        </w:rPr>
        <w:t>W</w:t>
      </w:r>
      <w:r>
        <w:rPr>
          <w:rFonts w:ascii="Times New Roman" w:eastAsia="Times New Roman" w:hAnsi="Times New Roman" w:cs="Times New Roman"/>
          <w:b w:val="0"/>
          <w:i/>
          <w:sz w:val="21"/>
        </w:rPr>
        <w:t>____</w:t>
      </w:r>
      <w:r>
        <w:rPr>
          <w:sz w:val="21"/>
        </w:rPr>
        <w:t>0，力</w:t>
      </w:r>
      <w:r>
        <w:rPr>
          <w:rFonts w:ascii="Times New Roman" w:eastAsia="Times New Roman" w:hAnsi="Times New Roman" w:cs="Times New Roman"/>
          <w:i/>
          <w:sz w:val="21"/>
        </w:rPr>
        <w:t>F</w:t>
      </w:r>
      <w:r>
        <w:rPr>
          <w:sz w:val="21"/>
        </w:rPr>
        <w:t>对物体</w:t>
      </w:r>
      <w:r>
        <w:rPr>
          <w:rFonts w:ascii="Times New Roman" w:eastAsia="Times New Roman" w:hAnsi="Times New Roman" w:cs="Times New Roman"/>
          <w:b w:val="0"/>
          <w:sz w:val="21"/>
        </w:rPr>
        <w:t>______</w:t>
      </w:r>
      <w:r>
        <w:rPr>
          <w:sz w:val="21"/>
        </w:rPr>
        <w:t>（填“做正功”“做负功”或“不做功”）。</w:t>
      </w:r>
    </w:p>
    <w:p>
      <w:pPr>
        <w:shd w:val="clear" w:color="auto" w:fill="auto"/>
        <w:spacing w:line="360" w:lineRule="auto"/>
        <w:jc w:val="left"/>
        <w:textAlignment w:val="center"/>
        <w:rPr>
          <w:sz w:val="21"/>
        </w:rPr>
      </w:pPr>
      <w:r>
        <w:rPr>
          <w:sz w:val="21"/>
        </w:rPr>
        <w:t>3．正功和负功的理解</w:t>
      </w:r>
    </w:p>
    <w:p>
      <w:pPr>
        <w:shd w:val="clear" w:color="auto" w:fill="auto"/>
        <w:spacing w:line="360" w:lineRule="auto"/>
        <w:jc w:val="left"/>
        <w:textAlignment w:val="center"/>
        <w:rPr>
          <w:sz w:val="21"/>
        </w:rPr>
      </w:pPr>
      <w:r>
        <w:rPr>
          <w:sz w:val="21"/>
        </w:rPr>
        <w:t>（1）某个力对物体做负功，往往说成物体克服这个力做了功（正值）。例如，滑动摩擦力对物体做功－5 J，也可以说成物体克服摩擦力做的功为</w:t>
      </w:r>
      <w:r>
        <w:rPr>
          <w:rFonts w:ascii="Times New Roman" w:eastAsia="Times New Roman" w:hAnsi="Times New Roman" w:cs="Times New Roman"/>
          <w:b w:val="0"/>
          <w:sz w:val="21"/>
        </w:rPr>
        <w:t>________</w:t>
      </w:r>
      <w:r>
        <w:rPr>
          <w:sz w:val="21"/>
        </w:rPr>
        <w:t xml:space="preserve"> J。</w:t>
      </w:r>
    </w:p>
    <w:p>
      <w:pPr>
        <w:shd w:val="clear" w:color="auto" w:fill="auto"/>
        <w:spacing w:line="360" w:lineRule="auto"/>
        <w:jc w:val="left"/>
        <w:textAlignment w:val="center"/>
        <w:rPr>
          <w:sz w:val="21"/>
        </w:rPr>
      </w:pPr>
      <w:r>
        <w:rPr>
          <w:sz w:val="21"/>
        </w:rPr>
        <w:t>（2）功是标量，功的正、负号不表示方向，也不表示功的多少，在比较功的多少时，只比较功的绝对值，不看功的正、负号。例如－8 J的功要比7 J的功多。</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功率的定义</w:t>
      </w:r>
    </w:p>
    <w:p>
      <w:pPr>
        <w:shd w:val="clear" w:color="auto" w:fill="auto"/>
        <w:spacing w:line="360" w:lineRule="auto"/>
        <w:jc w:val="left"/>
        <w:textAlignment w:val="center"/>
        <w:rPr>
          <w:sz w:val="21"/>
        </w:rPr>
      </w:pPr>
      <w:r>
        <w:rPr>
          <w:sz w:val="21"/>
        </w:rPr>
        <w:t>4．功率</w:t>
      </w:r>
    </w:p>
    <w:p>
      <w:pPr>
        <w:shd w:val="clear" w:color="auto" w:fill="auto"/>
        <w:spacing w:line="360" w:lineRule="auto"/>
        <w:jc w:val="left"/>
        <w:textAlignment w:val="center"/>
        <w:rPr>
          <w:sz w:val="21"/>
        </w:rPr>
      </w:pPr>
      <w:r>
        <w:rPr>
          <w:sz w:val="21"/>
        </w:rPr>
        <w:t>(1)意义：功率是表示做功的</w:t>
      </w:r>
      <w:r>
        <w:rPr>
          <w:rFonts w:ascii="Times New Roman" w:eastAsia="Times New Roman" w:hAnsi="Times New Roman" w:cs="Times New Roman"/>
          <w:b w:val="0"/>
          <w:sz w:val="21"/>
        </w:rPr>
        <w:t>________</w:t>
      </w:r>
      <w:r>
        <w:rPr>
          <w:sz w:val="21"/>
        </w:rPr>
        <w:t>的物理量。</w:t>
      </w:r>
    </w:p>
    <w:p>
      <w:pPr>
        <w:shd w:val="clear" w:color="auto" w:fill="auto"/>
        <w:spacing w:line="360" w:lineRule="auto"/>
        <w:jc w:val="left"/>
        <w:textAlignment w:val="center"/>
        <w:rPr>
          <w:sz w:val="21"/>
        </w:rPr>
      </w:pPr>
      <w:r>
        <w:rPr>
          <w:sz w:val="21"/>
        </w:rPr>
        <w:t>(2)定义：功</w:t>
      </w:r>
      <w:r>
        <w:rPr>
          <w:rFonts w:ascii="Times New Roman" w:eastAsia="Times New Roman" w:hAnsi="Times New Roman" w:cs="Times New Roman"/>
          <w:i/>
          <w:sz w:val="21"/>
        </w:rPr>
        <w:t>W</w:t>
      </w:r>
      <w:r>
        <w:rPr>
          <w:sz w:val="21"/>
        </w:rPr>
        <w:t>与完成这些功所用</w:t>
      </w:r>
      <w:r>
        <w:rPr>
          <w:rFonts w:ascii="Times New Roman" w:eastAsia="Times New Roman" w:hAnsi="Times New Roman" w:cs="Times New Roman"/>
          <w:b w:val="0"/>
          <w:sz w:val="21"/>
        </w:rPr>
        <w:t>________</w:t>
      </w:r>
      <w:r>
        <w:rPr>
          <w:sz w:val="21"/>
        </w:rPr>
        <w:t>之比。</w:t>
      </w:r>
    </w:p>
    <w:p>
      <w:pPr>
        <w:shd w:val="clear" w:color="auto" w:fill="auto"/>
        <w:spacing w:line="360" w:lineRule="auto"/>
        <w:jc w:val="left"/>
        <w:textAlignment w:val="center"/>
        <w:rPr>
          <w:sz w:val="21"/>
        </w:rPr>
      </w:pPr>
      <w:r>
        <w:rPr>
          <w:sz w:val="21"/>
        </w:rPr>
        <w:t>(3)定义式：</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________</w:t>
      </w:r>
      <w:r>
        <w:rPr>
          <w:sz w:val="21"/>
        </w:rPr>
        <w:t>。单位：</w:t>
      </w:r>
      <w:r>
        <w:rPr>
          <w:rFonts w:ascii="Times New Roman" w:eastAsia="Times New Roman" w:hAnsi="Times New Roman" w:cs="Times New Roman"/>
          <w:b w:val="0"/>
          <w:sz w:val="21"/>
        </w:rPr>
        <w:t>________</w:t>
      </w:r>
      <w:r>
        <w:rPr>
          <w:sz w:val="21"/>
        </w:rPr>
        <w:t>，简称</w:t>
      </w:r>
      <w:r>
        <w:rPr>
          <w:rFonts w:ascii="Times New Roman" w:eastAsia="Times New Roman" w:hAnsi="Times New Roman" w:cs="Times New Roman"/>
          <w:b w:val="0"/>
          <w:sz w:val="21"/>
        </w:rPr>
        <w:t>________</w:t>
      </w:r>
      <w:r>
        <w:rPr>
          <w:sz w:val="21"/>
        </w:rPr>
        <w:t>，符号是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(4)功率是</w:t>
      </w:r>
      <w:r>
        <w:rPr>
          <w:rFonts w:ascii="Times New Roman" w:eastAsia="Times New Roman" w:hAnsi="Times New Roman" w:cs="Times New Roman"/>
          <w:b w:val="0"/>
          <w:sz w:val="21"/>
        </w:rPr>
        <w:t>________</w:t>
      </w:r>
      <w:r>
        <w:rPr>
          <w:sz w:val="21"/>
        </w:rPr>
        <w:t>（选填“标”或“矢”）量。</w:t>
      </w:r>
    </w:p>
    <w:p>
      <w:pPr>
        <w:shd w:val="clear" w:color="auto" w:fill="auto"/>
        <w:spacing w:line="360" w:lineRule="auto"/>
        <w:jc w:val="left"/>
        <w:textAlignment w:val="center"/>
        <w:rPr>
          <w:sz w:val="21"/>
        </w:rPr>
      </w:pPr>
      <w:r>
        <w:rPr>
          <w:sz w:val="21"/>
        </w:rPr>
        <w:t>2．应用公式</w:t>
      </w:r>
      <w:r>
        <w:rPr>
          <w:rFonts w:ascii="Times New Roman" w:eastAsia="Times New Roman" w:hAnsi="Times New Roman" w:cs="Times New Roman"/>
          <w:i/>
          <w:sz w:val="21"/>
        </w:rPr>
        <w:t>P</w:t>
      </w:r>
      <w:r>
        <w:rPr>
          <w:sz w:val="21"/>
        </w:rPr>
        <w:t>＝</w:t>
      </w:r>
      <w:r>
        <w:object>
          <v:shape id="_x0000_i1028" type="#_x0000_t75" alt="eqId50f7314337dc9e7e273829aa254a49ad" style="width:14.07pt;height:26.67pt" o:ole="">
            <v:imagedata r:id="rId13" o:title="eqId50f7314337dc9e7e273829aa254a49ad"/>
          </v:shape>
          <o:OLEObject Type="Embed" ProgID="Equation.DSMT4" ShapeID="_x0000_i1028" DrawAspect="Content" ObjectID="_4" r:id="rId14"/>
        </w:object>
      </w:r>
      <w:r>
        <w:rPr>
          <w:sz w:val="21"/>
        </w:rPr>
        <w:t>解题时，必须明确是哪个力在哪段时间（或过程）内做功的功率。</w:t>
      </w:r>
      <w:r>
        <w:rPr>
          <w:sz w:val="21"/>
        </w:rPr>
        <w:t>功率的分类</w:t>
      </w:r>
    </w:p>
    <w:p>
      <w:pPr>
        <w:shd w:val="clear" w:color="auto" w:fill="auto"/>
        <w:spacing w:line="360" w:lineRule="auto"/>
        <w:jc w:val="left"/>
        <w:textAlignment w:val="center"/>
        <w:rPr>
          <w:sz w:val="21"/>
        </w:rPr>
      </w:pPr>
      <w:r>
        <w:rPr>
          <w:sz w:val="21"/>
        </w:rPr>
        <w:t>1．平均功率的计算</w:t>
      </w:r>
    </w:p>
    <w:p>
      <w:pPr>
        <w:shd w:val="clear" w:color="auto" w:fill="auto"/>
        <w:spacing w:line="360" w:lineRule="auto"/>
        <w:jc w:val="left"/>
        <w:textAlignment w:val="center"/>
        <w:rPr>
          <w:sz w:val="21"/>
        </w:rPr>
      </w:pPr>
      <w:r>
        <w:rPr>
          <w:sz w:val="21"/>
        </w:rPr>
        <w:t>（1）平均功率表示物体在某段时间内做功的快慢；</w:t>
      </w:r>
    </w:p>
    <w:p>
      <w:pPr>
        <w:shd w:val="clear" w:color="auto" w:fill="auto"/>
        <w:spacing w:line="360" w:lineRule="auto"/>
        <w:jc w:val="left"/>
        <w:textAlignment w:val="center"/>
        <w:rPr>
          <w:sz w:val="21"/>
        </w:rPr>
      </w:pPr>
      <w:r>
        <w:rPr>
          <w:sz w:val="21"/>
        </w:rPr>
        <w:t>（2）利用</w:t>
      </w:r>
      <w:r>
        <w:object>
          <v:shape id="_x0000_i1029" type="#_x0000_t75" alt="eqIdd388c4ced6a8c5cb04d3e6bf1a52f67e" style="width:31.68pt;height:27.06pt" o:ole="">
            <v:imagedata r:id="rId15" o:title="eqIdd388c4ced6a8c5cb04d3e6bf1a52f67e"/>
          </v:shape>
          <o:OLEObject Type="Embed" ProgID="Equation.DSMT4" ShapeID="_x0000_i1029" DrawAspect="Content" ObjectID="_5" r:id="rId16"/>
        </w:object>
      </w:r>
      <w:r>
        <w:rPr>
          <w:sz w:val="21"/>
        </w:rPr>
        <w:t>；</w:t>
      </w:r>
    </w:p>
    <w:p>
      <w:pPr>
        <w:shd w:val="clear" w:color="auto" w:fill="auto"/>
        <w:spacing w:line="360" w:lineRule="auto"/>
        <w:jc w:val="left"/>
        <w:textAlignment w:val="center"/>
        <w:rPr>
          <w:sz w:val="21"/>
        </w:rPr>
      </w:pPr>
      <w:r>
        <w:rPr>
          <w:sz w:val="21"/>
        </w:rPr>
        <w:t>（3）利用</w:t>
      </w:r>
      <w:r>
        <w:object>
          <v:shape id="_x0000_i1030" type="#_x0000_t75" alt="eqId9e20c1d71202ea945643004f5b44f0fc" style="width:10.55pt;height:13.57pt" o:ole="">
            <v:imagedata r:id="rId17" o:title="eqId9e20c1d71202ea945643004f5b44f0fc"/>
          </v:shape>
          <o:OLEObject Type="Embed" ProgID="Equation.DSMT4" ShapeID="_x0000_i1030" DrawAspect="Content" ObjectID="_6" r:id="rId18"/>
        </w:object>
      </w:r>
      <w:r>
        <w:rPr>
          <w:sz w:val="21"/>
        </w:rPr>
        <w:t>＝</w:t>
      </w:r>
      <w:r>
        <w:rPr>
          <w:rFonts w:ascii="Times New Roman" w:eastAsia="Times New Roman" w:hAnsi="Times New Roman" w:cs="Times New Roman"/>
          <w:i/>
          <w:sz w:val="21"/>
        </w:rPr>
        <w:t>F</w:t>
      </w:r>
      <w:r>
        <w:rPr>
          <w:rFonts w:ascii="Calibri" w:eastAsia="Calibri" w:hAnsi="Calibri" w:cs="Calibri"/>
          <w:sz w:val="21"/>
        </w:rPr>
        <w:t xml:space="preserve"> </w:t>
      </w:r>
      <w:r>
        <w:object>
          <v:shape id="_x0000_i1031" type="#_x0000_t75" alt="eqId77539d5d6f098b515321cf8e5dc72329" style="width:7.91pt;height:15.16pt" o:ole="">
            <v:imagedata r:id="rId19" o:title="eqId77539d5d6f098b515321cf8e5dc72329"/>
          </v:shape>
          <o:OLEObject Type="Embed" ProgID="Equation.DSMT4" ShapeID="_x0000_i1031" DrawAspect="Content" ObjectID="_7" r:id="rId20"/>
        </w:object>
      </w:r>
      <w:r>
        <w:rPr>
          <w:sz w:val="21"/>
        </w:rPr>
        <w:t xml:space="preserve"> cos </w:t>
      </w:r>
      <w:r>
        <w:rPr>
          <w:rFonts w:ascii="Times New Roman" w:eastAsia="Times New Roman" w:hAnsi="Times New Roman" w:cs="Times New Roman"/>
          <w:i/>
          <w:sz w:val="21"/>
        </w:rPr>
        <w:t>α</w:t>
      </w:r>
      <w:r>
        <w:rPr>
          <w:sz w:val="21"/>
        </w:rPr>
        <w:t>，其中</w:t>
      </w:r>
      <w:r>
        <w:rPr>
          <w:rFonts w:ascii="Times New Roman" w:eastAsia="Times New Roman" w:hAnsi="Times New Roman" w:cs="Times New Roman"/>
          <w:i/>
          <w:sz w:val="21"/>
        </w:rPr>
        <w:t>F</w:t>
      </w:r>
      <w:r>
        <w:rPr>
          <w:sz w:val="21"/>
        </w:rPr>
        <w:t>为恒力，</w:t>
      </w:r>
      <w:r>
        <w:object>
          <v:shape id="_x0000_i1032" type="#_x0000_t75" alt="eqId77539d5d6f098b515321cf8e5dc72329" style="width:7.91pt;height:15.16pt" o:ole="">
            <v:imagedata r:id="rId19" o:title="eqId77539d5d6f098b515321cf8e5dc72329"/>
          </v:shape>
          <o:OLEObject Type="Embed" ProgID="Equation.DSMT4" ShapeID="_x0000_i1032" DrawAspect="Content" ObjectID="_8" r:id="rId21"/>
        </w:object>
      </w:r>
      <w:r>
        <w:rPr>
          <w:sz w:val="21"/>
        </w:rPr>
        <w:t>为物体运动的平均速度。</w:t>
      </w:r>
    </w:p>
    <w:p>
      <w:pPr>
        <w:shd w:val="clear" w:color="auto" w:fill="auto"/>
        <w:spacing w:line="360" w:lineRule="auto"/>
        <w:jc w:val="left"/>
        <w:textAlignment w:val="center"/>
        <w:rPr>
          <w:sz w:val="21"/>
        </w:rPr>
      </w:pPr>
      <w:r>
        <w:rPr>
          <w:sz w:val="21"/>
        </w:rPr>
        <w:t>2．瞬时功率的计算</w:t>
      </w:r>
    </w:p>
    <w:p>
      <w:pPr>
        <w:shd w:val="clear" w:color="auto" w:fill="auto"/>
        <w:spacing w:line="360" w:lineRule="auto"/>
        <w:jc w:val="left"/>
        <w:textAlignment w:val="center"/>
        <w:rPr>
          <w:sz w:val="21"/>
        </w:rPr>
      </w:pPr>
      <w:r>
        <w:rPr>
          <w:sz w:val="21"/>
        </w:rPr>
        <w:t>瞬时功率表示力在某时刻做功的快慢。利用公式</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Fv</w:t>
      </w:r>
      <w:r>
        <w:rPr>
          <w:sz w:val="21"/>
        </w:rPr>
        <w:t xml:space="preserve">cos </w:t>
      </w:r>
      <w:r>
        <w:rPr>
          <w:rFonts w:ascii="Times New Roman" w:eastAsia="Times New Roman" w:hAnsi="Times New Roman" w:cs="Times New Roman"/>
          <w:i/>
          <w:sz w:val="21"/>
        </w:rPr>
        <w:t>α</w:t>
      </w:r>
      <w:r>
        <w:rPr>
          <w:sz w:val="21"/>
        </w:rPr>
        <w:t>，其中</w:t>
      </w:r>
      <w:r>
        <w:rPr>
          <w:rFonts w:ascii="Times New Roman" w:eastAsia="Times New Roman" w:hAnsi="Times New Roman" w:cs="Times New Roman"/>
          <w:i/>
          <w:sz w:val="21"/>
        </w:rPr>
        <w:t>v</w:t>
      </w:r>
      <w:r>
        <w:rPr>
          <w:sz w:val="21"/>
        </w:rPr>
        <w:t>为瞬时速度。</w:t>
      </w:r>
    </w:p>
    <w:p>
      <w:pPr>
        <w:shd w:val="clear" w:color="auto" w:fill="auto"/>
        <w:spacing w:line="360" w:lineRule="auto"/>
        <w:jc w:val="left"/>
        <w:textAlignment w:val="center"/>
        <w:rPr>
          <w:sz w:val="21"/>
        </w:rPr>
      </w:pPr>
      <w:r>
        <w:rPr>
          <w:sz w:val="21"/>
        </w:rPr>
        <w:t>若</w:t>
      </w:r>
      <w:r>
        <w:rPr>
          <w:rFonts w:ascii="Times New Roman" w:eastAsia="Times New Roman" w:hAnsi="Times New Roman" w:cs="Times New Roman"/>
          <w:i/>
          <w:sz w:val="21"/>
        </w:rPr>
        <w:t>v</w:t>
      </w:r>
      <w:r>
        <w:rPr>
          <w:sz w:val="21"/>
        </w:rPr>
        <w:t xml:space="preserve">cos </w:t>
      </w:r>
      <w:r>
        <w:rPr>
          <w:rFonts w:ascii="Times New Roman" w:eastAsia="Times New Roman" w:hAnsi="Times New Roman" w:cs="Times New Roman"/>
          <w:i/>
          <w:sz w:val="21"/>
        </w:rPr>
        <w:t>α</w:t>
      </w:r>
      <w:r>
        <w:rPr>
          <w:sz w:val="21"/>
        </w:rPr>
        <w:t>为物体的速度在力</w:t>
      </w:r>
      <w:r>
        <w:rPr>
          <w:rFonts w:ascii="Times New Roman" w:eastAsia="Times New Roman" w:hAnsi="Times New Roman" w:cs="Times New Roman"/>
          <w:i/>
          <w:sz w:val="21"/>
        </w:rPr>
        <w:t>F</w:t>
      </w:r>
      <w:r>
        <w:rPr>
          <w:sz w:val="21"/>
        </w:rPr>
        <w:t>方向上的分速度，则</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v</w:t>
      </w:r>
      <w:r>
        <w:rPr>
          <w:sz w:val="21"/>
        </w:rPr>
        <w:t xml:space="preserve">cos </w:t>
      </w:r>
      <w:r>
        <w:rPr>
          <w:rFonts w:ascii="Times New Roman" w:eastAsia="Times New Roman" w:hAnsi="Times New Roman" w:cs="Times New Roman"/>
          <w:i/>
          <w:sz w:val="21"/>
        </w:rPr>
        <w:t>α</w:t>
      </w:r>
      <w:r>
        <w:rPr>
          <w:sz w:val="21"/>
        </w:rPr>
        <w:t>；</w:t>
      </w:r>
    </w:p>
    <w:p>
      <w:pPr>
        <w:shd w:val="clear" w:color="auto" w:fill="auto"/>
        <w:spacing w:line="360" w:lineRule="auto"/>
        <w:jc w:val="left"/>
        <w:textAlignment w:val="center"/>
        <w:rPr>
          <w:sz w:val="21"/>
        </w:rPr>
      </w:pPr>
      <w:r>
        <w:rPr>
          <w:sz w:val="21"/>
        </w:rPr>
        <w:t>若</w:t>
      </w:r>
      <w:r>
        <w:rPr>
          <w:rFonts w:ascii="Times New Roman" w:eastAsia="Times New Roman" w:hAnsi="Times New Roman" w:cs="Times New Roman"/>
          <w:i/>
          <w:sz w:val="21"/>
        </w:rPr>
        <w:t>F</w:t>
      </w:r>
      <w:r>
        <w:rPr>
          <w:sz w:val="21"/>
        </w:rPr>
        <w:t xml:space="preserve">cos </w:t>
      </w:r>
      <w:r>
        <w:rPr>
          <w:rFonts w:ascii="Times New Roman" w:eastAsia="Times New Roman" w:hAnsi="Times New Roman" w:cs="Times New Roman"/>
          <w:i/>
          <w:sz w:val="21"/>
        </w:rPr>
        <w:t>α</w:t>
      </w:r>
      <w:r>
        <w:rPr>
          <w:sz w:val="21"/>
        </w:rPr>
        <w:t>为物体所受外力在速度</w:t>
      </w:r>
      <w:r>
        <w:rPr>
          <w:rFonts w:ascii="Times New Roman" w:eastAsia="Times New Roman" w:hAnsi="Times New Roman" w:cs="Times New Roman"/>
          <w:i/>
          <w:sz w:val="21"/>
        </w:rPr>
        <w:t>v</w:t>
      </w:r>
      <w:r>
        <w:rPr>
          <w:sz w:val="21"/>
        </w:rPr>
        <w:t>方向上的分力，则</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w:t>
      </w:r>
      <w:r>
        <w:rPr>
          <w:sz w:val="21"/>
        </w:rPr>
        <w:t xml:space="preserve">cos </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v</w:t>
      </w:r>
      <w:r>
        <w:rPr>
          <w:sz w:val="21"/>
        </w:rPr>
        <w:t>。</w:t>
      </w:r>
    </w:p>
    <w:p>
      <w:pPr>
        <w:shd w:val="clear" w:color="auto" w:fill="auto"/>
        <w:spacing w:line="360" w:lineRule="auto"/>
        <w:jc w:val="left"/>
        <w:textAlignment w:val="center"/>
        <w:rPr>
          <w:sz w:val="21"/>
        </w:rPr>
      </w:pPr>
      <w:r>
        <w:rPr>
          <w:sz w:val="21"/>
        </w:rPr>
        <w:t>3．平均功率大的物体，瞬时功率不一定大。</w:t>
      </w:r>
      <w:r>
        <w:rPr>
          <w:sz w:val="21"/>
        </w:rPr>
        <w:t>机车启动</w:t>
      </w:r>
    </w:p>
    <w:tbl>
      <w:tblPr>
        <w:tblStyle w:val="TableNormal"/>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41"/>
        <w:gridCol w:w="769"/>
        <w:gridCol w:w="3254"/>
        <w:gridCol w:w="3136"/>
      </w:tblGrid>
      <w:tr>
        <w:tblPrEx>
          <w:tblW w:w="7920" w:type="dxa"/>
        </w:tblPrEx>
        <w:trPr>
          <w:cantSplit w:val="0"/>
        </w:trPr>
        <w:tc>
          <w:tcPr>
            <w:tcW w:w="1275"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两种方式</w:t>
            </w:r>
          </w:p>
        </w:tc>
        <w:tc>
          <w:tcPr>
            <w:tcW w:w="34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以恒定功率启动</w:t>
            </w:r>
          </w:p>
        </w:tc>
        <w:tc>
          <w:tcPr>
            <w:tcW w:w="32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以恒定加速度启动</w:t>
            </w:r>
          </w:p>
        </w:tc>
      </w:tr>
      <w:tr>
        <w:tblPrEx>
          <w:tblW w:w="7920" w:type="dxa"/>
        </w:tblPrEx>
        <w:trPr>
          <w:cantSplit w:val="0"/>
        </w:trPr>
        <w:tc>
          <w:tcPr>
            <w:tcW w:w="1275"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t</w:t>
            </w:r>
            <w:r>
              <w:rPr>
                <w:sz w:val="21"/>
              </w:rPr>
              <w:t>图像</w:t>
            </w:r>
          </w:p>
          <w:p>
            <w:pPr>
              <w:shd w:val="clear" w:color="auto" w:fill="auto"/>
              <w:spacing w:line="360" w:lineRule="auto"/>
              <w:jc w:val="center"/>
              <w:textAlignment w:val="center"/>
              <w:rPr>
                <w:sz w:val="21"/>
              </w:rPr>
            </w:pPr>
            <w:r>
              <w:rPr>
                <w:sz w:val="21"/>
              </w:rPr>
              <w:t>和</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p>
          <w:p>
            <w:pPr>
              <w:shd w:val="clear" w:color="auto" w:fill="auto"/>
              <w:spacing w:line="360" w:lineRule="auto"/>
              <w:jc w:val="center"/>
              <w:textAlignment w:val="center"/>
              <w:rPr>
                <w:sz w:val="21"/>
              </w:rPr>
            </w:pPr>
            <w:r>
              <w:rPr>
                <w:sz w:val="21"/>
              </w:rPr>
              <w:t>图像</w:t>
            </w:r>
          </w:p>
        </w:tc>
        <w:tc>
          <w:tcPr>
            <w:tcW w:w="34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742950" cy="685800"/>
                  <wp:docPr id="100009" name="" descr="@@@bc0da7c639954ff0aaca6ed52ce9a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2"/>
                          <a:stretch>
                            <a:fillRect/>
                          </a:stretch>
                        </pic:blipFill>
                        <pic:spPr>
                          <a:xfrm>
                            <a:off x="0" y="0"/>
                            <a:ext cx="742950" cy="6858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819150" cy="666750"/>
                  <wp:docPr id="100011" name="" descr="@@@efac96c457cc498ab1bd6ba292cad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3"/>
                          <a:stretch>
                            <a:fillRect/>
                          </a:stretch>
                        </pic:blipFill>
                        <pic:spPr>
                          <a:xfrm>
                            <a:off x="0" y="0"/>
                            <a:ext cx="819150" cy="666750"/>
                          </a:xfrm>
                          <a:prstGeom prst="rect">
                            <a:avLst/>
                          </a:prstGeom>
                        </pic:spPr>
                      </pic:pic>
                    </a:graphicData>
                  </a:graphic>
                </wp:inline>
              </w:drawing>
            </w:r>
          </w:p>
        </w:tc>
        <w:tc>
          <w:tcPr>
            <w:tcW w:w="32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771525" cy="685800"/>
                  <wp:docPr id="100013" name="" descr="@@@9ce00377ed2941978dfcb9433da03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4"/>
                          <a:stretch>
                            <a:fillRect/>
                          </a:stretch>
                        </pic:blipFill>
                        <pic:spPr>
                          <a:xfrm>
                            <a:off x="0" y="0"/>
                            <a:ext cx="771525" cy="6858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819150" cy="666750"/>
                  <wp:docPr id="100015" name="" descr="@@@8ba9a404fad74d9bb0aa39630ae89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5"/>
                          <a:stretch>
                            <a:fillRect/>
                          </a:stretch>
                        </pic:blipFill>
                        <pic:spPr>
                          <a:xfrm>
                            <a:off x="0" y="0"/>
                            <a:ext cx="819150" cy="666750"/>
                          </a:xfrm>
                          <a:prstGeom prst="rect">
                            <a:avLst/>
                          </a:prstGeom>
                        </pic:spPr>
                      </pic:pic>
                    </a:graphicData>
                  </a:graphic>
                </wp:inline>
              </w:drawing>
            </w:r>
          </w:p>
        </w:tc>
      </w:tr>
      <w:tr>
        <w:tblPrEx>
          <w:tblW w:w="7920" w:type="dxa"/>
        </w:tblPrEx>
        <w:trPr>
          <w:cantSplit w:val="0"/>
        </w:trPr>
        <w:tc>
          <w:tcPr>
            <w:tcW w:w="67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OA</w:t>
            </w:r>
            <w:r>
              <w:rPr>
                <w:sz w:val="21"/>
              </w:rPr>
              <w:t>段</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过程</w:t>
            </w:r>
          </w:p>
          <w:p>
            <w:pPr>
              <w:shd w:val="clear" w:color="auto" w:fill="auto"/>
              <w:spacing w:line="360" w:lineRule="auto"/>
              <w:jc w:val="center"/>
              <w:textAlignment w:val="center"/>
              <w:rPr>
                <w:sz w:val="21"/>
              </w:rPr>
            </w:pPr>
            <w:r>
              <w:rPr>
                <w:sz w:val="21"/>
              </w:rPr>
              <w:t>分析</w:t>
            </w:r>
          </w:p>
        </w:tc>
        <w:tc>
          <w:tcPr>
            <w:tcW w:w="34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33" type="#_x0000_t75" alt="eqId9500352fe760b8c8467a71a1ce96aabb" style="width:164.49pt;height:28.41pt" o:ole="">
                  <v:imagedata r:id="rId26" o:title="eqId9500352fe760b8c8467a71a1ce96aabb"/>
                </v:shape>
                <o:OLEObject Type="Embed" ProgID="Equation.DSMT4" ShapeID="_x0000_i1033" DrawAspect="Content" ObjectID="_9" r:id="rId27"/>
              </w:object>
            </w:r>
            <w:r>
              <w:rPr>
                <w:rFonts w:ascii="Times New Roman" w:eastAsia="Times New Roman" w:hAnsi="Times New Roman" w:cs="Times New Roman"/>
                <w:i/>
                <w:sz w:val="21"/>
              </w:rPr>
              <w:t xml:space="preserve"> </w:t>
            </w:r>
          </w:p>
        </w:tc>
        <w:tc>
          <w:tcPr>
            <w:tcW w:w="32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34" type="#_x0000_t75" alt="eqId902b8a809c5005f0ba5ae12f3e413175" style="width:51.02pt;height:28.49pt" o:ole="">
                  <v:imagedata r:id="rId28" o:title="eqId902b8a809c5005f0ba5ae12f3e413175"/>
                </v:shape>
                <o:OLEObject Type="Embed" ProgID="Equation.DSMT4" ShapeID="_x0000_i1034" DrawAspect="Content" ObjectID="_10" r:id="rId29"/>
              </w:object>
            </w:r>
            <w:r>
              <w:rPr>
                <w:sz w:val="21"/>
              </w:rPr>
              <w:t>不变</w:t>
            </w:r>
            <w:r>
              <w:object>
                <v:shape id="_x0000_i1035" type="#_x0000_t75" alt="eqId2ef73aff3fe470e367f4af24fdfff3df" style="width:13.19pt;height:10.56pt" o:ole="">
                  <v:imagedata r:id="rId30" o:title="eqId2ef73aff3fe470e367f4af24fdfff3df"/>
                </v:shape>
                <o:OLEObject Type="Embed" ProgID="Equation.DSMT4" ShapeID="_x0000_i1035" DrawAspect="Content" ObjectID="_11" r:id="rId31"/>
              </w:object>
            </w:r>
            <w:r>
              <w:rPr>
                <w:rFonts w:ascii="Times New Roman" w:eastAsia="Times New Roman" w:hAnsi="Times New Roman" w:cs="Times New Roman"/>
                <w:i/>
                <w:sz w:val="21"/>
              </w:rPr>
              <w:t>F</w:t>
            </w:r>
            <w:r>
              <w:rPr>
                <w:sz w:val="21"/>
              </w:rPr>
              <w:t>不变</w:t>
            </w:r>
            <w:r>
              <w:object>
                <v:shape id="_x0000_i1036" type="#_x0000_t75" alt="eqId940aff76750f2d061bc3e9467ecb7cbf" style="width:31.67pt;height:15.17pt" o:ole="">
                  <v:imagedata r:id="rId32" o:title="eqId940aff76750f2d061bc3e9467ecb7cbf"/>
                </v:shape>
                <o:OLEObject Type="Embed" ProgID="Equation.DSMT4" ShapeID="_x0000_i1036" DrawAspect="Content" ObjectID="_12" r:id="rId33"/>
              </w:objec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Fv</w:t>
            </w:r>
            <w:r>
              <w:rPr>
                <w:sz w:val="21"/>
              </w:rPr>
              <w:t>↑直到</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P</w:t>
            </w:r>
            <w:r>
              <w:rPr>
                <w:rFonts w:ascii="SimSun" w:eastAsia="SimSun" w:hAnsi="SimSun" w:cs="SimSun"/>
                <w:i/>
                <w:sz w:val="21"/>
                <w:vertAlign w:val="subscript"/>
              </w:rPr>
              <w:t>额</w:t>
            </w:r>
            <w:r>
              <w:rPr>
                <w:sz w:val="21"/>
              </w:rPr>
              <w:t>＝</w:t>
            </w:r>
            <w:r>
              <w:rPr>
                <w:rFonts w:ascii="Times New Roman" w:eastAsia="Times New Roman" w:hAnsi="Times New Roman" w:cs="Times New Roman"/>
                <w:i/>
                <w:sz w:val="21"/>
              </w:rPr>
              <w:t>Fv</w:t>
            </w:r>
            <w:r>
              <w:rPr>
                <w:rFonts w:ascii="Times New Roman" w:eastAsia="Times New Roman" w:hAnsi="Times New Roman" w:cs="Times New Roman"/>
                <w:i/>
                <w:sz w:val="21"/>
                <w:vertAlign w:val="subscript"/>
              </w:rPr>
              <w:t>1</w:t>
            </w:r>
          </w:p>
        </w:tc>
      </w:tr>
      <w:tr>
        <w:tblPrEx>
          <w:tblW w:w="792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运动</w:t>
            </w:r>
          </w:p>
          <w:p>
            <w:pPr>
              <w:shd w:val="clear" w:color="auto" w:fill="auto"/>
              <w:spacing w:line="360" w:lineRule="auto"/>
              <w:jc w:val="center"/>
              <w:textAlignment w:val="center"/>
              <w:rPr>
                <w:sz w:val="21"/>
              </w:rPr>
            </w:pPr>
            <w:r>
              <w:rPr>
                <w:sz w:val="21"/>
              </w:rPr>
              <w:t>性质</w:t>
            </w:r>
          </w:p>
        </w:tc>
        <w:tc>
          <w:tcPr>
            <w:tcW w:w="34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加速度减小的加速直线运动</w:t>
            </w:r>
          </w:p>
        </w:tc>
        <w:tc>
          <w:tcPr>
            <w:tcW w:w="32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匀加速直线运动，</w:t>
            </w:r>
          </w:p>
          <w:p>
            <w:pPr>
              <w:shd w:val="clear" w:color="auto" w:fill="auto"/>
              <w:spacing w:line="360" w:lineRule="auto"/>
              <w:jc w:val="center"/>
              <w:textAlignment w:val="center"/>
              <w:rPr>
                <w:sz w:val="21"/>
              </w:rPr>
            </w:pPr>
            <w:r>
              <w:rPr>
                <w:sz w:val="21"/>
              </w:rPr>
              <w:t>持续时间</w:t>
            </w:r>
            <w:r>
              <w:object>
                <v:shape id="_x0000_i1037" type="#_x0000_t75" alt="eqId9c8464f728a13bbcbe1e1a303489b7f2" style="width:29.91pt;height:27.25pt" o:ole="">
                  <v:imagedata r:id="rId34" o:title="eqId9c8464f728a13bbcbe1e1a303489b7f2"/>
                </v:shape>
                <o:OLEObject Type="Embed" ProgID="Equation.DSMT4" ShapeID="_x0000_i1037" DrawAspect="Content" ObjectID="_13" r:id="rId35"/>
              </w:object>
            </w:r>
          </w:p>
        </w:tc>
      </w:tr>
      <w:tr>
        <w:tblPrEx>
          <w:tblW w:w="7920" w:type="dxa"/>
        </w:tblPrEx>
        <w:trPr>
          <w:cantSplit w:val="0"/>
        </w:trPr>
        <w:tc>
          <w:tcPr>
            <w:tcW w:w="67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AB</w:t>
            </w:r>
            <w:r>
              <w:rPr>
                <w:sz w:val="21"/>
              </w:rPr>
              <w:t>段</w:t>
            </w: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过程</w:t>
            </w:r>
          </w:p>
          <w:p>
            <w:pPr>
              <w:shd w:val="clear" w:color="auto" w:fill="auto"/>
              <w:spacing w:line="360" w:lineRule="auto"/>
              <w:jc w:val="center"/>
              <w:textAlignment w:val="center"/>
              <w:rPr>
                <w:sz w:val="21"/>
              </w:rPr>
            </w:pPr>
            <w:r>
              <w:rPr>
                <w:sz w:val="21"/>
              </w:rPr>
              <w:t>分析</w:t>
            </w:r>
          </w:p>
        </w:tc>
        <w:tc>
          <w:tcPr>
            <w:tcW w:w="34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8" type="#_x0000_t75" alt="eqId6720b16d54f3afbfea8e6210e385dab9" style="width:121.44pt;height:31.02pt" o:ole="">
                  <v:imagedata r:id="rId36" o:title="eqId6720b16d54f3afbfea8e6210e385dab9"/>
                </v:shape>
                <o:OLEObject Type="Embed" ProgID="Equation.DSMT4" ShapeID="_x0000_i1038" DrawAspect="Content" ObjectID="_14" r:id="rId37"/>
              </w:object>
            </w:r>
            <w:r>
              <w:rPr>
                <w:rFonts w:ascii="Times New Roman" w:eastAsia="Times New Roman" w:hAnsi="Times New Roman" w:cs="Times New Roman"/>
                <w:i/>
                <w:sz w:val="21"/>
              </w:rPr>
              <w:t xml:space="preserve"> </w:t>
            </w:r>
          </w:p>
        </w:tc>
        <w:tc>
          <w:tcPr>
            <w:tcW w:w="32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39" type="#_x0000_t75" alt="eqIde31d94c1eb9c772df9cc1c69cc42ece2" style="width:131.12pt;height:28.33pt" o:ole="">
                  <v:imagedata r:id="rId38" o:title="eqIde31d94c1eb9c772df9cc1c69cc42ece2"/>
                </v:shape>
                <o:OLEObject Type="Embed" ProgID="Equation.DSMT4" ShapeID="_x0000_i1039" DrawAspect="Content" ObjectID="_15" r:id="rId39"/>
              </w:object>
            </w:r>
            <w:r>
              <w:rPr>
                <w:sz w:val="21"/>
              </w:rPr>
              <w:t xml:space="preserve"> </w:t>
            </w:r>
          </w:p>
        </w:tc>
      </w:tr>
      <w:tr>
        <w:tblPrEx>
          <w:tblW w:w="792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运动</w:t>
            </w:r>
          </w:p>
          <w:p>
            <w:pPr>
              <w:shd w:val="clear" w:color="auto" w:fill="auto"/>
              <w:spacing w:line="360" w:lineRule="auto"/>
              <w:jc w:val="center"/>
              <w:textAlignment w:val="center"/>
              <w:rPr>
                <w:sz w:val="21"/>
              </w:rPr>
            </w:pPr>
            <w:r>
              <w:rPr>
                <w:sz w:val="21"/>
              </w:rPr>
              <w:t>性质</w:t>
            </w:r>
          </w:p>
        </w:tc>
        <w:tc>
          <w:tcPr>
            <w:tcW w:w="34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以</w:t>
            </w:r>
            <w:r>
              <w:object>
                <v:shape id="_x0000_i1040" type="#_x0000_t75" alt="eqId5a44ca5df4a7f8fc69973f7dc006e539" style="width:13.2pt;height:15.84pt" o:ole="">
                  <v:imagedata r:id="rId40" o:title="eqId5a44ca5df4a7f8fc69973f7dc006e539"/>
                </v:shape>
                <o:OLEObject Type="Embed" ProgID="Equation.DSMT4" ShapeID="_x0000_i1040" DrawAspect="Content" ObjectID="_16" r:id="rId41"/>
              </w:object>
            </w:r>
            <w:r>
              <w:rPr>
                <w:sz w:val="21"/>
              </w:rPr>
              <w:t>做匀速直线运动</w:t>
            </w:r>
          </w:p>
        </w:tc>
        <w:tc>
          <w:tcPr>
            <w:tcW w:w="32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加速度减小的加速直线运动</w:t>
            </w:r>
          </w:p>
        </w:tc>
      </w:tr>
      <w:tr>
        <w:tblPrEx>
          <w:tblW w:w="7920" w:type="dxa"/>
        </w:tblPrEx>
        <w:trPr>
          <w:cantSplit w:val="0"/>
        </w:trPr>
        <w:tc>
          <w:tcPr>
            <w:tcW w:w="127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BC</w:t>
            </w:r>
            <w:r>
              <w:rPr>
                <w:sz w:val="21"/>
              </w:rPr>
              <w:t>段</w:t>
            </w:r>
          </w:p>
        </w:tc>
        <w:tc>
          <w:tcPr>
            <w:tcW w:w="34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32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41" type="#_x0000_t75" alt="eqIdbd81c7d17b1a368bbe43ec433251acb6" style="width:82.72pt;height:15.88pt" o:ole="">
                  <v:imagedata r:id="rId42" o:title="eqIdbd81c7d17b1a368bbe43ec433251acb6"/>
                </v:shape>
                <o:OLEObject Type="Embed" ProgID="Equation.DSMT4" ShapeID="_x0000_i1041" DrawAspect="Content" ObjectID="_17" r:id="rId43"/>
              </w:object>
            </w:r>
            <w:r>
              <w:rPr>
                <w:sz w:val="21"/>
              </w:rPr>
              <w:t>以</w:t>
            </w:r>
            <w:r>
              <w:object>
                <v:shape id="_x0000_i1042" type="#_x0000_t75" alt="eqIdf76f6e035f1ace338d3923db725208e4" style="width:38.72pt;height:31.5pt" o:ole="">
                  <v:imagedata r:id="rId44" o:title="eqIdf76f6e035f1ace338d3923db725208e4"/>
                </v:shape>
                <o:OLEObject Type="Embed" ProgID="Equation.DSMT4" ShapeID="_x0000_i1042" DrawAspect="Content" ObjectID="_18" r:id="rId45"/>
              </w:object>
            </w:r>
            <w:r>
              <w:rPr>
                <w:sz w:val="21"/>
              </w:rPr>
              <w:t>做匀速直线运动</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重力势能</w:t>
      </w:r>
    </w:p>
    <w:p>
      <w:pPr>
        <w:shd w:val="clear" w:color="auto" w:fill="auto"/>
        <w:spacing w:line="360" w:lineRule="auto"/>
        <w:jc w:val="left"/>
        <w:textAlignment w:val="center"/>
        <w:rPr>
          <w:sz w:val="21"/>
        </w:rPr>
      </w:pPr>
      <w:r>
        <w:rPr>
          <w:sz w:val="21"/>
        </w:rPr>
        <w:t>5．（1）重力做功与路径无关，总有</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2</w:t>
      </w:r>
      <w:r>
        <w:rPr>
          <w:sz w:val="21"/>
        </w:rPr>
        <w:t>。可见</w:t>
      </w:r>
      <w:r>
        <w:rPr>
          <w:rFonts w:ascii="Times New Roman" w:eastAsia="Times New Roman" w:hAnsi="Times New Roman" w:cs="Times New Roman"/>
          <w:i/>
          <w:sz w:val="21"/>
        </w:rPr>
        <w:t>mgh</w:t>
      </w:r>
      <w:r>
        <w:rPr>
          <w:sz w:val="21"/>
        </w:rPr>
        <w:t>这个量有特殊意义，我们把它叫作物体的</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（2）重力势能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w:t>
      </w:r>
      <w:r>
        <w:rPr>
          <w:rFonts w:ascii="Times New Roman" w:eastAsia="Times New Roman" w:hAnsi="Times New Roman" w:cs="Times New Roman"/>
          <w:i/>
          <w:sz w:val="21"/>
        </w:rPr>
        <w:t>mgh</w:t>
      </w:r>
      <w:r>
        <w:rPr>
          <w:sz w:val="21"/>
        </w:rPr>
        <w:t>具有</w:t>
      </w:r>
      <w:r>
        <w:rPr>
          <w:rFonts w:ascii="Times New Roman" w:eastAsia="Times New Roman" w:hAnsi="Times New Roman" w:cs="Times New Roman"/>
          <w:b w:val="0"/>
          <w:sz w:val="21"/>
        </w:rPr>
        <w:t>________</w:t>
      </w:r>
      <w:r>
        <w:rPr>
          <w:sz w:val="21"/>
        </w:rPr>
        <w:t>，与参考平面的选取有关，其中</w:t>
      </w:r>
      <w:r>
        <w:rPr>
          <w:rFonts w:ascii="Times New Roman" w:eastAsia="Times New Roman" w:hAnsi="Times New Roman" w:cs="Times New Roman"/>
          <w:i/>
          <w:sz w:val="21"/>
        </w:rPr>
        <w:t>h</w:t>
      </w:r>
      <w:r>
        <w:rPr>
          <w:sz w:val="21"/>
        </w:rPr>
        <w:t>是</w:t>
      </w:r>
      <w:r>
        <w:rPr>
          <w:rFonts w:ascii="Times New Roman" w:eastAsia="Times New Roman" w:hAnsi="Times New Roman" w:cs="Times New Roman"/>
          <w:b w:val="0"/>
          <w:sz w:val="21"/>
        </w:rPr>
        <w:t>____________</w:t>
      </w:r>
      <w:r>
        <w:rPr>
          <w:sz w:val="21"/>
        </w:rPr>
        <w:t>的高度。</w:t>
      </w:r>
    </w:p>
    <w:p>
      <w:pPr>
        <w:shd w:val="clear" w:color="auto" w:fill="auto"/>
        <w:spacing w:line="360" w:lineRule="auto"/>
        <w:jc w:val="left"/>
        <w:textAlignment w:val="center"/>
        <w:rPr>
          <w:sz w:val="21"/>
        </w:rPr>
      </w:pPr>
      <w:r>
        <w:rPr>
          <w:sz w:val="21"/>
        </w:rPr>
        <w:t>（3）重力势能是</w:t>
      </w:r>
      <w:r>
        <w:rPr>
          <w:rFonts w:ascii="Times New Roman" w:eastAsia="Times New Roman" w:hAnsi="Times New Roman" w:cs="Times New Roman"/>
          <w:b w:val="0"/>
          <w:sz w:val="21"/>
        </w:rPr>
        <w:t>________</w:t>
      </w:r>
      <w:r>
        <w:rPr>
          <w:sz w:val="21"/>
        </w:rPr>
        <w:t>量，但有正负，正负表示重力势能的</w:t>
      </w:r>
      <w:r>
        <w:rPr>
          <w:rFonts w:ascii="Times New Roman" w:eastAsia="Times New Roman" w:hAnsi="Times New Roman" w:cs="Times New Roman"/>
          <w:b w:val="0"/>
          <w:sz w:val="21"/>
        </w:rPr>
        <w:t>________</w:t>
      </w:r>
      <w:r>
        <w:rPr>
          <w:sz w:val="21"/>
        </w:rPr>
        <w:t>。当物体在参考平面下方</w:t>
      </w:r>
      <w:r>
        <w:rPr>
          <w:rFonts w:ascii="Times New Roman" w:eastAsia="Times New Roman" w:hAnsi="Times New Roman" w:cs="Times New Roman"/>
          <w:i/>
          <w:sz w:val="21"/>
        </w:rPr>
        <w:t>h</w:t>
      </w:r>
      <w:r>
        <w:rPr>
          <w:sz w:val="21"/>
        </w:rPr>
        <w:t>处，重力势能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（4）重力势能的差值Δ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与参考平面的选取</w:t>
      </w:r>
      <w:r>
        <w:rPr>
          <w:rFonts w:ascii="Times New Roman" w:eastAsia="Times New Roman" w:hAnsi="Times New Roman" w:cs="Times New Roman"/>
          <w:b w:val="0"/>
          <w:sz w:val="21"/>
        </w:rPr>
        <w:t>________</w:t>
      </w:r>
      <w:r>
        <w:rPr>
          <w:sz w:val="21"/>
        </w:rPr>
        <w:t>，它的差值是绝对的。</w:t>
      </w:r>
    </w:p>
    <w:p>
      <w:pPr>
        <w:shd w:val="clear" w:color="auto" w:fill="auto"/>
        <w:spacing w:line="360" w:lineRule="auto"/>
        <w:jc w:val="left"/>
        <w:textAlignment w:val="center"/>
        <w:rPr>
          <w:sz w:val="21"/>
        </w:rPr>
      </w:pPr>
      <w:r>
        <w:rPr>
          <w:sz w:val="21"/>
        </w:rPr>
        <w:t>（5）重力势能具有</w:t>
      </w:r>
      <w:r>
        <w:rPr>
          <w:rFonts w:ascii="Times New Roman" w:eastAsia="Times New Roman" w:hAnsi="Times New Roman" w:cs="Times New Roman"/>
          <w:b w:val="0"/>
          <w:sz w:val="21"/>
        </w:rPr>
        <w:t>________</w:t>
      </w:r>
      <w:r>
        <w:rPr>
          <w:sz w:val="21"/>
        </w:rPr>
        <w:t>，重力势能是物体和</w:t>
      </w:r>
      <w:r>
        <w:rPr>
          <w:rFonts w:ascii="Times New Roman" w:eastAsia="Times New Roman" w:hAnsi="Times New Roman" w:cs="Times New Roman"/>
          <w:b w:val="0"/>
          <w:sz w:val="21"/>
        </w:rPr>
        <w:t>________</w:t>
      </w:r>
      <w:r>
        <w:rPr>
          <w:sz w:val="21"/>
        </w:rPr>
        <w:t>共有的。</w:t>
      </w:r>
    </w:p>
    <w:p>
      <w:pPr>
        <w:shd w:val="clear" w:color="auto" w:fill="auto"/>
        <w:spacing w:line="360" w:lineRule="auto"/>
        <w:jc w:val="left"/>
        <w:textAlignment w:val="center"/>
        <w:rPr>
          <w:sz w:val="21"/>
        </w:rPr>
      </w:pPr>
      <w:r>
        <w:rPr>
          <w:sz w:val="21"/>
        </w:rPr>
        <w:t>6．重力做功与重力势能变化的关系：</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b w:val="0"/>
          <w:sz w:val="21"/>
        </w:rPr>
        <w:t>____________</w:t>
      </w:r>
      <w:r>
        <w:rPr>
          <w:sz w:val="21"/>
        </w:rPr>
        <w:t>＝－Δ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w:t>
      </w:r>
    </w:p>
    <w:p>
      <w:pPr>
        <w:shd w:val="clear" w:color="auto" w:fill="auto"/>
        <w:spacing w:line="360" w:lineRule="auto"/>
        <w:jc w:val="left"/>
        <w:textAlignment w:val="center"/>
        <w:rPr>
          <w:sz w:val="21"/>
        </w:rPr>
      </w:pPr>
      <w:r>
        <w:rPr>
          <w:sz w:val="21"/>
        </w:rPr>
        <w:t>（1）当物体由高处运动到低处时，重力做</w:t>
      </w:r>
      <w:r>
        <w:rPr>
          <w:rFonts w:ascii="Times New Roman" w:eastAsia="Times New Roman" w:hAnsi="Times New Roman" w:cs="Times New Roman"/>
          <w:b w:val="0"/>
          <w:sz w:val="21"/>
        </w:rPr>
        <w:t>________</w:t>
      </w:r>
      <w:r>
        <w:rPr>
          <w:sz w:val="21"/>
        </w:rPr>
        <w:t>功，重力势能</w:t>
      </w:r>
      <w:r>
        <w:rPr>
          <w:rFonts w:ascii="Times New Roman" w:eastAsia="Times New Roman" w:hAnsi="Times New Roman" w:cs="Times New Roman"/>
          <w:b w:val="0"/>
          <w:sz w:val="21"/>
        </w:rPr>
        <w:t>________</w:t>
      </w:r>
      <w:r>
        <w:rPr>
          <w:sz w:val="21"/>
        </w:rPr>
        <w:t>，重力势能的减少量等于重力所做的功。</w:t>
      </w:r>
    </w:p>
    <w:p>
      <w:pPr>
        <w:shd w:val="clear" w:color="auto" w:fill="auto"/>
        <w:spacing w:line="360" w:lineRule="auto"/>
        <w:jc w:val="left"/>
        <w:textAlignment w:val="center"/>
        <w:rPr>
          <w:sz w:val="21"/>
        </w:rPr>
      </w:pPr>
      <w:r>
        <w:rPr>
          <w:sz w:val="21"/>
        </w:rPr>
        <w:t>（2）当物体由低处运动到高处时，重力做</w:t>
      </w:r>
      <w:r>
        <w:rPr>
          <w:rFonts w:ascii="Times New Roman" w:eastAsia="Times New Roman" w:hAnsi="Times New Roman" w:cs="Times New Roman"/>
          <w:b w:val="0"/>
          <w:sz w:val="21"/>
        </w:rPr>
        <w:t>________</w:t>
      </w:r>
      <w:r>
        <w:rPr>
          <w:sz w:val="21"/>
        </w:rPr>
        <w:t>功（物体克服重力做功），重力势能</w:t>
      </w:r>
      <w:r>
        <w:rPr>
          <w:rFonts w:ascii="Times New Roman" w:eastAsia="Times New Roman" w:hAnsi="Times New Roman" w:cs="Times New Roman"/>
          <w:b w:val="0"/>
          <w:sz w:val="21"/>
        </w:rPr>
        <w:t>________</w:t>
      </w:r>
      <w:r>
        <w:rPr>
          <w:sz w:val="21"/>
        </w:rPr>
        <w:t>，重力势能的增加量等于物体克服重力所做的功。</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弹性势能</w:t>
      </w:r>
    </w:p>
    <w:p>
      <w:pPr>
        <w:shd w:val="clear" w:color="auto" w:fill="auto"/>
        <w:spacing w:line="360" w:lineRule="auto"/>
        <w:jc w:val="left"/>
        <w:textAlignment w:val="center"/>
        <w:rPr>
          <w:sz w:val="21"/>
        </w:rPr>
      </w:pPr>
      <w:r>
        <w:rPr>
          <w:sz w:val="21"/>
        </w:rPr>
        <w:t>7．定义：发生</w:t>
      </w:r>
      <w:r>
        <w:rPr>
          <w:rFonts w:ascii="Times New Roman" w:eastAsia="Times New Roman" w:hAnsi="Times New Roman" w:cs="Times New Roman"/>
          <w:b w:val="0"/>
          <w:sz w:val="21"/>
        </w:rPr>
        <w:t>________</w:t>
      </w:r>
      <w:r>
        <w:rPr>
          <w:sz w:val="21"/>
        </w:rPr>
        <w:t>形变的物体的各部分之间，由于有</w:t>
      </w:r>
      <w:r>
        <w:rPr>
          <w:rFonts w:ascii="Times New Roman" w:eastAsia="Times New Roman" w:hAnsi="Times New Roman" w:cs="Times New Roman"/>
          <w:b w:val="0"/>
          <w:sz w:val="21"/>
        </w:rPr>
        <w:t>________</w:t>
      </w:r>
      <w:r>
        <w:rPr>
          <w:sz w:val="21"/>
        </w:rPr>
        <w:t>的相互作用而具有的势能，叫弹性势能。</w:t>
      </w:r>
    </w:p>
    <w:p>
      <w:pPr>
        <w:shd w:val="clear" w:color="auto" w:fill="auto"/>
        <w:spacing w:line="360" w:lineRule="auto"/>
        <w:jc w:val="left"/>
        <w:textAlignment w:val="center"/>
        <w:rPr>
          <w:sz w:val="21"/>
        </w:rPr>
      </w:pPr>
      <w:r>
        <w:rPr>
          <w:sz w:val="21"/>
        </w:rPr>
        <w:t>8．影响弹性势能的因素</w:t>
      </w:r>
    </w:p>
    <w:p>
      <w:pPr>
        <w:shd w:val="clear" w:color="auto" w:fill="auto"/>
        <w:spacing w:line="360" w:lineRule="auto"/>
        <w:jc w:val="left"/>
        <w:textAlignment w:val="center"/>
        <w:rPr>
          <w:sz w:val="21"/>
        </w:rPr>
      </w:pPr>
      <w:r>
        <w:rPr>
          <w:sz w:val="21"/>
        </w:rPr>
        <w:t>（1）弹性势能跟形变大小有关：同一弹簧，在弹性限度内，形变越大，弹簧的弹性势能就</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（2）弹簧的弹性势能跟弹簧的劲度系数有关：在弹性限度内，不同的弹簧发生同样大小的形变，劲度系数</w:t>
      </w:r>
      <w:r>
        <w:rPr>
          <w:rFonts w:ascii="Times New Roman" w:eastAsia="Times New Roman" w:hAnsi="Times New Roman" w:cs="Times New Roman"/>
          <w:b w:val="0"/>
          <w:sz w:val="21"/>
        </w:rPr>
        <w:t>________</w:t>
      </w:r>
      <w:r>
        <w:rPr>
          <w:sz w:val="21"/>
        </w:rPr>
        <w:t>，弹簧的弹性势能越大。</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3．对弹性势能的理解</w:t>
      </w:r>
    </w:p>
    <w:p>
      <w:pPr>
        <w:shd w:val="clear" w:color="auto" w:fill="auto"/>
        <w:spacing w:line="360" w:lineRule="auto"/>
        <w:jc w:val="left"/>
        <w:textAlignment w:val="center"/>
        <w:rPr>
          <w:sz w:val="21"/>
        </w:rPr>
      </w:pPr>
      <w:r>
        <w:rPr>
          <w:sz w:val="21"/>
        </w:rPr>
        <w:t>（1）系统性：弹性势能是发生弹性形变的物体上所有质点因相对位置改变而具有的能量，因此弹性势能具有系统性。</w:t>
      </w:r>
    </w:p>
    <w:p>
      <w:pPr>
        <w:shd w:val="clear" w:color="auto" w:fill="auto"/>
        <w:spacing w:line="360" w:lineRule="auto"/>
        <w:jc w:val="left"/>
        <w:textAlignment w:val="center"/>
        <w:rPr>
          <w:sz w:val="21"/>
        </w:rPr>
      </w:pPr>
      <w:r>
        <w:rPr>
          <w:sz w:val="21"/>
        </w:rPr>
        <w:t>（2）相对性：弹性势能的大小与选定的弹性势能为零的位置有关，对于弹簧，一般规定弹簧处于原长时的弹性势能为零。</w:t>
      </w:r>
    </w:p>
    <w:p>
      <w:pPr>
        <w:shd w:val="clear" w:color="auto" w:fill="auto"/>
        <w:spacing w:line="360" w:lineRule="auto"/>
        <w:jc w:val="left"/>
        <w:textAlignment w:val="center"/>
        <w:rPr>
          <w:sz w:val="21"/>
        </w:rPr>
      </w:pPr>
      <w:r>
        <w:rPr>
          <w:sz w:val="21"/>
        </w:rPr>
        <w:t>4．弹性势能与弹力做功的关系：弹性势能的变化只与弹力做功有关，弹力做负功，弹性势能增大，反之则减小。</w:t>
      </w:r>
    </w:p>
    <w:p>
      <w:pPr>
        <w:shd w:val="clear" w:color="auto" w:fill="auto"/>
        <w:spacing w:line="360" w:lineRule="auto"/>
        <w:jc w:val="left"/>
        <w:textAlignment w:val="center"/>
        <w:rPr>
          <w:sz w:val="21"/>
        </w:rPr>
      </w:pPr>
      <w:r>
        <w:rPr>
          <w:sz w:val="21"/>
        </w:rPr>
        <w:t>动能和动能定理</w:t>
      </w:r>
    </w:p>
    <w:p>
      <w:pPr>
        <w:shd w:val="clear" w:color="auto" w:fill="auto"/>
        <w:spacing w:line="360" w:lineRule="auto"/>
        <w:jc w:val="left"/>
        <w:textAlignment w:val="center"/>
        <w:rPr>
          <w:sz w:val="21"/>
        </w:rPr>
      </w:pPr>
      <w:r>
        <w:rPr>
          <w:sz w:val="21"/>
        </w:rPr>
        <w:t>9．动能</w:t>
      </w:r>
    </w:p>
    <w:p>
      <w:pPr>
        <w:shd w:val="clear" w:color="auto" w:fill="auto"/>
        <w:spacing w:line="360" w:lineRule="auto"/>
        <w:jc w:val="left"/>
        <w:textAlignment w:val="center"/>
        <w:rPr>
          <w:sz w:val="21"/>
        </w:rPr>
      </w:pPr>
      <w:r>
        <w:rPr>
          <w:sz w:val="21"/>
        </w:rPr>
        <w:t>（1）动能的表达式</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w:t>
      </w:r>
      <w:r>
        <w:rPr>
          <w:rFonts w:ascii="Times New Roman" w:eastAsia="Times New Roman" w:hAnsi="Times New Roman" w:cs="Times New Roman"/>
          <w:b w:val="0"/>
          <w:sz w:val="21"/>
        </w:rPr>
        <w:t>______</w:t>
      </w:r>
      <w:r>
        <w:rPr>
          <w:sz w:val="21"/>
        </w:rPr>
        <w:t>。其单位与</w:t>
      </w:r>
      <w:r>
        <w:rPr>
          <w:rFonts w:ascii="Times New Roman" w:eastAsia="Times New Roman" w:hAnsi="Times New Roman" w:cs="Times New Roman"/>
          <w:b w:val="0"/>
          <w:sz w:val="21"/>
        </w:rPr>
        <w:t>______</w:t>
      </w:r>
      <w:r>
        <w:rPr>
          <w:sz w:val="21"/>
        </w:rPr>
        <w:t>的单位相同，在国际单位制中为</w:t>
      </w:r>
      <w:r>
        <w:rPr>
          <w:rFonts w:ascii="Times New Roman" w:eastAsia="Times New Roman" w:hAnsi="Times New Roman" w:cs="Times New Roman"/>
          <w:b w:val="0"/>
          <w:sz w:val="21"/>
        </w:rPr>
        <w:t>______</w:t>
      </w:r>
      <w:r>
        <w:rPr>
          <w:sz w:val="21"/>
        </w:rPr>
        <w:t>，符号为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（2）动能是</w:t>
      </w:r>
      <w:r>
        <w:rPr>
          <w:rFonts w:ascii="Times New Roman" w:eastAsia="Times New Roman" w:hAnsi="Times New Roman" w:cs="Times New Roman"/>
          <w:b w:val="0"/>
          <w:sz w:val="21"/>
        </w:rPr>
        <w:t>______</w:t>
      </w:r>
      <w:r>
        <w:rPr>
          <w:sz w:val="21"/>
        </w:rPr>
        <w:t>量，没有负值。</w:t>
      </w:r>
    </w:p>
    <w:p>
      <w:pPr>
        <w:shd w:val="clear" w:color="auto" w:fill="auto"/>
        <w:spacing w:line="360" w:lineRule="auto"/>
        <w:jc w:val="left"/>
        <w:textAlignment w:val="center"/>
        <w:rPr>
          <w:sz w:val="21"/>
        </w:rPr>
      </w:pPr>
      <w:r>
        <w:rPr>
          <w:sz w:val="21"/>
        </w:rPr>
        <w:t>（3）动能是状态量，与物体的运动状态相对应。</w:t>
      </w:r>
    </w:p>
    <w:p>
      <w:pPr>
        <w:shd w:val="clear" w:color="auto" w:fill="auto"/>
        <w:spacing w:line="360" w:lineRule="auto"/>
        <w:jc w:val="left"/>
        <w:textAlignment w:val="center"/>
        <w:rPr>
          <w:sz w:val="21"/>
        </w:rPr>
      </w:pPr>
      <w:r>
        <w:rPr>
          <w:sz w:val="21"/>
        </w:rPr>
        <w:t>（4）动能具有相对性，选取不同的参考系，物体的速度大小不同，动能也不同，一般以地面为参考系。</w:t>
      </w:r>
    </w:p>
    <w:p>
      <w:pPr>
        <w:shd w:val="clear" w:color="auto" w:fill="auto"/>
        <w:spacing w:line="360" w:lineRule="auto"/>
        <w:jc w:val="left"/>
        <w:textAlignment w:val="center"/>
        <w:rPr>
          <w:sz w:val="21"/>
        </w:rPr>
      </w:pPr>
      <w:r>
        <w:rPr>
          <w:sz w:val="21"/>
        </w:rPr>
        <w:t>10．动能定理</w:t>
      </w:r>
    </w:p>
    <w:p>
      <w:pPr>
        <w:shd w:val="clear" w:color="auto" w:fill="auto"/>
        <w:spacing w:line="360" w:lineRule="auto"/>
        <w:jc w:val="left"/>
        <w:textAlignment w:val="center"/>
        <w:rPr>
          <w:sz w:val="21"/>
        </w:rPr>
      </w:pPr>
      <w:r>
        <w:rPr>
          <w:sz w:val="21"/>
        </w:rPr>
        <w:t>（1）力在一个过程中对物体做的功，等于物体在这个过程中</w:t>
      </w:r>
      <w:r>
        <w:rPr>
          <w:rFonts w:ascii="Times New Roman" w:eastAsia="Times New Roman" w:hAnsi="Times New Roman" w:cs="Times New Roman"/>
          <w:b w:val="0"/>
          <w:sz w:val="21"/>
        </w:rPr>
        <w:t>______</w:t>
      </w:r>
      <w:r>
        <w:rPr>
          <w:sz w:val="21"/>
        </w:rPr>
        <w:t>，表达式：</w:t>
      </w:r>
      <w:r>
        <w:rPr>
          <w:rFonts w:ascii="Times New Roman" w:eastAsia="Times New Roman" w:hAnsi="Times New Roman" w:cs="Times New Roman"/>
          <w:i/>
          <w:sz w:val="21"/>
        </w:rPr>
        <w:t>W</w:t>
      </w:r>
      <w:r>
        <w:rPr>
          <w:sz w:val="21"/>
        </w:rPr>
        <w:t>=</w:t>
      </w:r>
      <w:r>
        <w:rPr>
          <w:rFonts w:ascii="Times New Roman" w:eastAsia="Times New Roman" w:hAnsi="Times New Roman" w:cs="Times New Roman"/>
          <w:b w:val="0"/>
          <w:sz w:val="21"/>
        </w:rPr>
        <w:t>______</w:t>
      </w:r>
      <w:r>
        <w:rPr>
          <w:sz w:val="21"/>
        </w:rPr>
        <w:t>，也可写成</w:t>
      </w: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rPr>
          <w:sz w:val="21"/>
        </w:rPr>
        <w:t>。</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W</w:t>
      </w:r>
      <w:r>
        <w:rPr>
          <w:sz w:val="21"/>
        </w:rPr>
        <w:t>与Δ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的关系：合力做功是物体动能变化的原因。</w:t>
      </w:r>
    </w:p>
    <w:p>
      <w:pPr>
        <w:shd w:val="clear" w:color="auto" w:fill="auto"/>
        <w:spacing w:line="360" w:lineRule="auto"/>
        <w:jc w:val="left"/>
        <w:textAlignment w:val="center"/>
        <w:rPr>
          <w:sz w:val="21"/>
        </w:rPr>
      </w:pPr>
      <w:r>
        <w:rPr>
          <w:sz w:val="21"/>
        </w:rPr>
        <w:t>①合力对物体做正功，即</w:t>
      </w:r>
      <w:r>
        <w:rPr>
          <w:rFonts w:ascii="Times New Roman" w:eastAsia="Times New Roman" w:hAnsi="Times New Roman" w:cs="Times New Roman"/>
          <w:i/>
          <w:sz w:val="21"/>
        </w:rPr>
        <w:t>W</w:t>
      </w:r>
      <w:r>
        <w:rPr>
          <w:sz w:val="21"/>
        </w:rPr>
        <w:t>&gt;0，Δ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&gt;0，表明物体的末动能大于初动能；</w:t>
      </w:r>
    </w:p>
    <w:p>
      <w:pPr>
        <w:shd w:val="clear" w:color="auto" w:fill="auto"/>
        <w:spacing w:line="360" w:lineRule="auto"/>
        <w:jc w:val="left"/>
        <w:textAlignment w:val="center"/>
        <w:rPr>
          <w:sz w:val="21"/>
        </w:rPr>
      </w:pPr>
      <w:r>
        <w:rPr>
          <w:sz w:val="21"/>
        </w:rPr>
        <w:t>②合力对物体做负功，即</w:t>
      </w:r>
      <w:r>
        <w:rPr>
          <w:rFonts w:ascii="Times New Roman" w:eastAsia="Times New Roman" w:hAnsi="Times New Roman" w:cs="Times New Roman"/>
          <w:i/>
          <w:sz w:val="21"/>
        </w:rPr>
        <w:t>W</w:t>
      </w:r>
      <w:r>
        <w:rPr>
          <w:sz w:val="21"/>
        </w:rPr>
        <w:t>&lt;0，Δ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&lt;0，表明物体的末动能小于初动能。</w:t>
      </w:r>
    </w:p>
    <w:p>
      <w:pPr>
        <w:shd w:val="clear" w:color="auto" w:fill="auto"/>
        <w:spacing w:line="360" w:lineRule="auto"/>
        <w:jc w:val="left"/>
        <w:textAlignment w:val="center"/>
        <w:rPr>
          <w:sz w:val="21"/>
        </w:rPr>
      </w:pPr>
      <w:r>
        <w:rPr>
          <w:sz w:val="21"/>
        </w:rPr>
        <w:t>（3）物体动能的改变可由合力做功来度量。</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机械能守恒定律</w:t>
      </w:r>
    </w:p>
    <w:p>
      <w:pPr>
        <w:shd w:val="clear" w:color="auto" w:fill="auto"/>
        <w:spacing w:line="360" w:lineRule="auto"/>
        <w:jc w:val="left"/>
        <w:textAlignment w:val="center"/>
        <w:rPr>
          <w:sz w:val="21"/>
        </w:rPr>
      </w:pPr>
      <w:r>
        <w:rPr>
          <w:sz w:val="21"/>
        </w:rPr>
        <w:t>11．机械能</w:t>
      </w:r>
    </w:p>
    <w:p>
      <w:pPr>
        <w:shd w:val="clear" w:color="auto" w:fill="auto"/>
        <w:spacing w:line="360" w:lineRule="auto"/>
        <w:jc w:val="left"/>
        <w:textAlignment w:val="center"/>
        <w:rPr>
          <w:sz w:val="21"/>
        </w:rPr>
      </w:pPr>
      <w:r>
        <w:rPr>
          <w:rFonts w:ascii="Times New Roman" w:eastAsia="Times New Roman" w:hAnsi="Times New Roman" w:cs="Times New Roman"/>
          <w:b w:val="0"/>
          <w:sz w:val="21"/>
        </w:rPr>
        <w:t>________</w:t>
      </w:r>
      <w:r>
        <w:rPr>
          <w:sz w:val="21"/>
        </w:rPr>
        <w:t>、</w:t>
      </w:r>
      <w:r>
        <w:rPr>
          <w:rFonts w:ascii="Times New Roman" w:eastAsia="Times New Roman" w:hAnsi="Times New Roman" w:cs="Times New Roman"/>
          <w:b w:val="0"/>
          <w:sz w:val="21"/>
        </w:rPr>
        <w:t>________</w:t>
      </w:r>
      <w:r>
        <w:rPr>
          <w:sz w:val="21"/>
        </w:rPr>
        <w:t>与</w:t>
      </w:r>
      <w:r>
        <w:rPr>
          <w:rFonts w:ascii="Times New Roman" w:eastAsia="Times New Roman" w:hAnsi="Times New Roman" w:cs="Times New Roman"/>
          <w:b w:val="0"/>
          <w:sz w:val="21"/>
        </w:rPr>
        <w:t>________</w:t>
      </w:r>
      <w:r>
        <w:rPr>
          <w:sz w:val="21"/>
        </w:rPr>
        <w:t>都是机械运动中的能量形式，统称为机械能。</w:t>
      </w:r>
    </w:p>
    <w:p>
      <w:pPr>
        <w:shd w:val="clear" w:color="auto" w:fill="auto"/>
        <w:spacing w:line="360" w:lineRule="auto"/>
        <w:jc w:val="left"/>
        <w:textAlignment w:val="center"/>
        <w:rPr>
          <w:sz w:val="21"/>
        </w:rPr>
      </w:pPr>
      <w:r>
        <w:rPr>
          <w:sz w:val="21"/>
        </w:rPr>
        <w:t>12．动能与势能的相互转化</w:t>
      </w:r>
    </w:p>
    <w:p>
      <w:pPr>
        <w:shd w:val="clear" w:color="auto" w:fill="auto"/>
        <w:spacing w:line="360" w:lineRule="auto"/>
        <w:jc w:val="left"/>
        <w:textAlignment w:val="center"/>
        <w:rPr>
          <w:sz w:val="21"/>
        </w:rPr>
      </w:pPr>
      <w:r>
        <w:rPr>
          <w:sz w:val="21"/>
        </w:rPr>
        <w:t>通过</w:t>
      </w:r>
      <w:r>
        <w:rPr>
          <w:rFonts w:ascii="Times New Roman" w:eastAsia="Times New Roman" w:hAnsi="Times New Roman" w:cs="Times New Roman"/>
          <w:b w:val="0"/>
          <w:sz w:val="21"/>
        </w:rPr>
        <w:t>____________</w:t>
      </w:r>
      <w:r>
        <w:rPr>
          <w:sz w:val="21"/>
        </w:rPr>
        <w:t>做功，机械能可以从一种形式转化成另一种形式。</w:t>
      </w:r>
    </w:p>
    <w:p>
      <w:pPr>
        <w:shd w:val="clear" w:color="auto" w:fill="auto"/>
        <w:spacing w:line="360" w:lineRule="auto"/>
        <w:jc w:val="left"/>
        <w:textAlignment w:val="center"/>
        <w:rPr>
          <w:sz w:val="21"/>
        </w:rPr>
      </w:pPr>
      <w:r>
        <w:rPr>
          <w:sz w:val="21"/>
        </w:rPr>
        <w:t>13．机械能守恒定律</w:t>
      </w:r>
    </w:p>
    <w:p>
      <w:pPr>
        <w:shd w:val="clear" w:color="auto" w:fill="auto"/>
        <w:spacing w:line="360" w:lineRule="auto"/>
        <w:jc w:val="left"/>
        <w:textAlignment w:val="center"/>
        <w:rPr>
          <w:sz w:val="21"/>
        </w:rPr>
      </w:pPr>
      <w:r>
        <w:rPr>
          <w:sz w:val="21"/>
        </w:rPr>
        <w:t>（1）内容：在只有</w:t>
      </w:r>
      <w:r>
        <w:rPr>
          <w:rFonts w:ascii="Times New Roman" w:eastAsia="Times New Roman" w:hAnsi="Times New Roman" w:cs="Times New Roman"/>
          <w:b w:val="0"/>
          <w:sz w:val="21"/>
        </w:rPr>
        <w:t>________</w:t>
      </w:r>
      <w:r>
        <w:rPr>
          <w:sz w:val="21"/>
        </w:rPr>
        <w:t>或</w:t>
      </w:r>
      <w:r>
        <w:rPr>
          <w:rFonts w:ascii="Times New Roman" w:eastAsia="Times New Roman" w:hAnsi="Times New Roman" w:cs="Times New Roman"/>
          <w:b w:val="0"/>
          <w:sz w:val="21"/>
        </w:rPr>
        <w:t>________</w:t>
      </w:r>
      <w:r>
        <w:rPr>
          <w:sz w:val="21"/>
        </w:rPr>
        <w:t>做功的物体系统内，</w:t>
      </w:r>
      <w:r>
        <w:rPr>
          <w:rFonts w:ascii="Times New Roman" w:eastAsia="Times New Roman" w:hAnsi="Times New Roman" w:cs="Times New Roman"/>
          <w:b w:val="0"/>
          <w:sz w:val="21"/>
        </w:rPr>
        <w:t>_______</w:t>
      </w:r>
      <w:r>
        <w:rPr>
          <w:sz w:val="21"/>
        </w:rPr>
        <w:t>与</w:t>
      </w:r>
      <w:r>
        <w:rPr>
          <w:rFonts w:ascii="Times New Roman" w:eastAsia="Times New Roman" w:hAnsi="Times New Roman" w:cs="Times New Roman"/>
          <w:b w:val="0"/>
          <w:sz w:val="21"/>
        </w:rPr>
        <w:t>_______</w:t>
      </w:r>
      <w:r>
        <w:rPr>
          <w:sz w:val="21"/>
        </w:rPr>
        <w:t>可以互相转化，而</w:t>
      </w:r>
      <w:r>
        <w:rPr>
          <w:rFonts w:ascii="Times New Roman" w:eastAsia="Times New Roman" w:hAnsi="Times New Roman" w:cs="Times New Roman"/>
          <w:b w:val="0"/>
          <w:sz w:val="21"/>
        </w:rPr>
        <w:t>________</w:t>
      </w:r>
      <w:r>
        <w:rPr>
          <w:sz w:val="21"/>
        </w:rPr>
        <w:t>保持不变。</w:t>
      </w:r>
    </w:p>
    <w:p>
      <w:pPr>
        <w:shd w:val="clear" w:color="auto" w:fill="auto"/>
        <w:spacing w:line="360" w:lineRule="auto"/>
        <w:jc w:val="left"/>
        <w:textAlignment w:val="center"/>
        <w:rPr>
          <w:sz w:val="21"/>
        </w:rPr>
      </w:pPr>
      <w:r>
        <w:rPr>
          <w:sz w:val="21"/>
        </w:rPr>
        <w:t>（2）表达式：</w:t>
      </w:r>
      <w:r>
        <w:object>
          <v:shape id="_x0000_i1043" type="#_x0000_t75" alt="eqIdf89eef3148f2d4d09379767b4af69132" style="width:10.56pt;height:21.11pt" o:ole="">
            <v:imagedata r:id="rId46" o:title="eqIdf89eef3148f2d4d09379767b4af69132"/>
          </v:shape>
          <o:OLEObject Type="Embed" ProgID="Equation.DSMT4" ShapeID="_x0000_i1043" DrawAspect="Content" ObjectID="_19" r:id="rId47"/>
        </w:objec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vertAlign w:val="superscript"/>
        </w:rPr>
        <w:t>2</w:t>
      </w:r>
      <w:r>
        <w:object>
          <v:shape id="_x0000_i1044" type="#_x0000_t75" alt="eqId4d4cd9a7068de096606d1ab991f5e6da" style="width:9.68pt;height:9.68pt" o:ole="">
            <v:imagedata r:id="rId48" o:title="eqId4d4cd9a7068de096606d1ab991f5e6da"/>
          </v:shape>
          <o:OLEObject Type="Embed" ProgID="Equation.DSMT4" ShapeID="_x0000_i1044" DrawAspect="Content" ObjectID="_20" r:id="rId49"/>
        </w:objec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2</w:t>
      </w:r>
      <w:r>
        <w:object>
          <v:shape id="_x0000_i1045" type="#_x0000_t75" alt="eqId6706fe00b4e231e62d9ecbec567d526b" style="width:8.78pt;height:7.85pt" o:ole="">
            <v:imagedata r:id="rId50" o:title="eqId6706fe00b4e231e62d9ecbec567d526b"/>
          </v:shape>
          <o:OLEObject Type="Embed" ProgID="Equation.DSMT4" ShapeID="_x0000_i1045" DrawAspect="Content" ObjectID="_21" r:id="rId51"/>
        </w:object>
      </w:r>
      <w:r>
        <w:rPr>
          <w:rFonts w:ascii="Times New Roman" w:eastAsia="Times New Roman" w:hAnsi="Times New Roman" w:cs="Times New Roman"/>
          <w:b w:val="0"/>
          <w:i/>
          <w:sz w:val="21"/>
        </w:rPr>
        <w:t>_______</w:t>
      </w:r>
      <w:r>
        <w:rPr>
          <w:sz w:val="21"/>
        </w:rPr>
        <w:t>或</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object>
          <v:shape id="_x0000_i1046" type="#_x0000_t75" alt="eqId4d4cd9a7068de096606d1ab991f5e6da" style="width:9.68pt;height:9.68pt" o:ole="">
            <v:imagedata r:id="rId48" o:title="eqId4d4cd9a7068de096606d1ab991f5e6da"/>
          </v:shape>
          <o:OLEObject Type="Embed" ProgID="Equation.DSMT4" ShapeID="_x0000_i1046" DrawAspect="Content" ObjectID="_22" r:id="rId52"/>
        </w:objec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object>
          <v:shape id="_x0000_i1047" type="#_x0000_t75" alt="eqId6706fe00b4e231e62d9ecbec567d526b" style="width:8.78pt;height:7.85pt" o:ole="">
            <v:imagedata r:id="rId50" o:title="eqId6706fe00b4e231e62d9ecbec567d526b"/>
          </v:shape>
          <o:OLEObject Type="Embed" ProgID="Equation.DSMT4" ShapeID="_x0000_i1047" DrawAspect="Content" ObjectID="_23" r:id="rId53"/>
        </w:object>
      </w:r>
      <w:r>
        <w:rPr>
          <w:rFonts w:ascii="Times New Roman" w:eastAsia="Times New Roman" w:hAnsi="Times New Roman" w:cs="Times New Roman"/>
          <w:b w:val="0"/>
          <w:i/>
          <w:sz w:val="21"/>
        </w:rPr>
        <w:t>________</w:t>
      </w:r>
      <w:r>
        <w:rPr>
          <w:sz w:val="21"/>
        </w:rPr>
        <w:t>。</w:t>
      </w:r>
    </w:p>
    <w:p>
      <w:pPr>
        <w:shd w:val="clear" w:color="auto" w:fill="auto"/>
        <w:spacing w:line="360" w:lineRule="auto"/>
        <w:jc w:val="left"/>
        <w:textAlignment w:val="center"/>
        <w:rPr>
          <w:sz w:val="21"/>
        </w:rPr>
      </w:pPr>
      <w:r>
        <w:rPr>
          <w:sz w:val="21"/>
        </w:rPr>
        <w:t>（3）条件：只有系统内的</w:t>
      </w:r>
      <w:r>
        <w:rPr>
          <w:rFonts w:ascii="Times New Roman" w:eastAsia="Times New Roman" w:hAnsi="Times New Roman" w:cs="Times New Roman"/>
          <w:b w:val="0"/>
          <w:sz w:val="21"/>
        </w:rPr>
        <w:t>________</w:t>
      </w:r>
      <w:r>
        <w:rPr>
          <w:sz w:val="21"/>
        </w:rPr>
        <w:t>做功，其他力不做功或做功的代数和为零。</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4．对机械能守恒条件的理解</w:t>
      </w:r>
    </w:p>
    <w:p>
      <w:pPr>
        <w:shd w:val="clear" w:color="auto" w:fill="auto"/>
        <w:spacing w:line="360" w:lineRule="auto"/>
        <w:jc w:val="left"/>
        <w:textAlignment w:val="center"/>
        <w:rPr>
          <w:sz w:val="21"/>
        </w:rPr>
      </w:pPr>
      <w:r>
        <w:rPr>
          <w:sz w:val="21"/>
        </w:rPr>
        <w:t>（1）只有重力做功，只发生动能和重力势能的相互转化。</w:t>
      </w:r>
    </w:p>
    <w:p>
      <w:pPr>
        <w:shd w:val="clear" w:color="auto" w:fill="auto"/>
        <w:spacing w:line="360" w:lineRule="auto"/>
        <w:jc w:val="left"/>
        <w:textAlignment w:val="center"/>
        <w:rPr>
          <w:sz w:val="21"/>
        </w:rPr>
      </w:pPr>
      <w:r>
        <w:rPr>
          <w:sz w:val="21"/>
        </w:rPr>
        <w:t>（2）只有系统内弹力做功，只发生动能和弹性势能的相互转化。</w:t>
      </w:r>
    </w:p>
    <w:p>
      <w:pPr>
        <w:shd w:val="clear" w:color="auto" w:fill="auto"/>
        <w:spacing w:line="360" w:lineRule="auto"/>
        <w:jc w:val="left"/>
        <w:textAlignment w:val="center"/>
        <w:rPr>
          <w:sz w:val="21"/>
        </w:rPr>
      </w:pPr>
      <w:r>
        <w:rPr>
          <w:sz w:val="21"/>
        </w:rPr>
        <w:t>（3）只有重力和系统内弹力做功，只发生动能、弹性势能、重力势能的相互转化。</w:t>
      </w:r>
    </w:p>
    <w:p>
      <w:pPr>
        <w:shd w:val="clear" w:color="auto" w:fill="auto"/>
        <w:spacing w:line="360" w:lineRule="auto"/>
        <w:jc w:val="left"/>
        <w:textAlignment w:val="center"/>
        <w:rPr>
          <w:sz w:val="21"/>
        </w:rPr>
      </w:pPr>
      <w:r>
        <w:rPr>
          <w:sz w:val="21"/>
        </w:rPr>
        <w:t>（4）除受重力和弹力外，其他力也做功，但其他力做功的代数和始终为零。</w:t>
      </w:r>
    </w:p>
    <w:p>
      <w:pPr>
        <w:shd w:val="clear" w:color="auto" w:fill="auto"/>
        <w:spacing w:line="360" w:lineRule="auto"/>
        <w:jc w:val="left"/>
        <w:textAlignment w:val="center"/>
        <w:rPr>
          <w:sz w:val="21"/>
        </w:rPr>
      </w:pPr>
      <w:r>
        <w:rPr>
          <w:sz w:val="21"/>
        </w:rPr>
        <w:t>5．判断机械能守恒的方法</w:t>
      </w:r>
    </w:p>
    <w:p>
      <w:pPr>
        <w:shd w:val="clear" w:color="auto" w:fill="auto"/>
        <w:spacing w:line="360" w:lineRule="auto"/>
        <w:jc w:val="left"/>
        <w:textAlignment w:val="center"/>
        <w:rPr>
          <w:sz w:val="21"/>
        </w:rPr>
      </w:pPr>
      <w:r>
        <w:rPr>
          <w:sz w:val="21"/>
        </w:rPr>
        <w:t>（1）做功分析法（常用于单个物体）</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09875" cy="685800"/>
            <wp:docPr id="100017" name="" descr="@@@77763e3707104e3c9edecca79964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4"/>
                    <a:stretch>
                      <a:fillRect/>
                    </a:stretch>
                  </pic:blipFill>
                  <pic:spPr>
                    <a:xfrm>
                      <a:off x="0" y="0"/>
                      <a:ext cx="2809875" cy="685800"/>
                    </a:xfrm>
                    <a:prstGeom prst="rect">
                      <a:avLst/>
                    </a:prstGeom>
                  </pic:spPr>
                </pic:pic>
              </a:graphicData>
            </a:graphic>
          </wp:inline>
        </w:drawing>
      </w:r>
    </w:p>
    <w:p>
      <w:pPr>
        <w:shd w:val="clear" w:color="auto" w:fill="auto"/>
        <w:spacing w:line="360" w:lineRule="auto"/>
        <w:jc w:val="left"/>
        <w:textAlignment w:val="center"/>
        <w:rPr>
          <w:sz w:val="21"/>
        </w:rPr>
      </w:pPr>
      <w:r>
        <w:rPr>
          <w:sz w:val="21"/>
        </w:rPr>
        <w:t>（2）能量分析法（常用于多个物体组成的系统）</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71725" cy="457200"/>
            <wp:docPr id="100019" name="" descr="@@@3ed47fdc8e1b476d9ec0d8ff4b962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5"/>
                    <a:stretch>
                      <a:fillRect/>
                    </a:stretch>
                  </pic:blipFill>
                  <pic:spPr>
                    <a:xfrm>
                      <a:off x="0" y="0"/>
                      <a:ext cx="2371725" cy="457200"/>
                    </a:xfrm>
                    <a:prstGeom prst="rect">
                      <a:avLst/>
                    </a:prstGeom>
                  </pic:spPr>
                </pic:pic>
              </a:graphicData>
            </a:graphic>
          </wp:inline>
        </w:drawing>
      </w:r>
    </w:p>
    <w:p>
      <w:pPr>
        <w:shd w:val="clear" w:color="auto" w:fill="auto"/>
        <w:spacing w:line="360" w:lineRule="auto"/>
        <w:jc w:val="left"/>
        <w:textAlignment w:val="center"/>
        <w:rPr>
          <w:sz w:val="21"/>
        </w:rPr>
      </w:pPr>
      <w:r>
        <w:rPr>
          <w:sz w:val="21"/>
        </w:rPr>
        <w:t>（3）机械能的定义法</w:t>
      </w:r>
    </w:p>
    <w:p>
      <w:pPr>
        <w:shd w:val="clear" w:color="auto" w:fill="auto"/>
        <w:spacing w:line="360" w:lineRule="auto"/>
        <w:jc w:val="left"/>
        <w:textAlignment w:val="center"/>
        <w:rPr>
          <w:sz w:val="21"/>
        </w:rPr>
      </w:pPr>
      <w:r>
        <w:rPr>
          <w:sz w:val="21"/>
        </w:rPr>
        <w:t>机械能等于动能与势能之和，若一个过程中动能不变，势能变化，则机械能不守恒，如匀速上升的物体机械能增加。</w:t>
      </w:r>
      <w:r>
        <w:rPr>
          <w:sz w:val="21"/>
        </w:rPr>
        <w:t>机械能守恒定律的表达式</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40"/>
        <w:gridCol w:w="900"/>
        <w:gridCol w:w="3840"/>
        <w:gridCol w:w="195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表达式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物理意义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说明</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从守恒的角度看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或</w:t>
            </w:r>
            <w:r>
              <w:rPr>
                <w:rFonts w:ascii="Times New Roman" w:eastAsia="Times New Roman" w:hAnsi="Times New Roman" w:cs="Times New Roman"/>
                <w:i/>
                <w:sz w:val="21"/>
              </w:rPr>
              <w:t>E</w:t>
            </w:r>
            <w:r>
              <w:rPr>
                <w:rFonts w:ascii="SimSun" w:eastAsia="SimSun" w:hAnsi="SimSun" w:cs="SimSun"/>
                <w:i/>
                <w:sz w:val="21"/>
                <w:vertAlign w:val="subscript"/>
              </w:rPr>
              <w:t>初</w:t>
            </w:r>
            <w:r>
              <w:rPr>
                <w:sz w:val="21"/>
              </w:rPr>
              <w:t>＝</w:t>
            </w:r>
            <w:r>
              <w:rPr>
                <w:rFonts w:ascii="Times New Roman" w:eastAsia="Times New Roman" w:hAnsi="Times New Roman" w:cs="Times New Roman"/>
                <w:i/>
                <w:sz w:val="21"/>
              </w:rPr>
              <w:t>E</w:t>
            </w:r>
            <w:r>
              <w:rPr>
                <w:rFonts w:ascii="SimSun" w:eastAsia="SimSun" w:hAnsi="SimSun" w:cs="SimSun"/>
                <w:i/>
                <w:sz w:val="21"/>
                <w:vertAlign w:val="subscript"/>
              </w:rPr>
              <w:t>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初状态的机械能等于末状态的机械能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必须先选参考平面</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从转化角度看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或Δ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过程中动能的增加量等于势能的减少量</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不必选参考平面</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从转移角度看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E</w:t>
            </w:r>
            <w:r>
              <w:rPr>
                <w:sz w:val="21"/>
                <w:vertAlign w:val="subscript"/>
              </w:rPr>
              <w:t>A</w:t>
            </w:r>
            <w:r>
              <w:rPr>
                <w:sz w:val="21"/>
                <w:vertAlign w:val="subscript"/>
              </w:rPr>
              <w:t>2</w:t>
            </w:r>
            <w:r>
              <w:rPr>
                <w:sz w:val="21"/>
              </w:rPr>
              <w:t>－</w:t>
            </w:r>
            <w:r>
              <w:rPr>
                <w:sz w:val="21"/>
              </w:rPr>
              <w:t>E</w:t>
            </w:r>
            <w:r>
              <w:rPr>
                <w:sz w:val="21"/>
                <w:vertAlign w:val="subscript"/>
              </w:rPr>
              <w:t>A</w:t>
            </w:r>
            <w:r>
              <w:rPr>
                <w:sz w:val="21"/>
                <w:vertAlign w:val="subscript"/>
              </w:rPr>
              <w:t>1</w:t>
            </w:r>
            <w:r>
              <w:rPr>
                <w:sz w:val="21"/>
              </w:rPr>
              <w:t>＝</w:t>
            </w:r>
            <w:r>
              <w:rPr>
                <w:sz w:val="21"/>
              </w:rPr>
              <w:t>E</w:t>
            </w:r>
            <w:r>
              <w:rPr>
                <w:sz w:val="21"/>
                <w:vertAlign w:val="subscript"/>
              </w:rPr>
              <w:t>B</w:t>
            </w:r>
            <w:r>
              <w:rPr>
                <w:sz w:val="21"/>
                <w:vertAlign w:val="subscript"/>
              </w:rPr>
              <w:t>1</w:t>
            </w:r>
            <w:r>
              <w:rPr>
                <w:sz w:val="21"/>
              </w:rPr>
              <w:t>－</w:t>
            </w:r>
            <w:r>
              <w:rPr>
                <w:sz w:val="21"/>
              </w:rPr>
              <w:t>E</w:t>
            </w:r>
            <w:r>
              <w:rPr>
                <w:sz w:val="21"/>
                <w:vertAlign w:val="subscript"/>
              </w:rPr>
              <w:t>B</w:t>
            </w:r>
            <w:r>
              <w:rPr>
                <w:sz w:val="21"/>
                <w:vertAlign w:val="subscript"/>
              </w:rPr>
              <w:t>2</w:t>
            </w:r>
            <w:r>
              <w:rPr>
                <w:sz w:val="21"/>
              </w:rPr>
              <w:t>或Δ</w:t>
            </w:r>
            <w:r>
              <w:rPr>
                <w:sz w:val="21"/>
              </w:rPr>
              <w:t>E</w:t>
            </w:r>
            <w:r>
              <w:rPr>
                <w:sz w:val="21"/>
                <w:vertAlign w:val="subscript"/>
              </w:rPr>
              <w:t>A</w:t>
            </w:r>
            <w:r>
              <w:rPr>
                <w:sz w:val="21"/>
              </w:rPr>
              <w:t>＝－Δ</w:t>
            </w:r>
            <w:r>
              <w:rPr>
                <w:sz w:val="21"/>
              </w:rPr>
              <w:t>E</w:t>
            </w:r>
            <w:r>
              <w:rPr>
                <w:sz w:val="21"/>
                <w:vertAlign w:val="subscript"/>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系统只有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两物体时，</w:t>
            </w:r>
            <w:r>
              <w:rPr>
                <w:rFonts w:ascii="Times New Roman" w:eastAsia="Times New Roman" w:hAnsi="Times New Roman" w:cs="Times New Roman"/>
                <w:i/>
                <w:sz w:val="21"/>
              </w:rPr>
              <w:t>A</w:t>
            </w:r>
            <w:r>
              <w:rPr>
                <w:sz w:val="21"/>
              </w:rPr>
              <w:t>增加的机械能等于</w:t>
            </w:r>
            <w:r>
              <w:rPr>
                <w:rFonts w:ascii="Times New Roman" w:eastAsia="Times New Roman" w:hAnsi="Times New Roman" w:cs="Times New Roman"/>
                <w:i/>
                <w:sz w:val="21"/>
              </w:rPr>
              <w:t>B</w:t>
            </w:r>
            <w:r>
              <w:rPr>
                <w:sz w:val="21"/>
              </w:rPr>
              <w:t>减少的机械能</w:t>
            </w: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14．典型的功能关系</w:t>
      </w:r>
    </w:p>
    <w:tbl>
      <w:tblPr>
        <w:tblStyle w:val="TableNormal"/>
        <w:tblW w:w="7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25"/>
        <w:gridCol w:w="1085"/>
        <w:gridCol w:w="3765"/>
        <w:gridCol w:w="489"/>
        <w:gridCol w:w="788"/>
      </w:tblGrid>
      <w:tr>
        <w:tblPrEx>
          <w:tblW w:w="7755" w:type="dxa"/>
        </w:tblPrEx>
        <w:trPr>
          <w:cantSplit w:val="0"/>
        </w:trPr>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功能关系</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表达式</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物理意义</w:t>
            </w:r>
          </w:p>
        </w:tc>
        <w:tc>
          <w:tcPr>
            <w:tcW w:w="282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正功、负功含义</w:t>
            </w:r>
          </w:p>
        </w:tc>
      </w:tr>
      <w:tr>
        <w:tblPrEx>
          <w:tblW w:w="775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重力做功等于重力势能</w:t>
            </w:r>
            <w:r>
              <w:rPr>
                <w:rFonts w:ascii="Times New Roman" w:eastAsia="Times New Roman" w:hAnsi="Times New Roman" w:cs="Times New Roman"/>
                <w:b w:val="0"/>
                <w:sz w:val="21"/>
              </w:rPr>
              <w:t>_________</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b w:val="0"/>
                <w:sz w:val="21"/>
              </w:rPr>
              <w:t>______</w: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重力做功是重力势能变化的原因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&gt;0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重力势能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&lt;0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重力势能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重力势能</w:t>
            </w:r>
            <w:r>
              <w:rPr>
                <w:rFonts w:ascii="Times New Roman" w:eastAsia="Times New Roman" w:hAnsi="Times New Roman" w:cs="Times New Roman"/>
                <w:b w:val="0"/>
                <w:sz w:val="21"/>
              </w:rPr>
              <w:t>_____</w:t>
            </w:r>
          </w:p>
        </w:tc>
      </w:tr>
      <w:tr>
        <w:tblPrEx>
          <w:tblW w:w="775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弹簧弹力做功等于弹性势能</w:t>
            </w:r>
            <w:r>
              <w:rPr>
                <w:rFonts w:ascii="Times New Roman" w:eastAsia="Times New Roman" w:hAnsi="Times New Roman" w:cs="Times New Roman"/>
                <w:b w:val="0"/>
                <w:sz w:val="21"/>
              </w:rPr>
              <w:t>_______</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w:t>
            </w:r>
            <w:r>
              <w:rPr>
                <w:rFonts w:ascii="Times New Roman" w:eastAsia="Times New Roman" w:hAnsi="Times New Roman" w:cs="Times New Roman"/>
                <w:b w:val="0"/>
                <w:sz w:val="21"/>
              </w:rPr>
              <w:t>______</w: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弹力做功是弹性势能变化的原因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&gt;0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弹性势能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&lt;0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弹性势能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弹性势能</w:t>
            </w:r>
            <w:r>
              <w:rPr>
                <w:rFonts w:ascii="Times New Roman" w:eastAsia="Times New Roman" w:hAnsi="Times New Roman" w:cs="Times New Roman"/>
                <w:b w:val="0"/>
                <w:sz w:val="21"/>
              </w:rPr>
              <w:t>_____</w:t>
            </w:r>
          </w:p>
        </w:tc>
      </w:tr>
      <w:tr>
        <w:tblPrEx>
          <w:tblW w:w="775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合外力做功等于</w:t>
            </w:r>
          </w:p>
          <w:p>
            <w:pPr>
              <w:shd w:val="clear" w:color="auto" w:fill="auto"/>
              <w:spacing w:line="360" w:lineRule="auto"/>
              <w:jc w:val="left"/>
              <w:textAlignment w:val="center"/>
              <w:rPr>
                <w:sz w:val="21"/>
              </w:rPr>
            </w:pPr>
            <w:r>
              <w:rPr>
                <w:rFonts w:ascii="Times New Roman" w:eastAsia="Times New Roman" w:hAnsi="Times New Roman" w:cs="Times New Roman"/>
                <w:b w:val="0"/>
                <w:sz w:val="21"/>
              </w:rPr>
              <w:t>_______</w:t>
            </w:r>
            <w:r>
              <w:rPr>
                <w:sz w:val="21"/>
              </w:rPr>
              <w:t>变化</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w:t>
            </w:r>
            <w:r>
              <w:rPr>
                <w:rFonts w:ascii="Times New Roman" w:eastAsia="Times New Roman" w:hAnsi="Times New Roman" w:cs="Times New Roman"/>
                <w:b w:val="0"/>
                <w:sz w:val="21"/>
              </w:rPr>
              <w:t>______</w: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合力做功是物体动能变化的原因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&gt;0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动能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&lt;0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动能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动能</w:t>
            </w:r>
            <w:r>
              <w:rPr>
                <w:rFonts w:ascii="Times New Roman" w:eastAsia="Times New Roman" w:hAnsi="Times New Roman" w:cs="Times New Roman"/>
                <w:b w:val="0"/>
                <w:sz w:val="21"/>
              </w:rPr>
              <w:t>_____</w:t>
            </w:r>
          </w:p>
        </w:tc>
      </w:tr>
      <w:tr>
        <w:tblPrEx>
          <w:tblW w:w="775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机械能的变化</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其他</w:t>
            </w:r>
            <w:r>
              <w:rPr>
                <w:sz w:val="21"/>
              </w:rPr>
              <w:t>＝</w:t>
            </w:r>
            <w:r>
              <w:rPr>
                <w:rFonts w:ascii="Times New Roman" w:eastAsia="Times New Roman" w:hAnsi="Times New Roman" w:cs="Times New Roman"/>
                <w:b w:val="0"/>
                <w:sz w:val="21"/>
              </w:rPr>
              <w:t>______</w: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除重力或系统内弹力外其他力做功是机械能变化的原因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其他</w:t>
            </w:r>
            <w:r>
              <w:rPr>
                <w:sz w:val="21"/>
              </w:rPr>
              <w:t>&gt;0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其他</w:t>
            </w:r>
            <w:r>
              <w:rPr>
                <w:sz w:val="21"/>
              </w:rPr>
              <w:t>&lt;0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w:t>
            </w:r>
            <w:r>
              <w:rPr>
                <w:rFonts w:ascii="Times New Roman" w:eastAsia="Times New Roman" w:hAnsi="Times New Roman" w:cs="Times New Roman"/>
                <w:b w:val="0"/>
                <w:sz w:val="21"/>
              </w:rPr>
              <w:t>_____</w:t>
            </w:r>
          </w:p>
        </w:tc>
      </w:tr>
      <w:tr>
        <w:tblPrEx>
          <w:tblW w:w="775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其他</w:t>
            </w:r>
            <w:r>
              <w:rPr>
                <w:sz w:val="21"/>
              </w:rPr>
              <w:t>＝0</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w:t>
            </w:r>
            <w:r>
              <w:rPr>
                <w:rFonts w:ascii="Times New Roman" w:eastAsia="Times New Roman" w:hAnsi="Times New Roman" w:cs="Times New Roman"/>
                <w:b w:val="0"/>
                <w:sz w:val="21"/>
              </w:rPr>
              <w:t>_____</w:t>
            </w:r>
          </w:p>
        </w:tc>
      </w:tr>
      <w:tr>
        <w:tblPrEx>
          <w:tblW w:w="7755" w:type="dxa"/>
        </w:tblPrEx>
        <w:trPr>
          <w:cantSplit w:val="0"/>
        </w:trPr>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一对滑动摩擦力做功与内能增加量</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rFonts w:ascii="Times New Roman" w:eastAsia="Times New Roman" w:hAnsi="Times New Roman" w:cs="Times New Roman"/>
                <w:i/>
                <w:sz w:val="21"/>
              </w:rPr>
              <w:t>l</w:t>
            </w:r>
            <w:r>
              <w:rPr>
                <w:rFonts w:ascii="SimSun" w:eastAsia="SimSun" w:hAnsi="SimSun" w:cs="SimSun"/>
                <w:i/>
                <w:sz w:val="21"/>
                <w:vertAlign w:val="subscript"/>
              </w:rPr>
              <w:t>相对</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l</w:t>
            </w:r>
            <w:r>
              <w:rPr>
                <w:rFonts w:ascii="SimSun" w:eastAsia="SimSun" w:hAnsi="SimSun" w:cs="SimSun"/>
                <w:i/>
                <w:sz w:val="21"/>
                <w:vertAlign w:val="subscript"/>
              </w:rPr>
              <w:t>相对</w:t>
            </w:r>
            <w:r>
              <w:rPr>
                <w:sz w:val="21"/>
              </w:rPr>
              <w:t>指相对路程）</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滑动摩擦力与</w:t>
            </w:r>
            <w:r>
              <w:rPr>
                <w:rFonts w:ascii="Times New Roman" w:eastAsia="Times New Roman" w:hAnsi="Times New Roman" w:cs="Times New Roman"/>
                <w:b w:val="0"/>
                <w:sz w:val="21"/>
              </w:rPr>
              <w:t>_____</w:t>
            </w:r>
            <w:r>
              <w:rPr>
                <w:sz w:val="21"/>
              </w:rPr>
              <w:t>的乘积等于产生的热量</w:t>
            </w:r>
          </w:p>
        </w:tc>
        <w:tc>
          <w:tcPr>
            <w:tcW w:w="282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sectPr>
          <w:footerReference w:type="even" r:id="rId56"/>
          <w:footerReference w:type="default" r:id="rId5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《第八章 机械能守恒定理 知识清单》参考答案：</w:t>
      </w:r>
    </w:p>
    <w:p>
      <w:pPr>
        <w:shd w:val="clear" w:color="auto" w:fill="auto"/>
        <w:spacing w:line="360" w:lineRule="auto"/>
        <w:jc w:val="left"/>
        <w:textAlignment w:val="center"/>
        <w:rPr>
          <w:sz w:val="21"/>
        </w:rPr>
      </w:pPr>
      <w:r>
        <w:rPr>
          <w:sz w:val="21"/>
        </w:rPr>
        <w:t>1．(1)     力的大小     位移的大小     力与位移夹角的余弦</w:t>
      </w:r>
    </w:p>
    <w:p>
      <w:pPr>
        <w:shd w:val="clear" w:color="auto" w:fill="auto"/>
        <w:spacing w:line="360" w:lineRule="auto"/>
        <w:jc w:val="left"/>
        <w:textAlignment w:val="center"/>
        <w:rPr>
          <w:rFonts w:ascii="Times New Roman" w:eastAsia="Times New Roman" w:hAnsi="Times New Roman" w:cs="Times New Roman"/>
          <w:i/>
          <w:sz w:val="21"/>
        </w:rPr>
      </w:pPr>
      <w:r>
        <w:rPr>
          <w:sz w:val="21"/>
        </w:rPr>
        <w:t>(2)</w:t>
      </w:r>
      <w:r>
        <w:rPr>
          <w:rFonts w:ascii="Times New Roman" w:eastAsia="Times New Roman" w:hAnsi="Times New Roman" w:cs="Times New Roman"/>
          <w:i/>
          <w:sz w:val="21"/>
        </w:rPr>
        <w:t>Fl</w:t>
      </w:r>
      <w:r>
        <w:rPr>
          <w:sz w:val="21"/>
        </w:rPr>
        <w:t>cos</w:t>
      </w:r>
      <w:r>
        <w:rPr>
          <w:rFonts w:ascii="Times New Roman" w:eastAsia="Times New Roman" w:hAnsi="Times New Roman" w:cs="Times New Roman"/>
          <w:i/>
          <w:sz w:val="21"/>
        </w:rPr>
        <w:t>α</w:t>
      </w:r>
    </w:p>
    <w:p>
      <w:pPr>
        <w:shd w:val="clear" w:color="auto" w:fill="auto"/>
        <w:spacing w:line="360" w:lineRule="auto"/>
        <w:jc w:val="left"/>
        <w:textAlignment w:val="center"/>
        <w:rPr>
          <w:sz w:val="21"/>
        </w:rPr>
      </w:pPr>
      <w:r>
        <w:rPr>
          <w:sz w:val="21"/>
        </w:rPr>
        <w:t>(3)     标     焦耳     J</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【知识点】功的定义（式）</w:t>
      </w:r>
    </w:p>
    <w:p>
      <w:pPr>
        <w:shd w:val="clear" w:color="auto" w:fill="auto"/>
        <w:spacing w:line="360" w:lineRule="auto"/>
        <w:jc w:val="left"/>
        <w:textAlignment w:val="center"/>
        <w:rPr>
          <w:sz w:val="21"/>
        </w:rPr>
      </w:pPr>
      <w:r>
        <w:rPr>
          <w:sz w:val="21"/>
        </w:rPr>
        <w:t>【详解】（1）[1][2][3]力对物体所做的功，等于力的大小、位移的大小、力与位移夹角的余弦这三者的乘积。</w:t>
      </w:r>
    </w:p>
    <w:p>
      <w:pPr>
        <w:shd w:val="clear" w:color="auto" w:fill="auto"/>
        <w:spacing w:line="360" w:lineRule="auto"/>
        <w:jc w:val="left"/>
        <w:textAlignment w:val="center"/>
        <w:rPr>
          <w:sz w:val="21"/>
        </w:rPr>
      </w:pPr>
      <w:r>
        <w:rPr>
          <w:sz w:val="21"/>
        </w:rPr>
        <w:t>（2）功的表达式为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Fl</w:t>
      </w:r>
      <w:r>
        <w:rPr>
          <w:sz w:val="21"/>
        </w:rPr>
        <w:t>cos</w:t>
      </w:r>
      <w:r>
        <w:rPr>
          <w:rFonts w:ascii="Times New Roman" w:eastAsia="Times New Roman" w:hAnsi="Times New Roman" w:cs="Times New Roman"/>
          <w:i/>
          <w:sz w:val="21"/>
        </w:rPr>
        <w:t>α</w:t>
      </w:r>
    </w:p>
    <w:p>
      <w:pPr>
        <w:shd w:val="clear" w:color="auto" w:fill="auto"/>
        <w:spacing w:line="360" w:lineRule="auto"/>
        <w:jc w:val="left"/>
        <w:textAlignment w:val="center"/>
        <w:rPr>
          <w:sz w:val="21"/>
        </w:rPr>
      </w:pPr>
      <w:r>
        <w:rPr>
          <w:sz w:val="21"/>
        </w:rPr>
        <w:t>（3）[1][2][3]功是标量，在国际单位制中，功的单位是焦耳，符号是J。</w:t>
      </w:r>
    </w:p>
    <w:p>
      <w:pPr>
        <w:shd w:val="clear" w:color="auto" w:fill="auto"/>
        <w:spacing w:line="360" w:lineRule="auto"/>
        <w:jc w:val="left"/>
        <w:textAlignment w:val="center"/>
        <w:rPr>
          <w:sz w:val="21"/>
        </w:rPr>
      </w:pPr>
      <w:r>
        <w:rPr>
          <w:sz w:val="21"/>
        </w:rPr>
        <w:t>2．     0     不做功     ＞     做正功     ＜     做负功    3．5</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【知识点】功的定义（式）</w:t>
      </w:r>
    </w:p>
    <w:p>
      <w:pPr>
        <w:shd w:val="clear" w:color="auto" w:fill="auto"/>
        <w:spacing w:line="360" w:lineRule="auto"/>
        <w:jc w:val="left"/>
        <w:textAlignment w:val="center"/>
        <w:rPr>
          <w:sz w:val="21"/>
        </w:rPr>
      </w:pPr>
      <w:r>
        <w:rPr>
          <w:sz w:val="21"/>
        </w:rPr>
        <w:t>【解析】2．（1）[1][2]当</w:t>
      </w:r>
      <w:r>
        <w:rPr>
          <w:rFonts w:ascii="Times New Roman" w:eastAsia="Times New Roman" w:hAnsi="Times New Roman" w:cs="Times New Roman"/>
          <w:i/>
          <w:sz w:val="21"/>
        </w:rPr>
        <w:t>α</w:t>
      </w:r>
      <w:r>
        <w:rPr>
          <w:sz w:val="21"/>
        </w:rPr>
        <w:t>＝</w:t>
      </w:r>
      <w:r>
        <w:object>
          <v:shape id="_x0000_i1048" type="#_x0000_t75" alt="eqIdb1ad72d7565699d1ebb741eb0ce12bac" style="width:11.43pt;height:27.6pt" o:ole="">
            <v:imagedata r:id="rId9" o:title="eqIdb1ad72d7565699d1ebb741eb0ce12bac"/>
          </v:shape>
          <o:OLEObject Type="Embed" ProgID="Equation.DSMT4" ShapeID="_x0000_i1048" DrawAspect="Content" ObjectID="_24" r:id="rId58"/>
        </w:object>
      </w:r>
      <w:r>
        <w:rPr>
          <w:sz w:val="21"/>
        </w:rPr>
        <w:t>时，</w:t>
      </w:r>
      <w:r>
        <w:rPr>
          <w:rFonts w:ascii="Times New Roman" w:eastAsia="Times New Roman" w:hAnsi="Times New Roman" w:cs="Times New Roman"/>
          <w:i/>
          <w:sz w:val="21"/>
        </w:rPr>
        <w:t>W</w:t>
      </w:r>
      <w:r>
        <w:rPr>
          <w:sz w:val="21"/>
        </w:rPr>
        <w:t>＝0，力</w:t>
      </w:r>
      <w:r>
        <w:rPr>
          <w:rFonts w:ascii="Times New Roman" w:eastAsia="Times New Roman" w:hAnsi="Times New Roman" w:cs="Times New Roman"/>
          <w:i/>
          <w:sz w:val="21"/>
        </w:rPr>
        <w:t>F</w:t>
      </w:r>
      <w:r>
        <w:rPr>
          <w:sz w:val="21"/>
        </w:rPr>
        <w:t>对物体不做功。</w:t>
      </w:r>
    </w:p>
    <w:p>
      <w:pPr>
        <w:shd w:val="clear" w:color="auto" w:fill="auto"/>
        <w:spacing w:line="360" w:lineRule="auto"/>
        <w:jc w:val="left"/>
        <w:textAlignment w:val="center"/>
        <w:rPr>
          <w:sz w:val="21"/>
        </w:rPr>
      </w:pPr>
      <w:r>
        <w:rPr>
          <w:sz w:val="21"/>
        </w:rPr>
        <w:t>（2）[3][4]当0≤</w:t>
      </w:r>
      <w:r>
        <w:rPr>
          <w:rFonts w:ascii="Times New Roman" w:eastAsia="Times New Roman" w:hAnsi="Times New Roman" w:cs="Times New Roman"/>
          <w:i/>
          <w:sz w:val="21"/>
        </w:rPr>
        <w:t>α</w:t>
      </w:r>
      <w:r>
        <w:rPr>
          <w:sz w:val="21"/>
        </w:rPr>
        <w:t>＜</w:t>
      </w:r>
      <w:r>
        <w:object>
          <v:shape id="_x0000_i1049" type="#_x0000_t75" alt="eqIdb1ad72d7565699d1ebb741eb0ce12bac" style="width:11.43pt;height:27.6pt" o:ole="">
            <v:imagedata r:id="rId9" o:title="eqIdb1ad72d7565699d1ebb741eb0ce12bac"/>
          </v:shape>
          <o:OLEObject Type="Embed" ProgID="Equation.DSMT4" ShapeID="_x0000_i1049" DrawAspect="Content" ObjectID="_25" r:id="rId59"/>
        </w:object>
      </w:r>
      <w:r>
        <w:rPr>
          <w:sz w:val="21"/>
        </w:rPr>
        <w:t>时，</w:t>
      </w:r>
      <w:r>
        <w:rPr>
          <w:rFonts w:ascii="Times New Roman" w:eastAsia="Times New Roman" w:hAnsi="Times New Roman" w:cs="Times New Roman"/>
          <w:i/>
          <w:sz w:val="21"/>
        </w:rPr>
        <w:t>W</w:t>
      </w:r>
      <w:r>
        <w:rPr>
          <w:sz w:val="21"/>
        </w:rPr>
        <w:t>＞0，力</w:t>
      </w:r>
      <w:r>
        <w:rPr>
          <w:rFonts w:ascii="Times New Roman" w:eastAsia="Times New Roman" w:hAnsi="Times New Roman" w:cs="Times New Roman"/>
          <w:i/>
          <w:sz w:val="21"/>
        </w:rPr>
        <w:t>F</w:t>
      </w:r>
      <w:r>
        <w:rPr>
          <w:sz w:val="21"/>
        </w:rPr>
        <w:t>对物体做正功。</w:t>
      </w:r>
    </w:p>
    <w:p>
      <w:pPr>
        <w:shd w:val="clear" w:color="auto" w:fill="auto"/>
        <w:spacing w:line="360" w:lineRule="auto"/>
        <w:jc w:val="left"/>
        <w:textAlignment w:val="center"/>
        <w:rPr>
          <w:sz w:val="21"/>
        </w:rPr>
      </w:pPr>
      <w:r>
        <w:rPr>
          <w:sz w:val="21"/>
        </w:rPr>
        <w:t>（3）[5][6]当</w:t>
      </w:r>
      <w:r>
        <w:object>
          <v:shape id="_x0000_i1050" type="#_x0000_t75" alt="eqIdb1ad72d7565699d1ebb741eb0ce12bac" style="width:11.43pt;height:27.6pt" o:ole="">
            <v:imagedata r:id="rId9" o:title="eqIdb1ad72d7565699d1ebb741eb0ce12bac"/>
          </v:shape>
          <o:OLEObject Type="Embed" ProgID="Equation.DSMT4" ShapeID="_x0000_i1050" DrawAspect="Content" ObjectID="_26" r:id="rId60"/>
        </w:object>
      </w:r>
      <w:r>
        <w:rPr>
          <w:sz w:val="21"/>
        </w:rPr>
        <w:t>＜</w:t>
      </w:r>
      <w:r>
        <w:rPr>
          <w:rFonts w:ascii="Times New Roman" w:eastAsia="Times New Roman" w:hAnsi="Times New Roman" w:cs="Times New Roman"/>
          <w:i/>
          <w:sz w:val="21"/>
        </w:rPr>
        <w:t>α</w:t>
      </w:r>
      <w:r>
        <w:rPr>
          <w:sz w:val="21"/>
        </w:rPr>
        <w:t>≤π时，</w:t>
      </w:r>
      <w:r>
        <w:rPr>
          <w:rFonts w:ascii="Times New Roman" w:eastAsia="Times New Roman" w:hAnsi="Times New Roman" w:cs="Times New Roman"/>
          <w:i/>
          <w:sz w:val="21"/>
        </w:rPr>
        <w:t>W</w:t>
      </w:r>
      <w:r>
        <w:rPr>
          <w:sz w:val="21"/>
        </w:rPr>
        <w:t>＜0，力</w:t>
      </w:r>
      <w:r>
        <w:rPr>
          <w:rFonts w:ascii="Times New Roman" w:eastAsia="Times New Roman" w:hAnsi="Times New Roman" w:cs="Times New Roman"/>
          <w:i/>
          <w:sz w:val="21"/>
        </w:rPr>
        <w:t>F</w:t>
      </w:r>
      <w:r>
        <w:rPr>
          <w:sz w:val="21"/>
        </w:rPr>
        <w:t>对物体做负功。</w:t>
      </w:r>
    </w:p>
    <w:p>
      <w:pPr>
        <w:shd w:val="clear" w:color="auto" w:fill="auto"/>
        <w:spacing w:line="360" w:lineRule="auto"/>
        <w:jc w:val="left"/>
        <w:textAlignment w:val="center"/>
        <w:rPr>
          <w:sz w:val="21"/>
        </w:rPr>
      </w:pPr>
      <w:r>
        <w:rPr>
          <w:sz w:val="21"/>
        </w:rPr>
        <w:t>3．某个力对物体做负功，往往说成物体克服这个力做了功（正值）。例如，滑动摩擦力对物体做功－5 J，也可以说成物体克服摩擦力做的功为5 J。</w:t>
      </w:r>
    </w:p>
    <w:p>
      <w:pPr>
        <w:shd w:val="clear" w:color="auto" w:fill="auto"/>
        <w:spacing w:line="360" w:lineRule="auto"/>
        <w:jc w:val="left"/>
        <w:textAlignment w:val="center"/>
        <w:rPr>
          <w:sz w:val="21"/>
        </w:rPr>
      </w:pPr>
      <w:r>
        <w:rPr>
          <w:sz w:val="21"/>
        </w:rPr>
        <w:t>4．(1)快慢</w:t>
      </w:r>
    </w:p>
    <w:p>
      <w:pPr>
        <w:shd w:val="clear" w:color="auto" w:fill="auto"/>
        <w:spacing w:line="360" w:lineRule="auto"/>
        <w:jc w:val="left"/>
        <w:textAlignment w:val="center"/>
        <w:rPr>
          <w:rFonts w:ascii="Times New Roman" w:eastAsia="Times New Roman" w:hAnsi="Times New Roman" w:cs="Times New Roman"/>
          <w:i/>
          <w:sz w:val="21"/>
        </w:rPr>
      </w:pPr>
      <w:r>
        <w:rPr>
          <w:sz w:val="21"/>
        </w:rPr>
        <w:t>(2)时间</w:t>
      </w:r>
      <w:r>
        <w:rPr>
          <w:rFonts w:ascii="Times New Roman" w:eastAsia="Times New Roman" w:hAnsi="Times New Roman" w:cs="Times New Roman"/>
          <w:i/>
          <w:sz w:val="21"/>
        </w:rPr>
        <w:t>t</w:t>
      </w:r>
    </w:p>
    <w:p>
      <w:pPr>
        <w:shd w:val="clear" w:color="auto" w:fill="auto"/>
        <w:spacing w:line="360" w:lineRule="auto"/>
        <w:jc w:val="left"/>
        <w:textAlignment w:val="center"/>
        <w:rPr>
          <w:sz w:val="21"/>
        </w:rPr>
      </w:pPr>
      <w:r>
        <w:rPr>
          <w:sz w:val="21"/>
        </w:rPr>
        <w:t xml:space="preserve">(3)     </w:t>
      </w:r>
      <w:r>
        <w:object>
          <v:shape id="_x0000_i1051" type="#_x0000_t75" alt="eqId50f7314337dc9e7e273829aa254a49ad" style="width:14.07pt;height:26.67pt" o:ole="">
            <v:imagedata r:id="rId13" o:title="eqId50f7314337dc9e7e273829aa254a49ad"/>
          </v:shape>
          <o:OLEObject Type="Embed" ProgID="Equation.DSMT4" ShapeID="_x0000_i1051" DrawAspect="Content" ObjectID="_27" r:id="rId61"/>
        </w:object>
      </w:r>
      <w:r>
        <w:rPr>
          <w:sz w:val="21"/>
        </w:rPr>
        <w:t xml:space="preserve">     瓦特     瓦     W</w:t>
      </w:r>
    </w:p>
    <w:p>
      <w:pPr>
        <w:shd w:val="clear" w:color="auto" w:fill="auto"/>
        <w:spacing w:line="360" w:lineRule="auto"/>
        <w:jc w:val="left"/>
        <w:textAlignment w:val="center"/>
        <w:rPr>
          <w:sz w:val="21"/>
        </w:rPr>
      </w:pPr>
      <w:r>
        <w:rPr>
          <w:sz w:val="21"/>
        </w:rPr>
        <w:t>(4)标</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【知识点】功率的定义（式）</w:t>
      </w:r>
    </w:p>
    <w:p>
      <w:pPr>
        <w:shd w:val="clear" w:color="auto" w:fill="auto"/>
        <w:spacing w:line="360" w:lineRule="auto"/>
        <w:jc w:val="left"/>
        <w:textAlignment w:val="center"/>
        <w:rPr>
          <w:sz w:val="21"/>
        </w:rPr>
      </w:pPr>
      <w:r>
        <w:rPr>
          <w:sz w:val="21"/>
        </w:rPr>
        <w:t>【详解】（1）略。</w:t>
      </w:r>
    </w:p>
    <w:p>
      <w:pPr>
        <w:shd w:val="clear" w:color="auto" w:fill="auto"/>
        <w:spacing w:line="360" w:lineRule="auto"/>
        <w:jc w:val="left"/>
        <w:textAlignment w:val="center"/>
        <w:rPr>
          <w:sz w:val="21"/>
        </w:rPr>
      </w:pPr>
      <w:r>
        <w:rPr>
          <w:sz w:val="21"/>
        </w:rPr>
        <w:t>（2）略。</w:t>
      </w:r>
    </w:p>
    <w:p>
      <w:pPr>
        <w:shd w:val="clear" w:color="auto" w:fill="auto"/>
        <w:spacing w:line="360" w:lineRule="auto"/>
        <w:jc w:val="left"/>
        <w:textAlignment w:val="center"/>
        <w:rPr>
          <w:sz w:val="21"/>
        </w:rPr>
      </w:pPr>
      <w:r>
        <w:rPr>
          <w:sz w:val="21"/>
        </w:rPr>
        <w:t>（3）略。</w:t>
      </w:r>
    </w:p>
    <w:p>
      <w:pPr>
        <w:shd w:val="clear" w:color="auto" w:fill="auto"/>
        <w:spacing w:line="360" w:lineRule="auto"/>
        <w:jc w:val="left"/>
        <w:textAlignment w:val="center"/>
        <w:rPr>
          <w:sz w:val="21"/>
        </w:rPr>
      </w:pPr>
      <w:r>
        <w:rPr>
          <w:sz w:val="21"/>
        </w:rPr>
        <w:t>（4）略。</w:t>
      </w:r>
    </w:p>
    <w:p>
      <w:pPr>
        <w:shd w:val="clear" w:color="auto" w:fill="auto"/>
        <w:spacing w:line="360" w:lineRule="auto"/>
        <w:jc w:val="left"/>
        <w:textAlignment w:val="center"/>
        <w:rPr>
          <w:sz w:val="21"/>
        </w:rPr>
      </w:pPr>
      <w:r>
        <w:rPr>
          <w:sz w:val="21"/>
        </w:rPr>
        <w:t>5．     重力势能     相对性     相对参考平面     标     大小     －</w:t>
      </w:r>
      <w:r>
        <w:rPr>
          <w:rFonts w:ascii="Times New Roman" w:eastAsia="Times New Roman" w:hAnsi="Times New Roman" w:cs="Times New Roman"/>
          <w:i/>
          <w:sz w:val="21"/>
        </w:rPr>
        <w:t>mgh</w:t>
      </w:r>
      <w:r>
        <w:rPr>
          <w:sz w:val="21"/>
        </w:rPr>
        <w:t xml:space="preserve">     无关     系统性     地球    6．     </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 xml:space="preserve">     正     减少     负     增加</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【知识点】重力势能的定义和性质、重力势能的变化和重力做功的关系</w:t>
      </w:r>
    </w:p>
    <w:p>
      <w:pPr>
        <w:shd w:val="clear" w:color="auto" w:fill="auto"/>
        <w:spacing w:line="360" w:lineRule="auto"/>
        <w:jc w:val="left"/>
        <w:textAlignment w:val="center"/>
        <w:rPr>
          <w:sz w:val="21"/>
        </w:rPr>
      </w:pPr>
      <w:r>
        <w:rPr>
          <w:sz w:val="21"/>
        </w:rPr>
        <w:t>【解析】5．（1）[1] 重力做功与路径无关，总有</w:t>
      </w:r>
    </w:p>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2</w:t>
      </w:r>
    </w:p>
    <w:p>
      <w:pPr>
        <w:shd w:val="clear" w:color="auto" w:fill="auto"/>
        <w:spacing w:line="360" w:lineRule="auto"/>
        <w:jc w:val="left"/>
        <w:textAlignment w:val="center"/>
        <w:rPr>
          <w:sz w:val="21"/>
        </w:rPr>
      </w:pPr>
      <w:r>
        <w:rPr>
          <w:sz w:val="21"/>
        </w:rPr>
        <w:t>可见</w:t>
      </w:r>
      <w:r>
        <w:rPr>
          <w:rFonts w:ascii="Times New Roman" w:eastAsia="Times New Roman" w:hAnsi="Times New Roman" w:cs="Times New Roman"/>
          <w:i/>
          <w:sz w:val="21"/>
        </w:rPr>
        <w:t>mgh</w:t>
      </w:r>
      <w:r>
        <w:rPr>
          <w:sz w:val="21"/>
        </w:rPr>
        <w:t>这个量有特殊意义，我们把它叫作物体的重力势能。</w:t>
      </w:r>
    </w:p>
    <w:p>
      <w:pPr>
        <w:shd w:val="clear" w:color="auto" w:fill="auto"/>
        <w:spacing w:line="360" w:lineRule="auto"/>
        <w:jc w:val="left"/>
        <w:textAlignment w:val="center"/>
        <w:rPr>
          <w:sz w:val="21"/>
        </w:rPr>
      </w:pPr>
      <w:r>
        <w:rPr>
          <w:sz w:val="21"/>
        </w:rPr>
        <w:t>（2）[2] [3] 重力势能</w:t>
      </w:r>
    </w:p>
    <w:p>
      <w:pPr>
        <w:shd w:val="clear" w:color="auto" w:fill="auto"/>
        <w:spacing w:line="360" w:lineRule="auto"/>
        <w:jc w:val="center"/>
        <w:textAlignment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w:t>
      </w:r>
      <w:r>
        <w:rPr>
          <w:rFonts w:ascii="Times New Roman" w:eastAsia="Times New Roman" w:hAnsi="Times New Roman" w:cs="Times New Roman"/>
          <w:i/>
          <w:sz w:val="21"/>
        </w:rPr>
        <w:t>mgh</w:t>
      </w:r>
    </w:p>
    <w:p>
      <w:pPr>
        <w:shd w:val="clear" w:color="auto" w:fill="auto"/>
        <w:spacing w:line="360" w:lineRule="auto"/>
        <w:jc w:val="left"/>
        <w:textAlignment w:val="center"/>
        <w:rPr>
          <w:sz w:val="21"/>
        </w:rPr>
      </w:pPr>
      <w:r>
        <w:rPr>
          <w:sz w:val="21"/>
        </w:rPr>
        <w:t>具有相对性，与参考平面的选取有关，其中</w:t>
      </w:r>
      <w:r>
        <w:rPr>
          <w:rFonts w:ascii="Times New Roman" w:eastAsia="Times New Roman" w:hAnsi="Times New Roman" w:cs="Times New Roman"/>
          <w:i/>
          <w:sz w:val="21"/>
        </w:rPr>
        <w:t>h</w:t>
      </w:r>
      <w:r>
        <w:rPr>
          <w:sz w:val="21"/>
        </w:rPr>
        <w:t>是相对参考平面的高度。</w:t>
      </w:r>
    </w:p>
    <w:p>
      <w:pPr>
        <w:shd w:val="clear" w:color="auto" w:fill="auto"/>
        <w:spacing w:line="360" w:lineRule="auto"/>
        <w:jc w:val="left"/>
        <w:textAlignment w:val="center"/>
        <w:rPr>
          <w:sz w:val="21"/>
        </w:rPr>
      </w:pPr>
      <w:r>
        <w:rPr>
          <w:sz w:val="21"/>
        </w:rPr>
        <w:t>（3）[4] [5] [6] 重力势能是标量，但有正负，正负表示重力势能的大小。当物体在参考平面下方</w:t>
      </w:r>
      <w:r>
        <w:rPr>
          <w:rFonts w:ascii="Times New Roman" w:eastAsia="Times New Roman" w:hAnsi="Times New Roman" w:cs="Times New Roman"/>
          <w:i/>
          <w:sz w:val="21"/>
        </w:rPr>
        <w:t>h</w:t>
      </w:r>
      <w:r>
        <w:rPr>
          <w:sz w:val="21"/>
        </w:rPr>
        <w:t>处，重力势能</w:t>
      </w:r>
    </w:p>
    <w:p>
      <w:pPr>
        <w:shd w:val="clear" w:color="auto" w:fill="auto"/>
        <w:spacing w:line="360" w:lineRule="auto"/>
        <w:jc w:val="center"/>
        <w:textAlignment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w:t>
      </w:r>
      <w:r>
        <w:rPr>
          <w:rFonts w:ascii="Times New Roman" w:eastAsia="Times New Roman" w:hAnsi="Times New Roman" w:cs="Times New Roman"/>
          <w:i/>
          <w:sz w:val="21"/>
        </w:rPr>
        <w:t>mgh</w:t>
      </w:r>
    </w:p>
    <w:p>
      <w:pPr>
        <w:shd w:val="clear" w:color="auto" w:fill="auto"/>
        <w:spacing w:line="360" w:lineRule="auto"/>
        <w:jc w:val="left"/>
        <w:textAlignment w:val="center"/>
        <w:rPr>
          <w:sz w:val="21"/>
        </w:rPr>
      </w:pPr>
      <w:r>
        <w:rPr>
          <w:sz w:val="21"/>
        </w:rPr>
        <w:t>（4）[7] 重力势能的差值Δ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与参考平面的选取无关，它的差值是绝对的。</w:t>
      </w:r>
    </w:p>
    <w:p>
      <w:pPr>
        <w:shd w:val="clear" w:color="auto" w:fill="auto"/>
        <w:spacing w:line="360" w:lineRule="auto"/>
        <w:jc w:val="left"/>
        <w:textAlignment w:val="center"/>
        <w:rPr>
          <w:sz w:val="21"/>
        </w:rPr>
      </w:pPr>
      <w:r>
        <w:rPr>
          <w:sz w:val="21"/>
        </w:rPr>
        <w:t>（5）[8] [9] 重力势能具有系统性，重力势能是物体和地球共有的。</w:t>
      </w:r>
    </w:p>
    <w:p>
      <w:pPr>
        <w:shd w:val="clear" w:color="auto" w:fill="auto"/>
        <w:spacing w:line="360" w:lineRule="auto"/>
        <w:jc w:val="left"/>
        <w:textAlignment w:val="center"/>
        <w:rPr>
          <w:sz w:val="21"/>
        </w:rPr>
      </w:pPr>
      <w:r>
        <w:rPr>
          <w:sz w:val="21"/>
        </w:rPr>
        <w:t>6．重力做功与重力势能变化的关系</w:t>
      </w:r>
    </w:p>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p>
    <w:p>
      <w:pPr>
        <w:shd w:val="clear" w:color="auto" w:fill="auto"/>
        <w:spacing w:line="360" w:lineRule="auto"/>
        <w:jc w:val="left"/>
        <w:textAlignment w:val="center"/>
        <w:rPr>
          <w:sz w:val="21"/>
        </w:rPr>
      </w:pPr>
      <w:r>
        <w:rPr>
          <w:sz w:val="21"/>
        </w:rPr>
        <w:t>（1）当物体由高处运动到低处时，重力做正功，重力势能减少，重力势能的减少量等于重力所做的功。</w:t>
      </w:r>
    </w:p>
    <w:p>
      <w:pPr>
        <w:shd w:val="clear" w:color="auto" w:fill="auto"/>
        <w:spacing w:line="360" w:lineRule="auto"/>
        <w:jc w:val="left"/>
        <w:textAlignment w:val="center"/>
        <w:rPr>
          <w:sz w:val="21"/>
        </w:rPr>
      </w:pPr>
      <w:r>
        <w:rPr>
          <w:sz w:val="21"/>
        </w:rPr>
        <w:t>（2）当物体由低处运动到高处时，重力做负功（物体克服重力做功），重力势能增加，重力势能的增加量等于物体克服重力所做的功。</w:t>
      </w:r>
    </w:p>
    <w:p>
      <w:pPr>
        <w:shd w:val="clear" w:color="auto" w:fill="auto"/>
        <w:spacing w:line="360" w:lineRule="auto"/>
        <w:jc w:val="left"/>
        <w:textAlignment w:val="center"/>
        <w:rPr>
          <w:sz w:val="21"/>
        </w:rPr>
      </w:pPr>
      <w:r>
        <w:rPr>
          <w:sz w:val="21"/>
        </w:rPr>
        <w:t>7．     弹性     弹力    8．     越大     越大</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【知识点】弹性势能的定义和性质</w:t>
      </w:r>
    </w:p>
    <w:p>
      <w:pPr>
        <w:shd w:val="clear" w:color="auto" w:fill="auto"/>
        <w:spacing w:line="360" w:lineRule="auto"/>
        <w:jc w:val="left"/>
        <w:textAlignment w:val="center"/>
        <w:rPr>
          <w:sz w:val="21"/>
        </w:rPr>
      </w:pPr>
      <w:r>
        <w:rPr>
          <w:sz w:val="21"/>
        </w:rPr>
        <w:t>【详解】7．略。</w:t>
      </w:r>
    </w:p>
    <w:p>
      <w:pPr>
        <w:shd w:val="clear" w:color="auto" w:fill="auto"/>
        <w:spacing w:line="360" w:lineRule="auto"/>
        <w:jc w:val="left"/>
        <w:textAlignment w:val="center"/>
        <w:rPr>
          <w:sz w:val="21"/>
        </w:rPr>
      </w:pPr>
      <w:r>
        <w:rPr>
          <w:sz w:val="21"/>
        </w:rPr>
        <w:t>8．略。</w:t>
      </w:r>
    </w:p>
    <w:p>
      <w:pPr>
        <w:shd w:val="clear" w:color="auto" w:fill="auto"/>
        <w:spacing w:line="360" w:lineRule="auto"/>
        <w:jc w:val="left"/>
        <w:textAlignment w:val="center"/>
        <w:rPr>
          <w:sz w:val="21"/>
        </w:rPr>
      </w:pPr>
      <w:r>
        <w:rPr>
          <w:sz w:val="21"/>
        </w:rPr>
        <w:t xml:space="preserve">9．     </w:t>
      </w:r>
      <w:r>
        <w:object>
          <v:shape id="_x0000_i1052" type="#_x0000_t75" alt="eqId2d4d51d2333526846c5d6d2e206fe6b7" style="width:27.27pt;height:27.27pt" o:ole="">
            <v:imagedata r:id="rId62" o:title="eqId2d4d51d2333526846c5d6d2e206fe6b7"/>
          </v:shape>
          <o:OLEObject Type="Embed" ProgID="Equation.DSMT4" ShapeID="_x0000_i1052" DrawAspect="Content" ObjectID="_28" r:id="rId63"/>
        </w:object>
      </w:r>
      <w:r>
        <w:rPr>
          <w:sz w:val="21"/>
        </w:rPr>
        <w:t xml:space="preserve">     功     焦耳     J     标    10．     动能的变化     </w:t>
      </w:r>
      <w:r>
        <w:object>
          <v:shape id="_x0000_i1053" type="#_x0000_t75" alt="eqId985657248ee15d370d14edd1a58c54dc" style="width:62.48pt;height:27.3pt" o:ole="">
            <v:imagedata r:id="rId64" o:title="eqId985657248ee15d370d14edd1a58c54dc"/>
          </v:shape>
          <o:OLEObject Type="Embed" ProgID="Equation.DSMT4" ShapeID="_x0000_i1053" DrawAspect="Content" ObjectID="_29" r:id="rId65"/>
        </w:objec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【知识点】动能定理的表述及其推导过程、动能</w:t>
      </w:r>
    </w:p>
    <w:p>
      <w:pPr>
        <w:shd w:val="clear" w:color="auto" w:fill="auto"/>
        <w:spacing w:line="360" w:lineRule="auto"/>
        <w:jc w:val="left"/>
        <w:textAlignment w:val="center"/>
        <w:rPr>
          <w:sz w:val="21"/>
        </w:rPr>
      </w:pPr>
      <w:r>
        <w:rPr>
          <w:sz w:val="21"/>
        </w:rPr>
        <w:t>【解析】9．[1][2][3][4]动能的表达式为</w:t>
      </w:r>
    </w:p>
    <w:p>
      <w:pPr>
        <w:shd w:val="clear" w:color="auto" w:fill="auto"/>
        <w:spacing w:line="360" w:lineRule="auto"/>
        <w:jc w:val="center"/>
        <w:textAlignment w:val="center"/>
        <w:rPr>
          <w:sz w:val="21"/>
        </w:rPr>
      </w:pPr>
      <w:r>
        <w:object>
          <v:shape id="_x0000_i1054" type="#_x0000_t75" alt="eqIda50b72ef74d84ee3bad8713bc12fe91f" style="width:49.26pt;height:26.93pt" o:ole="">
            <v:imagedata r:id="rId66" o:title="eqIda50b72ef74d84ee3bad8713bc12fe91f"/>
          </v:shape>
          <o:OLEObject Type="Embed" ProgID="Equation.DSMT4" ShapeID="_x0000_i1054" DrawAspect="Content" ObjectID="_30" r:id="rId67"/>
        </w:object>
      </w:r>
    </w:p>
    <w:p>
      <w:pPr>
        <w:shd w:val="clear" w:color="auto" w:fill="auto"/>
        <w:spacing w:line="360" w:lineRule="auto"/>
        <w:jc w:val="left"/>
        <w:textAlignment w:val="center"/>
        <w:rPr>
          <w:sz w:val="21"/>
        </w:rPr>
      </w:pPr>
      <w:r>
        <w:rPr>
          <w:sz w:val="21"/>
        </w:rPr>
        <w:t>其单位与功的单位相同，在国际单位制中为焦耳，符号为J。</w:t>
      </w:r>
    </w:p>
    <w:p>
      <w:pPr>
        <w:shd w:val="clear" w:color="auto" w:fill="auto"/>
        <w:spacing w:line="360" w:lineRule="auto"/>
        <w:jc w:val="left"/>
        <w:textAlignment w:val="center"/>
        <w:rPr>
          <w:sz w:val="21"/>
        </w:rPr>
      </w:pPr>
      <w:r>
        <w:rPr>
          <w:sz w:val="21"/>
        </w:rPr>
        <w:t>[5]动能是标量，没有负值。</w:t>
      </w:r>
    </w:p>
    <w:p>
      <w:pPr>
        <w:shd w:val="clear" w:color="auto" w:fill="auto"/>
        <w:spacing w:line="360" w:lineRule="auto"/>
        <w:jc w:val="left"/>
        <w:textAlignment w:val="center"/>
        <w:rPr>
          <w:sz w:val="21"/>
        </w:rPr>
      </w:pPr>
      <w:r>
        <w:rPr>
          <w:sz w:val="21"/>
        </w:rPr>
        <w:t>10．[1][2]力在一个过程中对物体做的功，等于物体在这个过程中动能的变化，表达式为</w:t>
      </w:r>
    </w:p>
    <w:p>
      <w:pPr>
        <w:shd w:val="clear" w:color="auto" w:fill="auto"/>
        <w:spacing w:line="360" w:lineRule="auto"/>
        <w:jc w:val="center"/>
        <w:textAlignment w:val="center"/>
        <w:rPr>
          <w:sz w:val="21"/>
        </w:rPr>
      </w:pPr>
      <w:r>
        <w:object>
          <v:shape id="_x0000_i1055" type="#_x0000_t75" alt="eqId07466fc82d076e02ff76fc201296051d" style="width:81.8pt;height:27.41pt" o:ole="">
            <v:imagedata r:id="rId68" o:title="eqId07466fc82d076e02ff76fc201296051d"/>
          </v:shape>
          <o:OLEObject Type="Embed" ProgID="Equation.DSMT4" ShapeID="_x0000_i1055" DrawAspect="Content" ObjectID="_31" r:id="rId69"/>
        </w:object>
      </w:r>
    </w:p>
    <w:p>
      <w:pPr>
        <w:shd w:val="clear" w:color="auto" w:fill="auto"/>
        <w:spacing w:line="360" w:lineRule="auto"/>
        <w:jc w:val="left"/>
        <w:textAlignment w:val="center"/>
        <w:rPr>
          <w:sz w:val="21"/>
        </w:rPr>
      </w:pPr>
      <w:r>
        <w:rPr>
          <w:sz w:val="21"/>
        </w:rPr>
        <w:t xml:space="preserve">11．     重力势能     弹性势能     动能    12．重力或弹力    13．     重力     弹力     动能     势能     总的机械能     </w:t>
      </w:r>
      <w:r>
        <w:object>
          <v:shape id="_x0000_i1056" type="#_x0000_t75" alt="eqIdf89eef3148f2d4d09379767b4af69132" style="width:10.56pt;height:21.11pt" o:ole="">
            <v:imagedata r:id="rId46" o:title="eqIdf89eef3148f2d4d09379767b4af69132"/>
          </v:shape>
          <o:OLEObject Type="Embed" ProgID="Equation.DSMT4" ShapeID="_x0000_i1056" DrawAspect="Content" ObjectID="_32" r:id="rId70"/>
        </w:objec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vertAlign w:val="superscript"/>
        </w:rPr>
        <w:t>2</w:t>
      </w:r>
      <w:r>
        <w:object>
          <v:shape id="_x0000_i1057" type="#_x0000_t75" alt="eqId4d4cd9a7068de096606d1ab991f5e6da" style="width:9.68pt;height:9.68pt" o:ole="">
            <v:imagedata r:id="rId48" o:title="eqId4d4cd9a7068de096606d1ab991f5e6da"/>
          </v:shape>
          <o:OLEObject Type="Embed" ProgID="Equation.DSMT4" ShapeID="_x0000_i1057" DrawAspect="Content" ObjectID="_33" r:id="rId71"/>
        </w:objec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object>
          <v:shape id="_x0000_i1058" type="#_x0000_t75" alt="eqId4d4cd9a7068de096606d1ab991f5e6da" style="width:9.68pt;height:9.68pt" o:ole="">
            <v:imagedata r:id="rId48" o:title="eqId4d4cd9a7068de096606d1ab991f5e6da"/>
          </v:shape>
          <o:OLEObject Type="Embed" ProgID="Equation.DSMT4" ShapeID="_x0000_i1058" DrawAspect="Content" ObjectID="_34" r:id="rId72"/>
        </w:objec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 xml:space="preserve">     重力或弹力</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【知识点】机械能守恒定律的内容及条件</w:t>
      </w:r>
    </w:p>
    <w:p>
      <w:pPr>
        <w:shd w:val="clear" w:color="auto" w:fill="auto"/>
        <w:spacing w:line="360" w:lineRule="auto"/>
        <w:jc w:val="left"/>
        <w:textAlignment w:val="center"/>
        <w:rPr>
          <w:sz w:val="21"/>
        </w:rPr>
      </w:pPr>
      <w:r>
        <w:rPr>
          <w:sz w:val="21"/>
        </w:rPr>
        <w:t>【解析】11．[1][2][3]根据机械能的定义知，重力势能、弹性势能与动能都是机械运动中的能量形式，统称为机械能。</w:t>
      </w:r>
    </w:p>
    <w:p>
      <w:pPr>
        <w:shd w:val="clear" w:color="auto" w:fill="auto"/>
        <w:spacing w:line="360" w:lineRule="auto"/>
        <w:jc w:val="left"/>
        <w:textAlignment w:val="center"/>
        <w:rPr>
          <w:sz w:val="21"/>
        </w:rPr>
      </w:pPr>
      <w:r>
        <w:rPr>
          <w:sz w:val="21"/>
        </w:rPr>
        <w:t>12．[1]根据机械能守恒定律知，通过重力或弹力做功，机械能可以从一种形式转化成另一种形式。</w:t>
      </w:r>
    </w:p>
    <w:p>
      <w:pPr>
        <w:shd w:val="clear" w:color="auto" w:fill="auto"/>
        <w:spacing w:line="360" w:lineRule="auto"/>
        <w:jc w:val="left"/>
        <w:textAlignment w:val="center"/>
        <w:rPr>
          <w:sz w:val="21"/>
        </w:rPr>
      </w:pPr>
      <w:r>
        <w:rPr>
          <w:sz w:val="21"/>
        </w:rPr>
        <w:t>13．[1][2][3] [4][5][6] [7]根据机械能守恒定律的定义知：</w:t>
      </w:r>
    </w:p>
    <w:p>
      <w:pPr>
        <w:shd w:val="clear" w:color="auto" w:fill="auto"/>
        <w:spacing w:line="360" w:lineRule="auto"/>
        <w:jc w:val="left"/>
        <w:textAlignment w:val="center"/>
        <w:rPr>
          <w:sz w:val="21"/>
        </w:rPr>
      </w:pPr>
      <w:r>
        <w:rPr>
          <w:sz w:val="21"/>
        </w:rPr>
        <w:t>（1）内容：在只有重力或弹力做功的物体系统内，动能与势能可以互相转化，而总的机械能保持不变。</w:t>
      </w:r>
    </w:p>
    <w:p>
      <w:pPr>
        <w:shd w:val="clear" w:color="auto" w:fill="auto"/>
        <w:spacing w:line="360" w:lineRule="auto"/>
        <w:jc w:val="left"/>
        <w:textAlignment w:val="center"/>
        <w:rPr>
          <w:sz w:val="21"/>
        </w:rPr>
      </w:pPr>
      <w:r>
        <w:rPr>
          <w:sz w:val="21"/>
        </w:rPr>
        <w:t>（2）表达式：</w:t>
      </w:r>
      <w:r>
        <w:object>
          <v:shape id="_x0000_i1059" type="#_x0000_t75" alt="eqIdf89eef3148f2d4d09379767b4af69132" style="width:10.56pt;height:21.11pt" o:ole="">
            <v:imagedata r:id="rId46" o:title="eqIdf89eef3148f2d4d09379767b4af69132"/>
          </v:shape>
          <o:OLEObject Type="Embed" ProgID="Equation.DSMT4" ShapeID="_x0000_i1059" DrawAspect="Content" ObjectID="_35" r:id="rId73"/>
        </w:objec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vertAlign w:val="superscript"/>
        </w:rPr>
        <w:t>2</w:t>
      </w:r>
      <w:r>
        <w:object>
          <v:shape id="_x0000_i1060" type="#_x0000_t75" alt="eqId4d4cd9a7068de096606d1ab991f5e6da" style="width:9.68pt;height:9.68pt" o:ole="">
            <v:imagedata r:id="rId48" o:title="eqId4d4cd9a7068de096606d1ab991f5e6da"/>
          </v:shape>
          <o:OLEObject Type="Embed" ProgID="Equation.DSMT4" ShapeID="_x0000_i1060" DrawAspect="Content" ObjectID="_36" r:id="rId74"/>
        </w:objec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2</w:t>
      </w:r>
      <w:r>
        <w:object>
          <v:shape id="_x0000_i1061" type="#_x0000_t75" alt="eqId6706fe00b4e231e62d9ecbec567d526b" style="width:8.78pt;height:7.85pt" o:ole="">
            <v:imagedata r:id="rId50" o:title="eqId6706fe00b4e231e62d9ecbec567d526b"/>
          </v:shape>
          <o:OLEObject Type="Embed" ProgID="Equation.DSMT4" ShapeID="_x0000_i1061" DrawAspect="Content" ObjectID="_37" r:id="rId75"/>
        </w:object>
      </w:r>
      <w:r>
        <w:object>
          <v:shape id="_x0000_i1062" type="#_x0000_t75" alt="eqIdf89eef3148f2d4d09379767b4af69132" style="width:10.56pt;height:21.11pt" o:ole="">
            <v:imagedata r:id="rId46" o:title="eqIdf89eef3148f2d4d09379767b4af69132"/>
          </v:shape>
          <o:OLEObject Type="Embed" ProgID="Equation.DSMT4" ShapeID="_x0000_i1062" DrawAspect="Content" ObjectID="_38" r:id="rId76"/>
        </w:object>
      </w: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vertAlign w:val="superscript"/>
        </w:rPr>
        <w:t>2</w:t>
      </w:r>
      <w:r>
        <w:object>
          <v:shape id="_x0000_i1063" type="#_x0000_t75" alt="eqId4d4cd9a7068de096606d1ab991f5e6da" style="width:9.68pt;height:9.68pt" o:ole="">
            <v:imagedata r:id="rId48" o:title="eqId4d4cd9a7068de096606d1ab991f5e6da"/>
          </v:shape>
          <o:OLEObject Type="Embed" ProgID="Equation.DSMT4" ShapeID="_x0000_i1063" DrawAspect="Content" ObjectID="_39" r:id="rId77"/>
        </w:objec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1</w:t>
      </w:r>
      <w:r>
        <w:rPr>
          <w:sz w:val="21"/>
        </w:rPr>
        <w:t>或</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object>
          <v:shape id="_x0000_i1064" type="#_x0000_t75" alt="eqId4d4cd9a7068de096606d1ab991f5e6da" style="width:9.68pt;height:9.68pt" o:ole="">
            <v:imagedata r:id="rId48" o:title="eqId4d4cd9a7068de096606d1ab991f5e6da"/>
          </v:shape>
          <o:OLEObject Type="Embed" ProgID="Equation.DSMT4" ShapeID="_x0000_i1064" DrawAspect="Content" ObjectID="_40" r:id="rId78"/>
        </w:objec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object>
          <v:shape id="_x0000_i1065" type="#_x0000_t75" alt="eqId6706fe00b4e231e62d9ecbec567d526b" style="width:8.78pt;height:7.85pt" o:ole="">
            <v:imagedata r:id="rId50" o:title="eqId6706fe00b4e231e62d9ecbec567d526b"/>
          </v:shape>
          <o:OLEObject Type="Embed" ProgID="Equation.DSMT4" ShapeID="_x0000_i1065" DrawAspect="Content" ObjectID="_41" r:id="rId79"/>
        </w:objec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object>
          <v:shape id="_x0000_i1066" type="#_x0000_t75" alt="eqId4d4cd9a7068de096606d1ab991f5e6da" style="width:9.68pt;height:9.68pt" o:ole="">
            <v:imagedata r:id="rId48" o:title="eqId4d4cd9a7068de096606d1ab991f5e6da"/>
          </v:shape>
          <o:OLEObject Type="Embed" ProgID="Equation.DSMT4" ShapeID="_x0000_i1066" DrawAspect="Content" ObjectID="_42" r:id="rId80"/>
        </w:objec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w:t>
      </w:r>
    </w:p>
    <w:p>
      <w:pPr>
        <w:shd w:val="clear" w:color="auto" w:fill="auto"/>
        <w:spacing w:line="360" w:lineRule="auto"/>
        <w:jc w:val="left"/>
        <w:textAlignment w:val="center"/>
        <w:rPr>
          <w:sz w:val="21"/>
        </w:rPr>
      </w:pPr>
      <w:r>
        <w:rPr>
          <w:sz w:val="21"/>
        </w:rPr>
        <w:t>（3）条件：只有系统内的重力或弹力做功，其他力不做功或做功的代数和为零。</w:t>
      </w:r>
    </w:p>
    <w:p>
      <w:pPr>
        <w:shd w:val="clear" w:color="auto" w:fill="auto"/>
        <w:spacing w:line="360" w:lineRule="auto"/>
        <w:jc w:val="left"/>
        <w:textAlignment w:val="center"/>
        <w:rPr>
          <w:sz w:val="21"/>
        </w:rPr>
      </w:pPr>
      <w:r>
        <w:rPr>
          <w:sz w:val="21"/>
        </w:rPr>
        <w:t>14．     减少量     －Δ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 xml:space="preserve">     减少     增加     不变     减少量     －Δ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 xml:space="preserve">     减少     增加     不变     动能     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 xml:space="preserve">     增加     减少     不变     Δ</w:t>
      </w:r>
      <w:r>
        <w:rPr>
          <w:rFonts w:ascii="Times New Roman" w:eastAsia="Times New Roman" w:hAnsi="Times New Roman" w:cs="Times New Roman"/>
          <w:i/>
          <w:sz w:val="21"/>
        </w:rPr>
        <w:t>E</w:t>
      </w:r>
      <w:r>
        <w:rPr>
          <w:rFonts w:ascii="SimSun" w:eastAsia="SimSun" w:hAnsi="SimSun" w:cs="SimSun"/>
          <w:i/>
          <w:sz w:val="21"/>
          <w:vertAlign w:val="subscript"/>
        </w:rPr>
        <w:t>机</w:t>
      </w:r>
      <w:r>
        <w:rPr>
          <w:sz w:val="21"/>
        </w:rPr>
        <w:t xml:space="preserve">     增加     减少     守恒     相对路程</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【知识点】常见力做功与相应的能量转化</w:t>
      </w:r>
    </w:p>
    <w:p>
      <w:pPr>
        <w:shd w:val="clear" w:color="auto" w:fill="auto"/>
        <w:spacing w:line="360" w:lineRule="auto"/>
        <w:jc w:val="left"/>
        <w:textAlignment w:val="center"/>
        <w:rPr>
          <w:sz w:val="21"/>
        </w:rPr>
      </w:pPr>
      <w:r>
        <w:rPr>
          <w:sz w:val="21"/>
        </w:rPr>
        <w:t>【详解】[1][2][3][4][5][6][7][8][9][10][11][12][13][14][15][16][17][18][19][20]典型的功能关系</w:t>
      </w:r>
    </w:p>
    <w:tbl>
      <w:tblPr>
        <w:tblStyle w:val="TableNormal"/>
        <w:tblW w:w="8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44"/>
        <w:gridCol w:w="1048"/>
        <w:gridCol w:w="3639"/>
        <w:gridCol w:w="473"/>
        <w:gridCol w:w="1048"/>
      </w:tblGrid>
      <w:tr>
        <w:tblPrEx>
          <w:tblW w:w="8115" w:type="dxa"/>
        </w:tblPrEx>
        <w:trPr>
          <w:cantSplit w:val="0"/>
        </w:trPr>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功能关系</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表达式</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物理意义</w:t>
            </w:r>
          </w:p>
        </w:tc>
        <w:tc>
          <w:tcPr>
            <w:tcW w:w="282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正功、负功含义</w:t>
            </w:r>
          </w:p>
        </w:tc>
      </w:tr>
      <w:tr>
        <w:tblPrEx>
          <w:tblW w:w="811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重力做功等于重力势能减少量</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7" type="#_x0000_t75" alt="eqId92085bb162af84ff8b4ffdf030d35542" style="width:49.26pt;height:16.42pt" o:ole="">
                  <v:imagedata r:id="rId81" o:title="eqId92085bb162af84ff8b4ffdf030d35542"/>
                </v:shape>
                <o:OLEObject Type="Embed" ProgID="Equation.DSMT4" ShapeID="_x0000_i1067" DrawAspect="Content" ObjectID="_43" r:id="rId82"/>
              </w:objec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重力做功是重力势能变化的原因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&gt;0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重力势能减少</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&lt;0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重力势能增加</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w:t>
            </w: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重力势能不变</w:t>
            </w:r>
          </w:p>
        </w:tc>
      </w:tr>
      <w:tr>
        <w:tblPrEx>
          <w:tblW w:w="811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弹簧弹力做功等于弹性势能减少量</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8" type="#_x0000_t75" alt="eqIddfc7602dfcfa649c7a5bc0adc4057ccc" style="width:50.14pt;height:16.49pt" o:ole="">
                  <v:imagedata r:id="rId83" o:title="eqIddfc7602dfcfa649c7a5bc0adc4057ccc"/>
                </v:shape>
                <o:OLEObject Type="Embed" ProgID="Equation.DSMT4" ShapeID="_x0000_i1068" DrawAspect="Content" ObjectID="_44" r:id="rId84"/>
              </w:objec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弹力做功是弹性势能变化的原因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&gt;0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弹性势能减少</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&lt;0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弹性势能增加</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弹</w:t>
            </w: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弹性势能不变</w:t>
            </w:r>
          </w:p>
        </w:tc>
      </w:tr>
      <w:tr>
        <w:tblPrEx>
          <w:tblW w:w="811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合外力做功等于</w:t>
            </w:r>
          </w:p>
          <w:p>
            <w:pPr>
              <w:shd w:val="clear" w:color="auto" w:fill="auto"/>
              <w:spacing w:line="360" w:lineRule="auto"/>
              <w:jc w:val="left"/>
              <w:textAlignment w:val="center"/>
              <w:rPr>
                <w:sz w:val="21"/>
              </w:rPr>
            </w:pPr>
            <w:r>
              <w:rPr>
                <w:sz w:val="21"/>
              </w:rPr>
              <w:t>动能变化</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69" type="#_x0000_t75" alt="eqId00836c41c51c708f0b88ec57842cd455" style="width:44.88pt;height:15.84pt" o:ole="">
                  <v:imagedata r:id="rId85" o:title="eqId00836c41c51c708f0b88ec57842cd455"/>
                </v:shape>
                <o:OLEObject Type="Embed" ProgID="Equation.DSMT4" ShapeID="_x0000_i1069" DrawAspect="Content" ObjectID="_45" r:id="rId86"/>
              </w:objec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合力做功是物体动能变化的原因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&gt;0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动能增加</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&lt;0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动能减少</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动能不变</w:t>
            </w:r>
          </w:p>
        </w:tc>
      </w:tr>
      <w:tr>
        <w:tblPrEx>
          <w:tblW w:w="8115" w:type="dxa"/>
        </w:tblPrEx>
        <w:trPr>
          <w:cantSplit w:val="0"/>
        </w:trPr>
        <w:tc>
          <w:tcPr>
            <w:tcW w:w="195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机械能的变化</w:t>
            </w:r>
          </w:p>
        </w:tc>
        <w:tc>
          <w:tcPr>
            <w:tcW w:w="156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0" type="#_x0000_t75" alt="eqIdb6edd5b0642ec730bd1ff613df004f0d" style="width:53.66pt;height:16.6pt" o:ole="">
                  <v:imagedata r:id="rId87" o:title="eqIdb6edd5b0642ec730bd1ff613df004f0d"/>
                </v:shape>
                <o:OLEObject Type="Embed" ProgID="Equation.DSMT4" ShapeID="_x0000_i1070" DrawAspect="Content" ObjectID="_46" r:id="rId88"/>
              </w:objec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除重力或系统内弹力外其他力做功是机械能变化的原因</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其他</w:t>
            </w:r>
            <w:r>
              <w:rPr>
                <w:sz w:val="21"/>
              </w:rPr>
              <w:t>&gt;0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机械能增加</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其他</w:t>
            </w:r>
            <w:r>
              <w:rPr>
                <w:sz w:val="21"/>
              </w:rPr>
              <w:t>&lt;0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机械能减少</w:t>
            </w:r>
          </w:p>
        </w:tc>
      </w:tr>
      <w:tr>
        <w:tblPrEx>
          <w:tblW w:w="811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其他</w:t>
            </w: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机械能守恒</w:t>
            </w:r>
          </w:p>
        </w:tc>
      </w:tr>
      <w:tr>
        <w:tblPrEx>
          <w:tblW w:w="8115" w:type="dxa"/>
        </w:tblPrEx>
        <w:trPr>
          <w:cantSplit w:val="0"/>
        </w:trPr>
        <w:tc>
          <w:tcPr>
            <w:tcW w:w="19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一对滑动摩擦力做功与内能增加量</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f</w:t>
            </w:r>
            <w:r>
              <w:rPr>
                <w:rFonts w:ascii="Times New Roman" w:eastAsia="Times New Roman" w:hAnsi="Times New Roman" w:cs="Times New Roman"/>
                <w:i/>
                <w:sz w:val="21"/>
              </w:rPr>
              <w:t>l</w:t>
            </w:r>
            <w:r>
              <w:rPr>
                <w:rFonts w:ascii="SimSun" w:eastAsia="SimSun" w:hAnsi="SimSun" w:cs="SimSun"/>
                <w:i/>
                <w:sz w:val="21"/>
                <w:vertAlign w:val="subscript"/>
              </w:rPr>
              <w:t>相对</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l</w:t>
            </w:r>
            <w:r>
              <w:rPr>
                <w:rFonts w:ascii="SimSun" w:eastAsia="SimSun" w:hAnsi="SimSun" w:cs="SimSun"/>
                <w:i/>
                <w:sz w:val="21"/>
                <w:vertAlign w:val="subscript"/>
              </w:rPr>
              <w:t>相对</w:t>
            </w:r>
            <w:r>
              <w:rPr>
                <w:sz w:val="21"/>
              </w:rPr>
              <w:t>指相对路程）</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滑动摩擦力与相对路程的乘积等于产生的热量</w:t>
            </w:r>
          </w:p>
        </w:tc>
        <w:tc>
          <w:tcPr>
            <w:tcW w:w="282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sectPr>
      <w:headerReference w:type="even" r:id="rId89"/>
      <w:headerReference w:type="default" r:id="rId90"/>
      <w:footerReference w:type="even" r:id="rId91"/>
      <w:footerReference w:type="default" r:id="rId92"/>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oleObject" Target="embeddings/oleObject2.bin" /><Relationship Id="rId12" Type="http://schemas.openxmlformats.org/officeDocument/2006/relationships/oleObject" Target="embeddings/oleObject3.bin" /><Relationship Id="rId13" Type="http://schemas.openxmlformats.org/officeDocument/2006/relationships/image" Target="media/image6.wmf" /><Relationship Id="rId14" Type="http://schemas.openxmlformats.org/officeDocument/2006/relationships/oleObject" Target="embeddings/oleObject4.bin" /><Relationship Id="rId15" Type="http://schemas.openxmlformats.org/officeDocument/2006/relationships/image" Target="media/image7.wmf"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oleObject" Target="embeddings/oleObject6.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oleObject" Target="embeddings/oleObject8.bin"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image" Target="media/image12.png" /><Relationship Id="rId25" Type="http://schemas.openxmlformats.org/officeDocument/2006/relationships/image" Target="media/image13.png" /><Relationship Id="rId26" Type="http://schemas.openxmlformats.org/officeDocument/2006/relationships/image" Target="media/image14.wmf" /><Relationship Id="rId27" Type="http://schemas.openxmlformats.org/officeDocument/2006/relationships/oleObject" Target="embeddings/oleObject9.bin" /><Relationship Id="rId28" Type="http://schemas.openxmlformats.org/officeDocument/2006/relationships/image" Target="media/image15.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6.wmf" /><Relationship Id="rId31" Type="http://schemas.openxmlformats.org/officeDocument/2006/relationships/oleObject" Target="embeddings/oleObject11.bin" /><Relationship Id="rId32" Type="http://schemas.openxmlformats.org/officeDocument/2006/relationships/image" Target="media/image17.wmf" /><Relationship Id="rId33" Type="http://schemas.openxmlformats.org/officeDocument/2006/relationships/oleObject" Target="embeddings/oleObject12.bin" /><Relationship Id="rId34" Type="http://schemas.openxmlformats.org/officeDocument/2006/relationships/image" Target="media/image18.wmf" /><Relationship Id="rId35" Type="http://schemas.openxmlformats.org/officeDocument/2006/relationships/oleObject" Target="embeddings/oleObject13.bin"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image" Target="media/image22.wmf" /><Relationship Id="rId43" Type="http://schemas.openxmlformats.org/officeDocument/2006/relationships/oleObject" Target="embeddings/oleObject17.bin" /><Relationship Id="rId44" Type="http://schemas.openxmlformats.org/officeDocument/2006/relationships/image" Target="media/image23.wmf" /><Relationship Id="rId45" Type="http://schemas.openxmlformats.org/officeDocument/2006/relationships/oleObject" Target="embeddings/oleObject18.bin"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wmf" /><Relationship Id="rId51" Type="http://schemas.openxmlformats.org/officeDocument/2006/relationships/oleObject" Target="embeddings/oleObject21.bin" /><Relationship Id="rId52" Type="http://schemas.openxmlformats.org/officeDocument/2006/relationships/oleObject" Target="embeddings/oleObject22.bin" /><Relationship Id="rId53" Type="http://schemas.openxmlformats.org/officeDocument/2006/relationships/oleObject" Target="embeddings/oleObject23.bin" /><Relationship Id="rId54" Type="http://schemas.openxmlformats.org/officeDocument/2006/relationships/image" Target="media/image27.png" /><Relationship Id="rId55" Type="http://schemas.openxmlformats.org/officeDocument/2006/relationships/image" Target="media/image28.png" /><Relationship Id="rId56" Type="http://schemas.openxmlformats.org/officeDocument/2006/relationships/footer" Target="footer1.xml" /><Relationship Id="rId57" Type="http://schemas.openxmlformats.org/officeDocument/2006/relationships/footer" Target="footer2.xml" /><Relationship Id="rId58" Type="http://schemas.openxmlformats.org/officeDocument/2006/relationships/oleObject" Target="embeddings/oleObject24.bin" /><Relationship Id="rId59" Type="http://schemas.openxmlformats.org/officeDocument/2006/relationships/oleObject" Target="embeddings/oleObject25.bin" /><Relationship Id="rId6" Type="http://schemas.openxmlformats.org/officeDocument/2006/relationships/image" Target="media/image2.png" /><Relationship Id="rId60" Type="http://schemas.openxmlformats.org/officeDocument/2006/relationships/oleObject" Target="embeddings/oleObject26.bin" /><Relationship Id="rId61" Type="http://schemas.openxmlformats.org/officeDocument/2006/relationships/oleObject" Target="embeddings/oleObject27.bin" /><Relationship Id="rId62" Type="http://schemas.openxmlformats.org/officeDocument/2006/relationships/image" Target="media/image29.wmf" /><Relationship Id="rId63" Type="http://schemas.openxmlformats.org/officeDocument/2006/relationships/oleObject" Target="embeddings/oleObject28.bin" /><Relationship Id="rId64" Type="http://schemas.openxmlformats.org/officeDocument/2006/relationships/image" Target="media/image30.wmf" /><Relationship Id="rId65" Type="http://schemas.openxmlformats.org/officeDocument/2006/relationships/oleObject" Target="embeddings/oleObject29.bin" /><Relationship Id="rId66" Type="http://schemas.openxmlformats.org/officeDocument/2006/relationships/image" Target="media/image31.wmf" /><Relationship Id="rId67" Type="http://schemas.openxmlformats.org/officeDocument/2006/relationships/oleObject" Target="embeddings/oleObject30.bin" /><Relationship Id="rId68" Type="http://schemas.openxmlformats.org/officeDocument/2006/relationships/image" Target="media/image32.wmf" /><Relationship Id="rId69" Type="http://schemas.openxmlformats.org/officeDocument/2006/relationships/oleObject" Target="embeddings/oleObject31.bin" /><Relationship Id="rId7" Type="http://schemas.openxmlformats.org/officeDocument/2006/relationships/image" Target="media/image3.png" /><Relationship Id="rId70" Type="http://schemas.openxmlformats.org/officeDocument/2006/relationships/oleObject" Target="embeddings/oleObject32.bin" /><Relationship Id="rId71" Type="http://schemas.openxmlformats.org/officeDocument/2006/relationships/oleObject" Target="embeddings/oleObject33.bin" /><Relationship Id="rId72" Type="http://schemas.openxmlformats.org/officeDocument/2006/relationships/oleObject" Target="embeddings/oleObject34.bin" /><Relationship Id="rId73" Type="http://schemas.openxmlformats.org/officeDocument/2006/relationships/oleObject" Target="embeddings/oleObject35.bin" /><Relationship Id="rId74" Type="http://schemas.openxmlformats.org/officeDocument/2006/relationships/oleObject" Target="embeddings/oleObject36.bin" /><Relationship Id="rId75" Type="http://schemas.openxmlformats.org/officeDocument/2006/relationships/oleObject" Target="embeddings/oleObject37.bin" /><Relationship Id="rId76" Type="http://schemas.openxmlformats.org/officeDocument/2006/relationships/oleObject" Target="embeddings/oleObject38.bin" /><Relationship Id="rId77" Type="http://schemas.openxmlformats.org/officeDocument/2006/relationships/oleObject" Target="embeddings/oleObject39.bin" /><Relationship Id="rId78" Type="http://schemas.openxmlformats.org/officeDocument/2006/relationships/oleObject" Target="embeddings/oleObject40.bin" /><Relationship Id="rId79" Type="http://schemas.openxmlformats.org/officeDocument/2006/relationships/oleObject" Target="embeddings/oleObject41.bin" /><Relationship Id="rId8" Type="http://schemas.openxmlformats.org/officeDocument/2006/relationships/image" Target="media/image4.png" /><Relationship Id="rId80" Type="http://schemas.openxmlformats.org/officeDocument/2006/relationships/oleObject" Target="embeddings/oleObject42.bin" /><Relationship Id="rId81" Type="http://schemas.openxmlformats.org/officeDocument/2006/relationships/image" Target="media/image33.wmf" /><Relationship Id="rId82" Type="http://schemas.openxmlformats.org/officeDocument/2006/relationships/oleObject" Target="embeddings/oleObject43.bin" /><Relationship Id="rId83" Type="http://schemas.openxmlformats.org/officeDocument/2006/relationships/image" Target="media/image34.wmf" /><Relationship Id="rId84" Type="http://schemas.openxmlformats.org/officeDocument/2006/relationships/oleObject" Target="embeddings/oleObject44.bin" /><Relationship Id="rId85" Type="http://schemas.openxmlformats.org/officeDocument/2006/relationships/image" Target="media/image35.wmf" /><Relationship Id="rId86" Type="http://schemas.openxmlformats.org/officeDocument/2006/relationships/oleObject" Target="embeddings/oleObject45.bin" /><Relationship Id="rId87" Type="http://schemas.openxmlformats.org/officeDocument/2006/relationships/image" Target="media/image36.wmf" /><Relationship Id="rId88" Type="http://schemas.openxmlformats.org/officeDocument/2006/relationships/oleObject" Target="embeddings/oleObject46.bin" /><Relationship Id="rId89" Type="http://schemas.openxmlformats.org/officeDocument/2006/relationships/header" Target="header1.xml" /><Relationship Id="rId9" Type="http://schemas.openxmlformats.org/officeDocument/2006/relationships/image" Target="media/image5.wmf" /><Relationship Id="rId90" Type="http://schemas.openxmlformats.org/officeDocument/2006/relationships/header" Target="header2.xml" /><Relationship Id="rId91" Type="http://schemas.openxmlformats.org/officeDocument/2006/relationships/footer" Target="footer3.xml" /><Relationship Id="rId92" Type="http://schemas.openxmlformats.org/officeDocument/2006/relationships/footer" Target="footer4.xml" /><Relationship Id="rId93" Type="http://schemas.openxmlformats.org/officeDocument/2006/relationships/theme" Target="theme/theme1.xml" /><Relationship Id="rId94"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1fff2e3bead94141b45a70d755888e99nzyxnzc2mti3</vt:lpwstr>
  </property>
</Properties>
</file>