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第三章</w:t>
      </w:r>
      <w:r>
        <w:rPr>
          <w:b/>
          <w:sz w:val="32"/>
        </w:rPr>
        <w:t xml:space="preserve"> </w:t>
      </w:r>
      <w:r>
        <w:rPr>
          <w:b/>
          <w:sz w:val="32"/>
        </w:rPr>
        <w:t>交变电流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3" name="" descr="@@@c35392132ed44798a0dd1c0ce05ac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7467530"/>
            <wp:docPr id="100005" name="" descr="@@@ae7a3b3ec2b7429d81b364a34c20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4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7" name="" descr="@@@a5711280197346f88ebde08eae08c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一、交变电流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1．交变电流：大小和方向随时间做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变化的电流叫作交变电流，简称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866775"/>
            <wp:docPr id="100009" name="" descr="@@@b318b03f-7b6d-4466-9193-696852c3a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2．直流：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不随时间变化的电流称为直流。大小和方向都不随时间变化的电流叫作恒定电流。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771525"/>
            <wp:docPr id="100011" name="" descr="@@@5e91d4d6-423b-4b3f-b4c8-bb142d236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【答案】1．     周期性     交流    2．方向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【知识点】交变电流的概念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二、交变电流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09975" cy="933450"/>
            <wp:docPr id="100013" name="" descr="@@@e2308f04-5bd7-4157-a74e-af80e1656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3．交流发电机的线圈在磁场中转动时，转轴与磁场方向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4．中性面：与磁场方向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的平面。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5．两个特殊位置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（1）中性面位置（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，如图中的甲、丙）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为0，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为0（均选填“最大”“最小”或“0”）；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线圈经过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时，电流方向发生改变，线圈转一圈电流方向改变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（2）垂直中性面位置（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，如图中的乙、丁）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最大，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【答案】3．垂直    4．垂直    5．     最大     0     中性面     两次     0     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【知识点】交流发电机原理和示意图、中性面及其性质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【详解】3．交流发电机的线圈在磁场中转动时，转轴与磁场方向垂直；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4．中性面：与磁场方向垂直的平面。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5．两个特殊位置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（1）[1][2]中性面位置（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，如图中的甲、丙）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最大，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为0，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为0，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为0；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[3][4]线圈经过中性面时，电流方向发生改变，线圈转一圈电流方向改变两次。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（2）[5][6]垂直中性面位置（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，如图中的乙、丁）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为0，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最大，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最大，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三、交变电流的变化规律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6．正弦式交变电流：按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规律变化的电流叫作正弦式交变电流，简称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7．从中性面开始计时，线圈中产生的电动势的瞬时值表达式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为交变电流的峰值。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说明：（1）若从与中性面垂直的位置开始计时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 xml:space="preserve">cos </w:t>
      </w:r>
      <w:r>
        <w:rPr>
          <w:rFonts w:ascii="Times New Roman" w:eastAsia="Times New Roman" w:hAnsi="Times New Roman" w:cs="Times New Roman"/>
          <w:i/>
          <w:sz w:val="21"/>
        </w:rPr>
        <w:t>ωt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（2）电动势峰值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NωBS</w:t>
      </w:r>
      <w:r>
        <w:rPr>
          <w:sz w:val="21"/>
        </w:rPr>
        <w:t>由线圈匝数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、转动角速度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和线圈面积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决定，与线圈的形状无关，与转轴的位置无关。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如图所示的几种情况中，如果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均相同，则感应电动势的峰值均相同。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28950" cy="1047750"/>
            <wp:docPr id="100015" name="" descr="@@@fe6a8279-064c-4c86-8e0b-23e1aa965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正弦式交变电流和电压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电流表达式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ωt</w:t>
      </w:r>
      <w:r>
        <w:rPr>
          <w:sz w:val="21"/>
        </w:rPr>
        <w:t>，电压表达式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ωt</w:t>
      </w:r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正弦式交变电流的图像。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9775" cy="2390775"/>
            <wp:docPr id="100017" name="" descr="@@@a262272d-f756-47bd-bf64-ae4ae277f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【答案】6．     正弦     正弦式电流    7．     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ωt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NBSω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【知识点】正弦式交变电流瞬时值的表达式及其推导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【解析】6．[1][2]正弦式交变电流：按正弦规律变化的电流叫作正弦式交变电流，简称正弦式电流。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7．[1][2]从中性面开始计时，线圈中产生的电动势的瞬时值表达式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ωt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NBSω</w:t>
      </w:r>
      <w:r>
        <w:rPr>
          <w:sz w:val="21"/>
        </w:rPr>
        <w:t>为交变电流的峰值。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四、交变电流的“四值”</w:t>
      </w:r>
    </w:p>
    <w:tbl>
      <w:tblPr>
        <w:tblStyle w:val="TableNormal"/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01"/>
        <w:gridCol w:w="2840"/>
        <w:gridCol w:w="1553"/>
        <w:gridCol w:w="3658"/>
      </w:tblGrid>
      <w:tr>
        <w:tblPrEx>
          <w:tblW w:w="8040" w:type="dxa"/>
        </w:tblPrEx>
        <w:trPr>
          <w:cantSplit w:val="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物理含义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重要关系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应用情况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瞬时值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交变电流某一时刻的值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电流为正弦式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交变电流时：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sin 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ωt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sin 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ωt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分析交变电流在某一时刻的情况，如计算某一时刻线圈受到的安培力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最大值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最大的瞬时值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NωBS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>=</w:t>
            </w:r>
            <m:oMathPara>
              <m:oMathParaPr>
                <m:jc m:val="left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电容器的击穿电压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有效值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跟交变电流的热效应等效的恒定电流值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电流为正弦式交变电流时：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=</w:t>
            </w:r>
            <m:oMathPara>
              <m:oMathParaPr>
                <m:jc m:val="left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</m:sSub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=</w:t>
            </w:r>
            <m:oMathPara>
              <m:oMathParaPr>
                <m:jc m:val="left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</m:sSub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=</w:t>
            </w:r>
            <m:oMathPara>
              <m:oMathParaPr>
                <m:jc m:val="left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</m:sSub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（1）计算与电流热效应相关的量（如电功率、电热、热功率）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（2）交流电表的测量值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（3）电气设备标注的额定电压、额定电流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（4）保险丝的熔断电流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平均值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交变电流图像中图线与时间轴所围面积与时间的比值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133350"/>
                  <wp:docPr id="100019" name="" descr="@@@53e6bac2f3f748d3a399619e312334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Δ</m:t>
                    </m:r>
                    <m:r>
                      <w:rPr>
                        <w:rFonts w:ascii="Cambria Math" w:eastAsia="宋体" w:hAnsi="Cambria Math" w:cs="Cambria Math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Δ</m:t>
                    </m:r>
                    <m:r>
                      <w:rPr>
                        <w:rFonts w:ascii="Cambria Math" w:eastAsia="宋体" w:hAnsi="Cambria Math" w:cs="Cambria Math"/>
                      </w:rPr>
                      <m:t>t</m:t>
                    </m:r>
                  </m:den>
                </m:f>
              </m:oMath>
            </m:oMathPara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133350"/>
                  <wp:docPr id="100021" name="" descr="@@@e7d71f86ceb9462e83c030f917229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m:oMathPara>
              <m:oMathParaPr>
                <m:jc m:val="left"/>
              </m:oMathParaPr>
              <m:oMath>
                <m:f>
                  <m:num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E</m:t>
                        </m:r>
                      </m:e>
                    </m:ba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计算通过电路横截面的电荷量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133350"/>
                  <wp:docPr id="100023" name="" descr="@@@e7d71f86ceb9462e83c030f917229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Δ</m:t>
                    </m:r>
                    <m:r>
                      <w:rPr>
                        <w:rFonts w:ascii="Cambria Math" w:eastAsia="宋体" w:hAnsi="Cambria Math" w:cs="Cambria Math"/>
                      </w:rPr>
                      <m:t>φ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五、变压器的原理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8．变压器的构造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如图，变压器是由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和绕在铁芯上的两个线圈组成的。一个线圈与交流电源连接，叫作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，也叫初级线圈；另一个线圈与负载连接，叫作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，也叫次级线圈。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1419225"/>
            <wp:docPr id="100025" name="" descr="@@@3bef0a96-6833-4cc0-983d-091a283c3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9．变压器的原理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现象是变压器工作的基础。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通过原线圈时在铁芯中激发磁场。 由于电流的大小、方向在不断变化，铁芯中的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也在不断变化。变化的磁场在副线圈中产生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，所以尽管两个线圈之间没有导线相连（彼此绝缘），副线圈也能够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说明：变压器不改变交变电流的周期和频率。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10．变压器中的能量转化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原线圈中电场的能量转变成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的能量，通过铁芯使变化的磁场几乎全部穿过了副线圈，在副线圈中产生了感应电流，磁场的能量转化成了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的能量。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【答案】8．     闭合铁芯     原线圈     副线圈    9．     互感     电流     磁场     感应电动势     输出电流    10．     磁场     电场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【知识点】变压器原理与结构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【解析】8．[1][2][3]变压器是由闭合铁芯和绕在铁芯上的两个线圈组成的。一个线圈与交流电源连接，叫作原线圈，也叫初级线圈；另一个线圈与负载连接，叫作副线圈，也叫次级线圈。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9．[1] [2][3][4][5]互感现象是变压器工作的基础。电流通过原线圈时在铁芯中激发磁场。 由于电流的大小、方向在不断变化，铁芯中的磁场也在不断变化。变化的磁场在副线圈中产生感应电动势，所以尽管两个线圈之间没有导线相连（彼此绝缘），副线圈也能够输出电流。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10．[1][2]原线圈中电场的能量转变成磁场的能量，通过铁芯使变化的磁场几乎全部穿过了副线圈，在副线圈中产生了感应电流，磁场的能量转化成了电场的能量。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六、理想变压器的基本关系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11．电压关系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（1）只有一个副线圈时，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，变压器使电压升高，是升压变压器。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，变压器使电压降低，是降压变压器。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（2）有多个副线圈时，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12．功率关系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从能量守恒看，理想变压器的输入功率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输出功率，即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SimSun" w:eastAsia="SimSun" w:hAnsi="SimSun" w:cs="SimSun"/>
          <w:i/>
          <w:sz w:val="21"/>
          <w:vertAlign w:val="subscript"/>
        </w:rPr>
        <w:t>入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SimSun" w:eastAsia="SimSun" w:hAnsi="SimSun" w:cs="SimSun"/>
          <w:i/>
          <w:sz w:val="21"/>
          <w:vertAlign w:val="subscript"/>
        </w:rPr>
        <w:t>出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（1）只有一个副线圈时，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（2）当有多个副线圈时，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+…或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+…。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【答案】11．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 xml:space="preserve">     &gt;     &lt;    12．等于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【知识点】理想变压器两端电压与匝数的关系、理想变压器两端功率的计算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【解析】11．（1）[1]只有一个副线圈时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，变压器使电压升高，是升压变压器。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，变压器使电压降低，是降压变压器。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12．从能量守恒看，理想变压器的输入功率等于输出功率，即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SimSun" w:eastAsia="SimSun" w:hAnsi="SimSun" w:cs="SimSun"/>
          <w:i/>
          <w:sz w:val="21"/>
          <w:vertAlign w:val="subscript"/>
        </w:rPr>
        <w:t>入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SimSun" w:eastAsia="SimSun" w:hAnsi="SimSun" w:cs="SimSun"/>
          <w:i/>
          <w:sz w:val="21"/>
          <w:vertAlign w:val="subscript"/>
        </w:rPr>
        <w:t>出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七、电网供电及远距离高压输电过程的分析与计算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13．远距离输电的基本原理：在发电站内用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变压器升压，然后进行远距离输电，在用电区域通过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变压器降到所需的电压。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14．电网：通过网状的输电线、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，将许多电厂和广大用户连接起来，形成全国性或地区性的输电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15．电网输电的优点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（1）降低一次能源的运输成本，获得最大的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（2）减小断电的风险，调剂不同地区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的平衡。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（3）合理调度电力，使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的供应更加可靠，质量更高。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解决远距离高压输电问题的基本方法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（1）首先应画出远距离输电的电路图（如图），并将已知量和待求量写在电路图的相应位置。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62275" cy="952500"/>
            <wp:docPr id="100027" name="" descr="@@@bb667fe7-0d08-4e0e-95e7-d00688415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（2）理清三个回路：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回路1：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回路2：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回路3：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（3）常用关系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①功率关系：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②电压关系：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③电流关系：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④输电电流：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⑤输电线上损耗的电功率：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线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Δ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⑥输电线上的电压损失：Δ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⑦输电效率：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【答案】13．     升压     降压    14．     变电站     网络    15．     经济效益     电力供需     电力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【知识点】升压变压器和降压变压器、计算输电线路损耗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【详解】13．[1][2]远距离输电的基本原理：在发电站内用升压变压器升压，然后进行远距离输电，在用电区域通过降压变压器降到所需的电压。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14．[1][2]电网：通过网状的输电线、变电站，将许多电厂和广大用户连接起来，形成全国性或地区性的输电网络。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15．（1）[1]降低一次能源的运输成本，获得最大的经济效益。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（2）[2]减小断电的风险，调剂不同地区电力供需的平衡。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（3）[3]合理调度电力，使电力的供应更加可靠，质量更高。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八、降低输电损耗的两个途径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16．输送电能的基本要求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（1）可靠：指保证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可靠地工作，故障少；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（2）保质：保证电能的质量，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稳定；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（3）经济：指输电线路建造和运行的费用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，电能损耗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供电线路     电压     频率     低     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【知识点】计算输电线路损耗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【详解】（1）[1]可靠：指保证供电线路可靠地工作，故障少；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（2）[2][3]保质：保证电能的质量，电压和频率稳定；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（3）[4][5]经济：指输电线路建造和运行的费用低，电能损耗少。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2．输电线路的电压损失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输电线始端电压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与输电线末端电压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′的差值。Δ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′=</w:t>
      </w:r>
      <w:r>
        <w:rPr>
          <w:rFonts w:ascii="Times New Roman" w:eastAsia="Times New Roman" w:hAnsi="Times New Roman" w:cs="Times New Roman"/>
          <w:i/>
          <w:sz w:val="21"/>
        </w:rPr>
        <w:t>Ir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为输电线上的电流，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为输电线的电阻。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3．输电线路的功率损失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（1）远距离输电时，输电线有电阻，电流的热效应引起功率损失，损失的电功率Δ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（2）若输电线上损失的电压为Δ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，则功率损失还可以表示为Δ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4．减小电压、功率损失的方法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（1）减小输电线的电阻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可知，距离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一定时，使用电阻率小的材料，增大导体横截面积可减小电阻。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（2）减小输电电流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，在输送功率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一定，输电线电阻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一定的条件下，输电电压提高到原来的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倍，输送电流可减为原来的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，输电线上的功率损耗将降为原来的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。</w:t>
      </w:r>
    </w:p>
    <w:sectPr>
      <w:footerReference w:type="even" r:id="rId18"/>
      <w:footerReference w:type="default" r:id="rId1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265b3bc9e16c4363a3320aa8b9823711mjizmjazmjew</vt:lpwstr>
  </property>
</Properties>
</file>