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第四章</w:t>
      </w:r>
      <w:r>
        <w:rPr>
          <w:b/>
          <w:sz w:val="32"/>
        </w:rPr>
        <w:t xml:space="preserve"> </w:t>
      </w:r>
      <w:r>
        <w:rPr>
          <w:b/>
          <w:sz w:val="32"/>
        </w:rPr>
        <w:t>电磁振荡与电磁波</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3429000" cy="381000"/>
            <wp:docPr id="100003" name="" descr="@@@414fb1dcb7e0492ab7d45af459e01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429000" cy="381000"/>
                    </a:xfrm>
                    <a:prstGeom prst="rect">
                      <a:avLst/>
                    </a:prstGeom>
                  </pic:spPr>
                </pic:pic>
              </a:graphicData>
            </a:graphic>
          </wp:inline>
        </w:drawing>
      </w:r>
      <w:r>
        <w:rPr>
          <w:sz w:val="21"/>
        </w:rPr>
        <w:t>电磁振荡过程各物理量的变化规律</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2952750" cy="809625"/>
            <wp:docPr id="100005" name="" descr="@@@cb8a4cdafd1e40d98d1b5f5804adb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952750" cy="809625"/>
                    </a:xfrm>
                    <a:prstGeom prst="rect">
                      <a:avLst/>
                    </a:prstGeom>
                  </pic:spPr>
                </pic:pic>
              </a:graphicData>
            </a:graphic>
          </wp:inline>
        </w:drawing>
      </w:r>
      <w:r>
        <w:rPr>
          <w:rFonts w:ascii="Times New Roman" w:eastAsia="Times New Roman" w:hAnsi="Times New Roman" w:cs="Times New Roman"/>
          <w:i/>
          <w:sz w:val="21"/>
        </w:rPr>
        <w:t>LC</w:t>
      </w:r>
      <w:r>
        <w:rPr>
          <w:sz w:val="21"/>
        </w:rPr>
        <w:t>振荡电路的放电、充电过程</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05"/>
        <w:gridCol w:w="956"/>
        <w:gridCol w:w="1110"/>
        <w:gridCol w:w="914"/>
        <w:gridCol w:w="938"/>
        <w:gridCol w:w="728"/>
        <w:gridCol w:w="1320"/>
        <w:gridCol w:w="934"/>
      </w:tblGrid>
      <w:tr>
        <w:tblPrEx>
          <w:tblW w:w="8325" w:type="dxa"/>
        </w:tblPrEx>
        <w:trPr>
          <w:cantSplit w:val="0"/>
        </w:trPr>
        <w:tc>
          <w:tcPr>
            <w:tcW w:w="18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项目</w:t>
            </w:r>
          </w:p>
          <w:p>
            <w:pPr>
              <w:shd w:val="clear" w:color="auto" w:fill="auto"/>
              <w:spacing w:line="360" w:lineRule="auto"/>
              <w:jc w:val="left"/>
              <w:rPr>
                <w:rFonts w:ascii="Times New Roman" w:eastAsia="Times New Roman" w:hAnsi="Times New Roman" w:cs="Times New Roman"/>
                <w:i/>
                <w:sz w:val="21"/>
              </w:rPr>
            </w:pPr>
            <w:r>
              <w:rPr>
                <w:sz w:val="21"/>
              </w:rPr>
              <w:t>过程　</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电荷量</w:t>
            </w:r>
            <w:r>
              <w:rPr>
                <w:rFonts w:ascii="Times New Roman" w:eastAsia="Times New Roman" w:hAnsi="Times New Roman" w:cs="Times New Roman"/>
                <w:i/>
                <w:sz w:val="21"/>
              </w:rPr>
              <w:t>q</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电场强度</w:t>
            </w:r>
            <w:r>
              <w:rPr>
                <w:rFonts w:ascii="Times New Roman" w:eastAsia="Times New Roman" w:hAnsi="Times New Roman" w:cs="Times New Roman"/>
                <w:i/>
                <w:sz w:val="21"/>
              </w:rPr>
              <w:t>E</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电势差</w:t>
            </w:r>
            <w:r>
              <w:rPr>
                <w:rFonts w:ascii="Times New Roman" w:eastAsia="Times New Roman" w:hAnsi="Times New Roman" w:cs="Times New Roman"/>
                <w:i/>
                <w:sz w:val="21"/>
              </w:rPr>
              <w:t>U</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电场能</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电流</w:t>
            </w:r>
            <w:r>
              <w:rPr>
                <w:rFonts w:ascii="Times New Roman" w:eastAsia="Times New Roman" w:hAnsi="Times New Roman" w:cs="Times New Roman"/>
                <w:i/>
                <w:sz w:val="21"/>
              </w:rPr>
              <w:t>i</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磁感应强度</w:t>
            </w:r>
            <w:r>
              <w:rPr>
                <w:rFonts w:ascii="Times New Roman" w:eastAsia="Times New Roman" w:hAnsi="Times New Roman" w:cs="Times New Roman"/>
                <w:i/>
                <w:sz w:val="21"/>
              </w:rPr>
              <w:t>B</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磁场能</w:t>
            </w:r>
          </w:p>
        </w:tc>
      </w:tr>
      <w:tr>
        <w:tblPrEx>
          <w:tblW w:w="8325" w:type="dxa"/>
        </w:tblPrEx>
        <w:trPr>
          <w:cantSplit w:val="0"/>
        </w:trPr>
        <w:tc>
          <w:tcPr>
            <w:tcW w:w="18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0~</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电容器放电</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减少</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减小</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减小</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减少</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增大</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增大</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增加</w:t>
            </w:r>
          </w:p>
        </w:tc>
      </w:tr>
      <w:tr>
        <w:tblPrEx>
          <w:tblW w:w="8325" w:type="dxa"/>
        </w:tblPrEx>
        <w:trPr>
          <w:cantSplit w:val="0"/>
        </w:trPr>
        <w:tc>
          <w:tcPr>
            <w:tcW w:w="18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时刻</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最大</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最大</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最大</w:t>
            </w:r>
          </w:p>
        </w:tc>
      </w:tr>
      <w:tr>
        <w:tblPrEx>
          <w:tblW w:w="8325" w:type="dxa"/>
        </w:tblPrEx>
        <w:trPr>
          <w:cantSplit w:val="0"/>
        </w:trPr>
        <w:tc>
          <w:tcPr>
            <w:tcW w:w="18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反向充电</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增加</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增大</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增大</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增加</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减小</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减小</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减少</w:t>
            </w:r>
          </w:p>
        </w:tc>
      </w:tr>
      <w:tr>
        <w:tblPrEx>
          <w:tblW w:w="8325" w:type="dxa"/>
        </w:tblPrEx>
        <w:trPr>
          <w:cantSplit w:val="0"/>
        </w:trPr>
        <w:tc>
          <w:tcPr>
            <w:tcW w:w="18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时刻</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最大</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最大</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最大</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最大</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0</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0</w:t>
            </w:r>
          </w:p>
        </w:tc>
      </w:tr>
      <w:tr>
        <w:tblPrEx>
          <w:tblW w:w="8325" w:type="dxa"/>
        </w:tblPrEx>
        <w:trPr>
          <w:cantSplit w:val="0"/>
        </w:trPr>
        <w:tc>
          <w:tcPr>
            <w:tcW w:w="18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oMath>
            </m:oMathPara>
            <w:r>
              <w:rPr>
                <w:sz w:val="21"/>
              </w:rPr>
              <w:t>反向放电</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减少</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减小</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减小</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减少</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增大</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增大</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增加</w:t>
            </w:r>
          </w:p>
        </w:tc>
      </w:tr>
      <w:tr>
        <w:tblPrEx>
          <w:tblW w:w="8325" w:type="dxa"/>
        </w:tblPrEx>
        <w:trPr>
          <w:cantSplit w:val="0"/>
        </w:trPr>
        <w:tc>
          <w:tcPr>
            <w:tcW w:w="18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oMath>
            </m:oMathPara>
            <w:r>
              <w:rPr>
                <w:sz w:val="21"/>
              </w:rPr>
              <w:t>时刻</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最大</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最大</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最大</w:t>
            </w:r>
          </w:p>
        </w:tc>
      </w:tr>
      <w:tr>
        <w:tblPrEx>
          <w:tblW w:w="8325" w:type="dxa"/>
        </w:tblPrEx>
        <w:trPr>
          <w:cantSplit w:val="0"/>
        </w:trPr>
        <w:tc>
          <w:tcPr>
            <w:tcW w:w="18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oMath>
            </m:oMathPara>
            <w:r>
              <w:rPr>
                <w:sz w:val="21"/>
              </w:rPr>
              <w:t>～</w:t>
            </w:r>
            <w:r>
              <w:rPr>
                <w:rFonts w:ascii="Times New Roman" w:eastAsia="Times New Roman" w:hAnsi="Times New Roman" w:cs="Times New Roman"/>
                <w:i/>
                <w:sz w:val="21"/>
              </w:rPr>
              <w:t>T</w:t>
            </w:r>
            <w:r>
              <w:rPr>
                <w:sz w:val="21"/>
              </w:rPr>
              <w:t>电容器充电</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增加</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增大</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增大</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增加</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减小</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减小</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减少</w:t>
            </w:r>
          </w:p>
        </w:tc>
      </w:tr>
    </w:tbl>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1．已知LC振荡电路中电容器极板1上的电荷量随时间变化的曲线如图所示，则（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24150" cy="1057275"/>
            <wp:docPr id="100007" name="" descr="@@@b540c8af-929a-4dcd-bf46-14d7337bc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724150" cy="1057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两时刻电路中电流最大，方向相同</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两时刻电容器里的电场能最大</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两时刻电路中电流最大，方向相同</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两时刻电路中电流最大，方向相反</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【知识点】振荡回路</w:t>
      </w:r>
    </w:p>
    <w:p>
      <w:pPr>
        <w:shd w:val="clear" w:color="auto" w:fill="auto"/>
        <w:spacing w:line="360" w:lineRule="auto"/>
        <w:jc w:val="left"/>
        <w:rPr>
          <w:sz w:val="21"/>
        </w:rPr>
      </w:pPr>
      <w:r>
        <w:rPr>
          <w:sz w:val="21"/>
        </w:rPr>
        <w:t>【详解】AB．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两时刻电容器极板上电荷量最大，则电场能最大，所以电路中电流最小，故A错误，B正确；</w:t>
      </w:r>
    </w:p>
    <w:p>
      <w:pPr>
        <w:shd w:val="clear" w:color="auto" w:fill="auto"/>
        <w:spacing w:line="360" w:lineRule="auto"/>
        <w:jc w:val="left"/>
        <w:rPr>
          <w:sz w:val="21"/>
        </w:rPr>
      </w:pPr>
      <w:r>
        <w:rPr>
          <w:sz w:val="21"/>
        </w:rPr>
        <w:t>CD．</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两时刻电容器极板上电量最小，则电路中电流最大，</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两点时间间隔为半个周期，所以电流方向相反，故C错误，D正确。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2．如图甲所示，在LC振荡电路中，其电流变化规律如图乙所示，规定顺时针方向为电流</w:t>
      </w:r>
      <w:r>
        <w:rPr>
          <w:rFonts w:ascii="Times New Roman" w:eastAsia="Times New Roman" w:hAnsi="Times New Roman" w:cs="Times New Roman"/>
          <w:i/>
          <w:sz w:val="21"/>
        </w:rPr>
        <w:t>i</w:t>
      </w:r>
      <w:r>
        <w:rPr>
          <w:sz w:val="21"/>
        </w:rPr>
        <w:t>的正方向，则（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48000" cy="1352550"/>
            <wp:docPr id="100009" name="" descr="@@@f3be52bd-790b-493e-82bd-405a90cdf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048000" cy="13525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A．0至</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.5s</m:t>
          </m:r>
        </m:oMath>
      </m:oMathPara>
      <w:r>
        <w:rPr>
          <w:sz w:val="21"/>
        </w:rPr>
        <w:t>时间内，电容器</w:t>
      </w:r>
      <w:r>
        <w:rPr>
          <w:rFonts w:ascii="Times New Roman" w:eastAsia="Times New Roman" w:hAnsi="Times New Roman" w:cs="Times New Roman"/>
          <w:i/>
          <w:sz w:val="21"/>
        </w:rPr>
        <w:t>C</w:t>
      </w:r>
      <w:r>
        <w:rPr>
          <w:sz w:val="21"/>
        </w:rPr>
        <w:t>在放电</w:t>
      </w:r>
      <w:r>
        <w:rPr>
          <w:sz w:val="21"/>
        </w:rPr>
        <w:tab/>
      </w:r>
      <w:r>
        <w:rPr>
          <w:sz w:val="21"/>
        </w:rPr>
        <w:t>B．</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.5s</m:t>
          </m:r>
        </m:oMath>
      </m:oMathPara>
      <w:r>
        <w:rPr>
          <w:sz w:val="21"/>
        </w:rPr>
        <w:t>至</w:t>
      </w:r>
      <m:oMathPara>
        <m:oMathParaPr>
          <m:jc m:val="left"/>
        </m:oMathParaPr>
        <m:oMath>
          <m:r>
            <m:rPr>
              <m:nor/>
            </m:rPr>
            <w:rPr>
              <w:rFonts w:ascii="Cambria Math" w:eastAsia="宋体" w:hAnsi="Cambria Math" w:cs="Cambria Math"/>
            </w:rPr>
            <m:t>1s</m:t>
          </m:r>
        </m:oMath>
      </m:oMathPara>
      <w:r>
        <w:rPr>
          <w:sz w:val="21"/>
        </w:rPr>
        <w:t>时间内，电场能正在减小</w:t>
      </w:r>
    </w:p>
    <w:p>
      <w:pPr>
        <w:shd w:val="clear" w:color="auto" w:fill="auto"/>
        <w:tabs>
          <w:tab w:val="left" w:pos="4156"/>
        </w:tabs>
        <w:spacing w:line="360" w:lineRule="auto"/>
        <w:jc w:val="left"/>
        <w:rPr>
          <w:sz w:val="21"/>
        </w:rPr>
      </w:pPr>
      <w:r>
        <w:rPr>
          <w:sz w:val="21"/>
        </w:rPr>
        <w:t>C．</w:t>
      </w:r>
      <m:oMathPara>
        <m:oMathParaPr>
          <m:jc m:val="left"/>
        </m:oMathParaPr>
        <m:oMath>
          <m:r>
            <m:rPr>
              <m:nor/>
            </m:rPr>
            <w:rPr>
              <w:rFonts w:ascii="Cambria Math" w:eastAsia="宋体" w:hAnsi="Cambria Math" w:cs="Cambria Math"/>
            </w:rPr>
            <m:t>1s</m:t>
          </m:r>
        </m:oMath>
      </m:oMathPara>
      <w:r>
        <w:rPr>
          <w:sz w:val="21"/>
        </w:rPr>
        <w:t>至</w:t>
      </w:r>
      <m:oMathPara>
        <m:oMathParaPr>
          <m:jc m:val="left"/>
        </m:oMathParaPr>
        <m:oMath>
          <m:r>
            <m:rPr>
              <m:nor/>
            </m:rPr>
            <w:rPr>
              <w:rFonts w:ascii="Cambria Math" w:eastAsia="宋体" w:hAnsi="Cambria Math" w:cs="Cambria Math"/>
            </w:rPr>
            <m:t>1</m:t>
          </m:r>
          <m:r>
            <m:rPr>
              <m:nor/>
            </m:rPr>
            <w:rPr>
              <w:rFonts w:ascii="Cambria Math" w:eastAsia="宋体" w:hAnsi="Cambria Math" w:cs="Cambria Math"/>
            </w:rPr>
            <m:t>.5s</m:t>
          </m:r>
        </m:oMath>
      </m:oMathPara>
      <w:r>
        <w:rPr>
          <w:sz w:val="21"/>
        </w:rPr>
        <w:t>时间内，磁场能正在减小</w:t>
      </w:r>
      <w:r>
        <w:rPr>
          <w:sz w:val="21"/>
        </w:rPr>
        <w:tab/>
      </w:r>
      <w:r>
        <w:rPr>
          <w:sz w:val="21"/>
        </w:rPr>
        <w:t>D．</w:t>
      </w:r>
      <m:oMathPara>
        <m:oMathParaPr>
          <m:jc m:val="left"/>
        </m:oMathParaPr>
        <m:oMath>
          <m:r>
            <m:rPr>
              <m:nor/>
            </m:rPr>
            <w:rPr>
              <w:rFonts w:ascii="Cambria Math" w:eastAsia="宋体" w:hAnsi="Cambria Math" w:cs="Cambria Math"/>
            </w:rPr>
            <m:t>1</m:t>
          </m:r>
          <m:r>
            <m:rPr>
              <m:nor/>
            </m:rPr>
            <w:rPr>
              <w:rFonts w:ascii="Cambria Math" w:eastAsia="宋体" w:hAnsi="Cambria Math" w:cs="Cambria Math"/>
            </w:rPr>
            <m:t>.5s</m:t>
          </m:r>
        </m:oMath>
      </m:oMathPara>
      <w:r>
        <w:rPr>
          <w:sz w:val="21"/>
        </w:rPr>
        <w:t>至</w:t>
      </w:r>
      <m:oMathPara>
        <m:oMathParaPr>
          <m:jc m:val="left"/>
        </m:oMathParaPr>
        <m:oMath>
          <m:r>
            <m:rPr>
              <m:nor/>
            </m:rPr>
            <w:rPr>
              <w:rFonts w:ascii="Cambria Math" w:eastAsia="宋体" w:hAnsi="Cambria Math" w:cs="Cambria Math"/>
            </w:rPr>
            <m:t>2s</m:t>
          </m:r>
        </m:oMath>
      </m:oMathPara>
      <w:r>
        <w:rPr>
          <w:sz w:val="21"/>
        </w:rPr>
        <w:t>时间内，</w:t>
      </w:r>
      <w:r>
        <w:rPr>
          <w:rFonts w:ascii="Times New Roman" w:eastAsia="Times New Roman" w:hAnsi="Times New Roman" w:cs="Times New Roman"/>
          <w:i/>
          <w:sz w:val="21"/>
        </w:rPr>
        <w:t>P</w:t>
      </w:r>
      <w:r>
        <w:rPr>
          <w:sz w:val="21"/>
        </w:rPr>
        <w:t>点的电势比</w:t>
      </w:r>
      <w:r>
        <w:rPr>
          <w:rFonts w:ascii="Times New Roman" w:eastAsia="Times New Roman" w:hAnsi="Times New Roman" w:cs="Times New Roman"/>
          <w:i/>
          <w:sz w:val="21"/>
        </w:rPr>
        <w:t>Q</w:t>
      </w:r>
      <w:r>
        <w:rPr>
          <w:sz w:val="21"/>
        </w:rPr>
        <w:t>点的电势低</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【知识点】振荡回路</w:t>
      </w:r>
    </w:p>
    <w:p>
      <w:pPr>
        <w:shd w:val="clear" w:color="auto" w:fill="auto"/>
        <w:spacing w:line="360" w:lineRule="auto"/>
        <w:jc w:val="left"/>
        <w:rPr>
          <w:sz w:val="21"/>
        </w:rPr>
      </w:pPr>
      <w:r>
        <w:rPr>
          <w:sz w:val="21"/>
        </w:rPr>
        <w:t>【详解】A．0至0.5s时间内，电路中电流顺时针变大，则电容器C在放电，选项A正确；</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B．0.5s至1s时间内，电路中电流顺时针减小，则电容器正在充电，电场能正在增加，选项B错误；</w:t>
      </w:r>
    </w:p>
    <w:p>
      <w:pPr>
        <w:shd w:val="clear" w:color="auto" w:fill="auto"/>
        <w:spacing w:line="360" w:lineRule="auto"/>
        <w:jc w:val="left"/>
        <w:rPr>
          <w:sz w:val="21"/>
        </w:rPr>
      </w:pPr>
      <w:r>
        <w:rPr>
          <w:sz w:val="21"/>
        </w:rPr>
        <w:t>C．1s至1.5s时间内，电路中电流逆时针增加，则磁场能正在增加，选项C错误；</w:t>
      </w:r>
    </w:p>
    <w:p>
      <w:pPr>
        <w:shd w:val="clear" w:color="auto" w:fill="auto"/>
        <w:spacing w:line="360" w:lineRule="auto"/>
        <w:jc w:val="left"/>
        <w:rPr>
          <w:sz w:val="21"/>
        </w:rPr>
      </w:pPr>
      <w:r>
        <w:rPr>
          <w:sz w:val="21"/>
        </w:rPr>
        <w:t>D．1.5s至2s时间内，电路中电流逆时针减小，电容器正在充电，此时电容器上极板带正电，即</w:t>
      </w:r>
      <w:r>
        <w:rPr>
          <w:rFonts w:ascii="Times New Roman" w:eastAsia="Times New Roman" w:hAnsi="Times New Roman" w:cs="Times New Roman"/>
          <w:i/>
          <w:sz w:val="21"/>
        </w:rPr>
        <w:t>P</w:t>
      </w:r>
      <w:r>
        <w:rPr>
          <w:sz w:val="21"/>
        </w:rPr>
        <w:t>点的电势比</w:t>
      </w:r>
      <w:r>
        <w:rPr>
          <w:rFonts w:ascii="Times New Roman" w:eastAsia="Times New Roman" w:hAnsi="Times New Roman" w:cs="Times New Roman"/>
          <w:i/>
          <w:sz w:val="21"/>
        </w:rPr>
        <w:t>Q</w:t>
      </w:r>
      <w:r>
        <w:rPr>
          <w:sz w:val="21"/>
        </w:rPr>
        <w:t>点的电势高，选项D错误。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3．如图所示的LC振荡电路中，某时刻电容器上下极板带电情况和线圈L中的磁场方向如图所示，则此时（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57300" cy="1114425"/>
            <wp:docPr id="100011" name="" descr="@@@40559ebe-e9a4-4b83-9468-cd0079f2c9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257300" cy="1114425"/>
                    </a:xfrm>
                    <a:prstGeom prst="rect">
                      <a:avLst/>
                    </a:prstGeom>
                  </pic:spPr>
                </pic:pic>
              </a:graphicData>
            </a:graphic>
          </wp:inline>
        </w:drawing>
      </w:r>
    </w:p>
    <w:p>
      <w:pPr>
        <w:shd w:val="clear" w:color="auto" w:fill="auto"/>
        <w:spacing w:line="360" w:lineRule="auto"/>
        <w:jc w:val="left"/>
        <w:rPr>
          <w:sz w:val="21"/>
        </w:rPr>
      </w:pPr>
      <w:r>
        <w:rPr>
          <w:sz w:val="21"/>
        </w:rPr>
        <w:t>A．线圈中的自感电动势在增大</w:t>
      </w:r>
    </w:p>
    <w:p>
      <w:pPr>
        <w:shd w:val="clear" w:color="auto" w:fill="auto"/>
        <w:spacing w:line="360" w:lineRule="auto"/>
        <w:jc w:val="left"/>
        <w:rPr>
          <w:sz w:val="21"/>
        </w:rPr>
      </w:pPr>
      <w:r>
        <w:rPr>
          <w:sz w:val="21"/>
        </w:rPr>
        <w:t>B．电容器两端电压正在增大</w:t>
      </w:r>
    </w:p>
    <w:p>
      <w:pPr>
        <w:shd w:val="clear" w:color="auto" w:fill="auto"/>
        <w:spacing w:line="360" w:lineRule="auto"/>
        <w:jc w:val="left"/>
        <w:rPr>
          <w:sz w:val="21"/>
        </w:rPr>
      </w:pPr>
      <w:r>
        <w:rPr>
          <w:sz w:val="21"/>
        </w:rPr>
        <w:t>C．磁场能正在转化为电场能</w:t>
      </w:r>
    </w:p>
    <w:p>
      <w:pPr>
        <w:shd w:val="clear" w:color="auto" w:fill="auto"/>
        <w:spacing w:line="360" w:lineRule="auto"/>
        <w:jc w:val="left"/>
        <w:rPr>
          <w:sz w:val="21"/>
        </w:rPr>
      </w:pPr>
      <w:r>
        <w:rPr>
          <w:sz w:val="21"/>
        </w:rPr>
        <w:t>D．LC回路中的电流正在增大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【知识点】振荡回路</w:t>
      </w:r>
    </w:p>
    <w:p>
      <w:pPr>
        <w:shd w:val="clear" w:color="auto" w:fill="auto"/>
        <w:spacing w:line="360" w:lineRule="auto"/>
        <w:jc w:val="left"/>
        <w:rPr>
          <w:sz w:val="21"/>
        </w:rPr>
      </w:pPr>
      <w:r>
        <w:rPr>
          <w:sz w:val="21"/>
        </w:rPr>
        <w:t>【详解】B．根据线圈L中的磁场方向，由安培定则可知，电路中的电流是逆时针方向，则电容器处于放电过程，电容器电荷量逐渐减小，则电容器两端电压正在减小，故 B错误；</w:t>
      </w:r>
    </w:p>
    <w:p>
      <w:pPr>
        <w:shd w:val="clear" w:color="auto" w:fill="auto"/>
        <w:spacing w:line="360" w:lineRule="auto"/>
        <w:jc w:val="left"/>
        <w:rPr>
          <w:sz w:val="21"/>
        </w:rPr>
      </w:pPr>
      <w:r>
        <w:rPr>
          <w:sz w:val="21"/>
        </w:rPr>
        <w:t>AD．由于放电过程LC回路中的电流慢慢增大，电流的变化率正在减小，故线圈中的自感电动势在减小，故A错误，D正确；</w:t>
      </w:r>
    </w:p>
    <w:p>
      <w:pPr>
        <w:shd w:val="clear" w:color="auto" w:fill="auto"/>
        <w:spacing w:line="360" w:lineRule="auto"/>
        <w:jc w:val="left"/>
        <w:rPr>
          <w:sz w:val="21"/>
        </w:rPr>
      </w:pPr>
      <w:r>
        <w:rPr>
          <w:sz w:val="21"/>
        </w:rPr>
        <w:t>C．根据LC振荡电路中能量关系可知，电场能正在转化为磁场能，故C错误。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4．在如图甲所示的振荡电路中，电容器极板间电压随时间变化的规律如图乙所示，规定电路中振荡电流逆时针方向为正方向，则电路中振荡电流随时间变化的图像是（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00425" cy="1543050"/>
            <wp:docPr id="100013" name="" descr="@@@522cdb70-dc0c-4fca-81c7-f89bcd39d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400425" cy="15430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095375" cy="781050"/>
            <wp:docPr id="100015" name="" descr="@@@21c7a540-628d-4eaa-94b1-9364aae0f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095375" cy="7810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47750" cy="752475"/>
            <wp:docPr id="100017" name="" descr="@@@c9636cbf-5544-4c87-b48f-33f293da0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047750" cy="7524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085850" cy="781050"/>
            <wp:docPr id="100019" name="" descr="@@@431ed498-f1d2-4e05-8345-8f79a4edb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085850" cy="7810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62050" cy="838200"/>
            <wp:docPr id="100021" name="" descr="@@@e616c595-df6e-4e85-b802-781b4435b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162050" cy="838200"/>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【知识点】振荡回路</w:t>
      </w:r>
    </w:p>
    <w:p>
      <w:pPr>
        <w:shd w:val="clear" w:color="auto" w:fill="auto"/>
        <w:spacing w:line="360" w:lineRule="auto"/>
        <w:jc w:val="left"/>
        <w:rPr>
          <w:sz w:val="21"/>
        </w:rPr>
      </w:pPr>
      <w:r>
        <w:rPr>
          <w:sz w:val="21"/>
        </w:rPr>
        <w:t>【详解】电容器极板间电压</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随电容器极板上电荷量的增大而增大，随电荷量的减小而减小．从题图乙可以看出，在0～</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这段时间内是充电过程，且</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即</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B</m:t>
              </m:r>
            </m:sub>
          </m:sSub>
        </m:oMath>
      </m:oMathPara>
      <w:r>
        <w:rPr>
          <w:rFonts w:ascii="Times New Roman" w:eastAsia="Times New Roman" w:hAnsi="Times New Roman" w:cs="Times New Roman"/>
          <w:i/>
          <w:sz w:val="21"/>
        </w:rPr>
        <w:t>A</w:t>
      </w:r>
      <w:r>
        <w:rPr>
          <w:sz w:val="21"/>
        </w:rPr>
        <w:t>板应带正电，只有顺时针方向的电流才能使</w:t>
      </w:r>
      <w:r>
        <w:rPr>
          <w:rFonts w:ascii="Times New Roman" w:eastAsia="Times New Roman" w:hAnsi="Times New Roman" w:cs="Times New Roman"/>
          <w:i/>
          <w:sz w:val="21"/>
        </w:rPr>
        <w:t>A</w:t>
      </w:r>
      <w:r>
        <w:rPr>
          <w:sz w:val="21"/>
        </w:rPr>
        <w:t>板被充电后带正电，同时考虑到</w:t>
      </w:r>
      <w:r>
        <w:rPr>
          <w:rFonts w:ascii="Times New Roman" w:eastAsia="Times New Roman" w:hAnsi="Times New Roman" w:cs="Times New Roman"/>
          <w:i/>
          <w:sz w:val="21"/>
        </w:rPr>
        <w:t>t</w:t>
      </w:r>
      <w:r>
        <w:rPr>
          <w:sz w:val="21"/>
        </w:rPr>
        <w:t>=0时刻电压为零，电容器极板上的电荷量为零，电流最大，即</w:t>
      </w:r>
      <w:r>
        <w:rPr>
          <w:rFonts w:ascii="Times New Roman" w:eastAsia="Times New Roman" w:hAnsi="Times New Roman" w:cs="Times New Roman"/>
          <w:i/>
          <w:sz w:val="21"/>
        </w:rPr>
        <w:t>t</w:t>
      </w:r>
      <w:r>
        <w:rPr>
          <w:sz w:val="21"/>
        </w:rPr>
        <w:t>=0时刻，电流为负向最大，故D正确，ABC错误。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5．如图甲所示的振荡电路中，回路中电流随时间变化的规律（</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）如图乙所示，若回路中电流以逆时针方向为正，振荡周期为</w:t>
      </w:r>
      <w:r>
        <w:rPr>
          <w:rFonts w:ascii="Times New Roman" w:eastAsia="Times New Roman" w:hAnsi="Times New Roman" w:cs="Times New Roman"/>
          <w:i/>
          <w:sz w:val="21"/>
        </w:rPr>
        <w:t>T</w:t>
      </w:r>
      <w:r>
        <w:rPr>
          <w:sz w:val="21"/>
        </w:rPr>
        <w:t>，下列说法中正确的是（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67175" cy="1752600"/>
            <wp:docPr id="100023" name="" descr="@@@2666a16d-8696-428b-97a8-80c19bf3e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4067175" cy="1752600"/>
                    </a:xfrm>
                    <a:prstGeom prst="rect">
                      <a:avLst/>
                    </a:prstGeom>
                  </pic:spPr>
                </pic:pic>
              </a:graphicData>
            </a:graphic>
          </wp:inline>
        </w:drawing>
      </w:r>
    </w:p>
    <w:p>
      <w:pPr>
        <w:shd w:val="clear" w:color="auto" w:fill="auto"/>
        <w:spacing w:line="360" w:lineRule="auto"/>
        <w:jc w:val="left"/>
        <w:rPr>
          <w:sz w:val="21"/>
        </w:rPr>
      </w:pPr>
      <w:r>
        <w:rPr>
          <w:sz w:val="21"/>
        </w:rPr>
        <w:t>A．在</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oMath>
      </m:oMathPara>
      <w:r>
        <w:rPr>
          <w:sz w:val="21"/>
        </w:rPr>
        <w:t>时间内，回路中振荡电流的方向为逆时针，该过程电场能转化为磁场能</w:t>
      </w:r>
    </w:p>
    <w:p>
      <w:pPr>
        <w:shd w:val="clear" w:color="auto" w:fill="auto"/>
        <w:spacing w:line="360" w:lineRule="auto"/>
        <w:jc w:val="left"/>
        <w:rPr>
          <w:sz w:val="21"/>
        </w:rPr>
      </w:pPr>
      <w:r>
        <w:rPr>
          <w:sz w:val="21"/>
        </w:rPr>
        <w:t>B．在</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这段时间内，回路中的振荡电流为顺时针，该过程电场能转化为磁场能</w:t>
      </w:r>
    </w:p>
    <w:p>
      <w:pPr>
        <w:shd w:val="clear" w:color="auto" w:fill="auto"/>
        <w:spacing w:line="360" w:lineRule="auto"/>
        <w:jc w:val="left"/>
        <w:rPr>
          <w:sz w:val="21"/>
        </w:rPr>
      </w:pPr>
      <w:r>
        <w:rPr>
          <w:sz w:val="21"/>
        </w:rPr>
        <w:t>C．在</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时刻回路中的振荡电流为零，电容器极板间的电压也为零</w:t>
      </w:r>
    </w:p>
    <w:p>
      <w:pPr>
        <w:shd w:val="clear" w:color="auto" w:fill="auto"/>
        <w:spacing w:line="360" w:lineRule="auto"/>
        <w:jc w:val="left"/>
        <w:rPr>
          <w:sz w:val="21"/>
        </w:rPr>
      </w:pPr>
      <w:r>
        <w:rPr>
          <w:sz w:val="21"/>
        </w:rPr>
        <w:t>D．在</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oMath>
      </m:oMathPara>
      <w:r>
        <w:rPr>
          <w:sz w:val="21"/>
        </w:rPr>
        <w:t>时刻回路中的振荡电流为零，电容器所带电荷量最大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【知识点】振荡回路</w:t>
      </w:r>
    </w:p>
    <w:p>
      <w:pPr>
        <w:shd w:val="clear" w:color="auto" w:fill="auto"/>
        <w:spacing w:line="360" w:lineRule="auto"/>
        <w:jc w:val="left"/>
        <w:rPr>
          <w:sz w:val="21"/>
        </w:rPr>
      </w:pPr>
      <w:r>
        <w:rPr>
          <w:sz w:val="21"/>
        </w:rPr>
        <w:t>【详解】A．在</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oMath>
      </m:oMathPara>
      <w:r>
        <w:rPr>
          <w:sz w:val="21"/>
        </w:rPr>
        <w:t>时间内，电流由最大变为零，说明此过程电容器在充电，该过程磁场能转化为电场能，故A错误；</w:t>
      </w:r>
    </w:p>
    <w:p>
      <w:pPr>
        <w:shd w:val="clear" w:color="auto" w:fill="auto"/>
        <w:spacing w:line="360" w:lineRule="auto"/>
        <w:jc w:val="left"/>
        <w:rPr>
          <w:sz w:val="21"/>
        </w:rPr>
      </w:pPr>
      <w:r>
        <w:rPr>
          <w:sz w:val="21"/>
        </w:rPr>
        <w:t>B．在</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这段时间内，电流由零变为负向最大，回路中的振荡电流为顺时针，说明此过程电容器在放电，该过程电场能转化为磁场能，故B正确；</w:t>
      </w:r>
    </w:p>
    <w:p>
      <w:pPr>
        <w:shd w:val="clear" w:color="auto" w:fill="auto"/>
        <w:spacing w:line="360" w:lineRule="auto"/>
        <w:jc w:val="left"/>
        <w:rPr>
          <w:sz w:val="21"/>
        </w:rPr>
      </w:pPr>
      <w:r>
        <w:rPr>
          <w:sz w:val="21"/>
        </w:rPr>
        <w:t>C．在</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时刻回路中的振荡电流为零，此时电容器刚好充电完毕，极板带电荷量最大，电容器极板间的电压最大，故C错误；</w:t>
      </w:r>
    </w:p>
    <w:p>
      <w:pPr>
        <w:shd w:val="clear" w:color="auto" w:fill="auto"/>
        <w:spacing w:line="360" w:lineRule="auto"/>
        <w:jc w:val="left"/>
        <w:rPr>
          <w:sz w:val="21"/>
        </w:rPr>
      </w:pPr>
      <w:r>
        <w:rPr>
          <w:sz w:val="21"/>
        </w:rPr>
        <w:t>D．同理，在</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oMath>
      </m:oMathPara>
      <w:r>
        <w:rPr>
          <w:sz w:val="21"/>
        </w:rPr>
        <w:t>时刻回路中的振荡电流为零，电容器所带电荷量最大，故D正确。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6．麦克斯韦在前人研究的基础上，创造性地建立了经典电磁场理论，进一步揭示了电现象与磁现象之间的联系。他大胆地假设：变化的电场就像导线中的电流一样，会在空间产生磁场，即变化的电场产生磁场。以平行板电容器为例：圆形平行板电容器在充、放电的过程中，板间电场发生变化，产生的磁场相当于一连接两板的板间直导线通以充、放电电流时所产生的磁场。如图所示，若某时刻连接电容器的导线具有向上的电流，则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219200"/>
            <wp:docPr id="100025" name="" descr="@@@e16494f3-49c7-4f68-9d05-961f77df6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381125" cy="1219200"/>
                    </a:xfrm>
                    <a:prstGeom prst="rect">
                      <a:avLst/>
                    </a:prstGeom>
                  </pic:spPr>
                </pic:pic>
              </a:graphicData>
            </a:graphic>
          </wp:inline>
        </w:drawing>
      </w:r>
    </w:p>
    <w:p>
      <w:pPr>
        <w:shd w:val="clear" w:color="auto" w:fill="auto"/>
        <w:spacing w:line="360" w:lineRule="auto"/>
        <w:jc w:val="left"/>
        <w:rPr>
          <w:sz w:val="21"/>
        </w:rPr>
      </w:pPr>
      <w:r>
        <w:rPr>
          <w:sz w:val="21"/>
        </w:rPr>
        <w:t>A．电容器正在充电</w:t>
      </w:r>
    </w:p>
    <w:p>
      <w:pPr>
        <w:shd w:val="clear" w:color="auto" w:fill="auto"/>
        <w:spacing w:line="360" w:lineRule="auto"/>
        <w:jc w:val="left"/>
        <w:rPr>
          <w:sz w:val="21"/>
        </w:rPr>
      </w:pPr>
      <w:r>
        <w:rPr>
          <w:sz w:val="21"/>
        </w:rPr>
        <w:t>B．两平行板间的电场强度</w:t>
      </w:r>
      <w:r>
        <w:rPr>
          <w:rFonts w:ascii="Times New Roman" w:eastAsia="Times New Roman" w:hAnsi="Times New Roman" w:cs="Times New Roman"/>
          <w:i/>
          <w:sz w:val="21"/>
        </w:rPr>
        <w:t>E</w:t>
      </w:r>
      <w:r>
        <w:rPr>
          <w:sz w:val="21"/>
        </w:rPr>
        <w:t>在减小</w:t>
      </w:r>
    </w:p>
    <w:p>
      <w:pPr>
        <w:shd w:val="clear" w:color="auto" w:fill="auto"/>
        <w:spacing w:line="360" w:lineRule="auto"/>
        <w:jc w:val="left"/>
        <w:rPr>
          <w:sz w:val="21"/>
        </w:rPr>
      </w:pPr>
      <w:r>
        <w:rPr>
          <w:sz w:val="21"/>
        </w:rPr>
        <w:t>C．该变化电场产生顺时针方向（俯视）的磁场</w:t>
      </w:r>
    </w:p>
    <w:p>
      <w:pPr>
        <w:shd w:val="clear" w:color="auto" w:fill="auto"/>
        <w:spacing w:line="360" w:lineRule="auto"/>
        <w:jc w:val="left"/>
        <w:rPr>
          <w:sz w:val="21"/>
        </w:rPr>
      </w:pPr>
      <w:r>
        <w:rPr>
          <w:sz w:val="21"/>
        </w:rPr>
        <w:t>D．两极板间电场最强时，板间电场产生的磁场达到最大值</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【知识点】奥斯特实验与安培定则、振荡回路</w:t>
      </w:r>
    </w:p>
    <w:p>
      <w:pPr>
        <w:shd w:val="clear" w:color="auto" w:fill="auto"/>
        <w:spacing w:line="360" w:lineRule="auto"/>
        <w:jc w:val="left"/>
        <w:rPr>
          <w:sz w:val="21"/>
        </w:rPr>
      </w:pPr>
      <w:r>
        <w:rPr>
          <w:sz w:val="21"/>
        </w:rPr>
        <w:t>【详解】A．电容器内电场强方向向上，下极板带正电，根据电流的方向，正电荷正在流向下极板，因此电容器处于充电过程，A正确；</w:t>
      </w:r>
    </w:p>
    <w:p>
      <w:pPr>
        <w:shd w:val="clear" w:color="auto" w:fill="auto"/>
        <w:spacing w:line="360" w:lineRule="auto"/>
        <w:jc w:val="left"/>
        <w:rPr>
          <w:sz w:val="21"/>
        </w:rPr>
      </w:pPr>
      <w:r>
        <w:rPr>
          <w:sz w:val="21"/>
        </w:rPr>
        <w:t>B．电容器的带电量越来越多，内部电场强度越来越大，B错误；</w:t>
      </w:r>
    </w:p>
    <w:p>
      <w:pPr>
        <w:shd w:val="clear" w:color="auto" w:fill="auto"/>
        <w:spacing w:line="360" w:lineRule="auto"/>
        <w:jc w:val="left"/>
        <w:rPr>
          <w:sz w:val="21"/>
        </w:rPr>
      </w:pPr>
      <w:r>
        <w:rPr>
          <w:sz w:val="21"/>
        </w:rPr>
        <w:t>C．该变化电场产生磁场方向等效成向上的电流产生磁场的方向，根据右手螺旋定则可知，电场产生的磁场逆时针方向（俯视），C错误；</w:t>
      </w:r>
    </w:p>
    <w:p>
      <w:pPr>
        <w:shd w:val="clear" w:color="auto" w:fill="auto"/>
        <w:spacing w:line="360" w:lineRule="auto"/>
        <w:jc w:val="left"/>
        <w:rPr>
          <w:sz w:val="21"/>
        </w:rPr>
      </w:pPr>
      <w:r>
        <w:rPr>
          <w:sz w:val="21"/>
        </w:rPr>
        <w:t>D．当两极板间电场最强时，电容器充电完毕，回路的电流最小，因此产生的磁场最小，D错误。</w:t>
      </w:r>
    </w:p>
    <w:p>
      <w:pPr>
        <w:shd w:val="clear" w:color="auto" w:fill="auto"/>
        <w:spacing w:line="360" w:lineRule="auto"/>
        <w:jc w:val="left"/>
        <w:rPr>
          <w:sz w:val="21"/>
        </w:rPr>
      </w:pPr>
      <w:r>
        <w:rPr>
          <w:sz w:val="21"/>
        </w:rPr>
        <w:t>故选A。</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067175" cy="381000"/>
            <wp:docPr id="100027" name="" descr="@@@2a7126003ad5451a9755984f37b8b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4067175" cy="381000"/>
                    </a:xfrm>
                    <a:prstGeom prst="rect">
                      <a:avLst/>
                    </a:prstGeom>
                  </pic:spPr>
                </pic:pic>
              </a:graphicData>
            </a:graphic>
          </wp:inline>
        </w:drawing>
      </w:r>
      <w:r>
        <w:rPr>
          <w:sz w:val="21"/>
        </w:rPr>
        <w:t>1</w:t>
      </w:r>
      <w:r>
        <w:rPr>
          <w:sz w:val="21"/>
        </w:rPr>
        <w:t>．麦克斯韦电磁场理论</w:t>
      </w:r>
    </w:p>
    <w:p>
      <w:pPr>
        <w:shd w:val="clear" w:color="auto" w:fill="auto"/>
        <w:spacing w:line="360" w:lineRule="auto"/>
        <w:jc w:val="both"/>
        <w:rPr>
          <w:sz w:val="21"/>
        </w:rPr>
      </w:pPr>
      <w:r>
        <w:rPr>
          <w:sz w:val="21"/>
        </w:rPr>
        <w:t>①</w:t>
      </w:r>
      <w:r>
        <w:rPr>
          <w:sz w:val="21"/>
        </w:rPr>
        <w:t xml:space="preserve"> </w:t>
      </w:r>
      <w:r>
        <w:rPr>
          <w:sz w:val="21"/>
        </w:rPr>
        <w:t>变化的磁场产生电场</w:t>
      </w:r>
    </w:p>
    <w:p>
      <w:pPr>
        <w:shd w:val="clear" w:color="auto" w:fill="auto"/>
        <w:spacing w:line="360" w:lineRule="auto"/>
        <w:jc w:val="both"/>
        <w:rPr>
          <w:sz w:val="21"/>
        </w:rPr>
      </w:pPr>
      <w:r>
        <w:rPr>
          <w:sz w:val="21"/>
        </w:rPr>
        <w:t>均匀变化的磁场产生恒定的电场、非均匀变化的磁场产生变化的电场、振荡的磁场产生同频率的振荡的电场。</w:t>
      </w:r>
    </w:p>
    <w:p>
      <w:pPr>
        <w:shd w:val="clear" w:color="auto" w:fill="auto"/>
        <w:spacing w:line="360" w:lineRule="auto"/>
        <w:jc w:val="both"/>
        <w:rPr>
          <w:sz w:val="21"/>
        </w:rPr>
      </w:pPr>
      <w:r>
        <w:rPr>
          <w:sz w:val="21"/>
        </w:rPr>
        <w:t>②</w:t>
      </w:r>
      <w:r>
        <w:rPr>
          <w:sz w:val="21"/>
        </w:rPr>
        <w:t xml:space="preserve"> </w:t>
      </w:r>
      <w:r>
        <w:rPr>
          <w:sz w:val="21"/>
        </w:rPr>
        <w:t>变化的电场产生磁场</w:t>
      </w:r>
    </w:p>
    <w:p>
      <w:pPr>
        <w:shd w:val="clear" w:color="auto" w:fill="auto"/>
        <w:spacing w:line="360" w:lineRule="auto"/>
        <w:jc w:val="both"/>
        <w:rPr>
          <w:sz w:val="21"/>
        </w:rPr>
      </w:pPr>
      <w:r>
        <w:rPr>
          <w:sz w:val="21"/>
        </w:rPr>
        <w:t>均匀变化的电场产生恒定的磁场、非均匀变化的电场产生变化的磁场、振荡的电场产生同频率振荡的磁场</w:t>
      </w:r>
    </w:p>
    <w:p>
      <w:pPr>
        <w:shd w:val="clear" w:color="auto" w:fill="auto"/>
        <w:spacing w:line="360" w:lineRule="auto"/>
        <w:jc w:val="both"/>
        <w:rPr>
          <w:sz w:val="21"/>
        </w:rPr>
      </w:pPr>
      <w:r>
        <w:rPr>
          <w:sz w:val="21"/>
        </w:rPr>
        <w:t>2</w:t>
      </w:r>
      <w:r>
        <w:rPr>
          <w:sz w:val="21"/>
        </w:rPr>
        <w:t>．电磁波的特点</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95425" cy="952500"/>
            <wp:docPr id="100029" name="" descr="@@@97cf1b1caf2a4800872e9d0b44abb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495425" cy="952500"/>
                    </a:xfrm>
                    <a:prstGeom prst="rect">
                      <a:avLst/>
                    </a:prstGeom>
                  </pic:spPr>
                </pic:pic>
              </a:graphicData>
            </a:graphic>
          </wp:inline>
        </w:drawing>
      </w:r>
      <w:r>
        <w:rPr>
          <w:sz w:val="21"/>
        </w:rPr>
        <w:t>①</w:t>
      </w:r>
      <w:r>
        <w:rPr>
          <w:sz w:val="21"/>
        </w:rPr>
        <w:t xml:space="preserve"> </w:t>
      </w:r>
      <w:r>
        <w:rPr>
          <w:sz w:val="21"/>
        </w:rPr>
        <w:t>电磁波是横波，电场方向与磁场方向都跟传播方向垂直。</w:t>
      </w:r>
    </w:p>
    <w:p>
      <w:pPr>
        <w:shd w:val="clear" w:color="auto" w:fill="auto"/>
        <w:spacing w:line="360" w:lineRule="auto"/>
        <w:jc w:val="both"/>
        <w:rPr>
          <w:sz w:val="21"/>
        </w:rPr>
      </w:pPr>
      <w:r>
        <w:rPr>
          <w:sz w:val="21"/>
        </w:rPr>
        <w:t>②</w:t>
      </w:r>
      <w:r>
        <w:rPr>
          <w:sz w:val="21"/>
        </w:rPr>
        <w:t xml:space="preserve"> </w:t>
      </w:r>
      <w:r>
        <w:rPr>
          <w:sz w:val="21"/>
        </w:rPr>
        <w:t>电磁波的传播不需要介质，真空中电磁波的的传播速度和光速相同，即</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r>
        <w:rPr>
          <w:sz w:val="21"/>
        </w:rPr>
        <w:t>，光的本质是电磁波。</w:t>
      </w:r>
    </w:p>
    <w:p>
      <w:pPr>
        <w:shd w:val="clear" w:color="auto" w:fill="auto"/>
        <w:spacing w:line="360" w:lineRule="auto"/>
        <w:jc w:val="both"/>
        <w:rPr>
          <w:sz w:val="21"/>
        </w:rPr>
      </w:pPr>
      <w:r>
        <w:rPr>
          <w:sz w:val="21"/>
        </w:rPr>
        <w:t>③</w:t>
      </w:r>
      <w:r>
        <w:rPr>
          <w:sz w:val="21"/>
        </w:rPr>
        <w:t xml:space="preserve"> </w:t>
      </w:r>
      <w:r>
        <w:rPr>
          <w:sz w:val="21"/>
        </w:rPr>
        <w:t>电磁波具有波的共性，能够发生反射、折射、干涉、偏振和衍射现象。</w:t>
      </w:r>
    </w:p>
    <w:p>
      <w:pPr>
        <w:shd w:val="clear" w:color="auto" w:fill="auto"/>
        <w:spacing w:line="360" w:lineRule="auto"/>
        <w:jc w:val="both"/>
        <w:rPr>
          <w:sz w:val="21"/>
        </w:rPr>
      </w:pPr>
      <w:r>
        <w:rPr>
          <w:sz w:val="21"/>
        </w:rPr>
        <w:t>④</w:t>
      </w:r>
      <w:r>
        <w:rPr>
          <w:sz w:val="21"/>
        </w:rPr>
        <w:t xml:space="preserve"> </w:t>
      </w:r>
      <w:r>
        <w:rPr>
          <w:sz w:val="21"/>
        </w:rPr>
        <w:t>波长、波速和频率满足</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r>
        <w:rPr>
          <w:sz w:val="21"/>
        </w:rPr>
        <w:t>。</w:t>
      </w:r>
    </w:p>
    <w:p>
      <w:pPr>
        <w:shd w:val="clear" w:color="auto" w:fill="auto"/>
        <w:spacing w:line="360" w:lineRule="auto"/>
        <w:jc w:val="both"/>
        <w:rPr>
          <w:sz w:val="21"/>
        </w:rPr>
      </w:pPr>
      <w:r>
        <w:rPr>
          <w:sz w:val="21"/>
        </w:rPr>
        <w:t>⑤</w:t>
      </w:r>
      <w:r>
        <w:rPr>
          <w:sz w:val="21"/>
        </w:rPr>
        <w:t xml:space="preserve"> </w:t>
      </w:r>
      <w:r>
        <w:rPr>
          <w:sz w:val="21"/>
        </w:rPr>
        <w:t>同一种电磁波在不同介质中传播时，由波源决定的频率不变，波速和波长发生改变，介质中电磁波的速度均比真空中的小。</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7．根据麦克斯韦电磁场理论，下列说法正确的是（　　）</w:t>
      </w:r>
    </w:p>
    <w:p>
      <w:pPr>
        <w:shd w:val="clear" w:color="auto" w:fill="auto"/>
        <w:spacing w:line="360" w:lineRule="auto"/>
        <w:jc w:val="left"/>
        <w:rPr>
          <w:sz w:val="21"/>
        </w:rPr>
      </w:pPr>
      <w:r>
        <w:rPr>
          <w:sz w:val="21"/>
        </w:rPr>
        <w:t>A．在电场周围空间一定能够产生磁场</w:t>
      </w:r>
    </w:p>
    <w:p>
      <w:pPr>
        <w:shd w:val="clear" w:color="auto" w:fill="auto"/>
        <w:spacing w:line="360" w:lineRule="auto"/>
        <w:jc w:val="left"/>
        <w:rPr>
          <w:sz w:val="21"/>
        </w:rPr>
      </w:pPr>
      <w:r>
        <w:rPr>
          <w:sz w:val="21"/>
        </w:rPr>
        <w:t>B．在变化的磁场周围空间一定产生变化的电场</w:t>
      </w:r>
    </w:p>
    <w:p>
      <w:pPr>
        <w:shd w:val="clear" w:color="auto" w:fill="auto"/>
        <w:spacing w:line="360" w:lineRule="auto"/>
        <w:jc w:val="left"/>
        <w:rPr>
          <w:sz w:val="21"/>
        </w:rPr>
      </w:pPr>
      <w:r>
        <w:rPr>
          <w:sz w:val="21"/>
        </w:rPr>
        <w:t>C．均匀变化的电场周围空间一定产生均匀变化的磁场</w:t>
      </w:r>
    </w:p>
    <w:p>
      <w:pPr>
        <w:shd w:val="clear" w:color="auto" w:fill="auto"/>
        <w:spacing w:line="360" w:lineRule="auto"/>
        <w:jc w:val="left"/>
        <w:rPr>
          <w:sz w:val="21"/>
        </w:rPr>
      </w:pPr>
      <w:r>
        <w:rPr>
          <w:sz w:val="21"/>
        </w:rPr>
        <w:t>D．周期性变化的磁场周围空间一定产生周期性变化的电场</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【知识点】电磁场理论与电磁波的发现</w:t>
      </w:r>
    </w:p>
    <w:p>
      <w:pPr>
        <w:shd w:val="clear" w:color="auto" w:fill="auto"/>
        <w:spacing w:line="360" w:lineRule="auto"/>
        <w:jc w:val="left"/>
        <w:rPr>
          <w:sz w:val="21"/>
        </w:rPr>
      </w:pPr>
      <w:r>
        <w:rPr>
          <w:sz w:val="21"/>
        </w:rPr>
        <w:t>【详解】AC．均匀变化的电场产生稳定的磁场，而非均匀变化的电场产生非均匀变化的磁场，恒定的电场不会产生磁场，故AC错误；</w:t>
      </w:r>
    </w:p>
    <w:p>
      <w:pPr>
        <w:shd w:val="clear" w:color="auto" w:fill="auto"/>
        <w:spacing w:line="360" w:lineRule="auto"/>
        <w:jc w:val="left"/>
        <w:rPr>
          <w:sz w:val="21"/>
        </w:rPr>
      </w:pPr>
      <w:r>
        <w:rPr>
          <w:sz w:val="21"/>
        </w:rPr>
        <w:t>BD．均匀变化的磁场一定产生稳定的电场，而周期性变化的磁场将产生周期性变化的电场，恒定的磁场不会产生电场，故B错误，D正确。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8．麦克斯韦电磁场理论对应的两个模型：甲是变化的磁场产生电场，乙是变化的电场产生磁场，下列说法正确的是（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62250" cy="1152525"/>
            <wp:docPr id="100031" name="" descr="@@@7833b874-4ef5-4f26-b1a0-6e74a33c9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762250" cy="1152525"/>
                    </a:xfrm>
                    <a:prstGeom prst="rect">
                      <a:avLst/>
                    </a:prstGeom>
                  </pic:spPr>
                </pic:pic>
              </a:graphicData>
            </a:graphic>
          </wp:inline>
        </w:drawing>
      </w:r>
    </w:p>
    <w:p>
      <w:pPr>
        <w:shd w:val="clear" w:color="auto" w:fill="auto"/>
        <w:spacing w:line="360" w:lineRule="auto"/>
        <w:jc w:val="left"/>
        <w:rPr>
          <w:sz w:val="21"/>
        </w:rPr>
      </w:pPr>
      <w:r>
        <w:rPr>
          <w:sz w:val="21"/>
        </w:rPr>
        <w:t>A．对甲图，变化的磁场只能在其周围的闭合线圈中产生电场</w:t>
      </w:r>
    </w:p>
    <w:p>
      <w:pPr>
        <w:shd w:val="clear" w:color="auto" w:fill="auto"/>
        <w:spacing w:line="360" w:lineRule="auto"/>
        <w:jc w:val="left"/>
        <w:rPr>
          <w:sz w:val="21"/>
        </w:rPr>
      </w:pPr>
      <w:r>
        <w:rPr>
          <w:sz w:val="21"/>
        </w:rPr>
        <w:t>B．对乙图，只有带电平行板间的变化电场才能在板间产生磁场</w:t>
      </w:r>
    </w:p>
    <w:p>
      <w:pPr>
        <w:shd w:val="clear" w:color="auto" w:fill="auto"/>
        <w:spacing w:line="360" w:lineRule="auto"/>
        <w:jc w:val="left"/>
        <w:rPr>
          <w:sz w:val="21"/>
        </w:rPr>
      </w:pPr>
      <w:r>
        <w:rPr>
          <w:sz w:val="21"/>
        </w:rPr>
        <w:t>C．甲、乙两图一定能产生持续的电磁波</w:t>
      </w:r>
    </w:p>
    <w:p>
      <w:pPr>
        <w:shd w:val="clear" w:color="auto" w:fill="auto"/>
        <w:spacing w:line="360" w:lineRule="auto"/>
        <w:jc w:val="left"/>
        <w:rPr>
          <w:sz w:val="21"/>
        </w:rPr>
      </w:pPr>
      <w:r>
        <w:rPr>
          <w:sz w:val="21"/>
        </w:rPr>
        <w:t>D．电磁波是横波，而且是一种真实存在的物质</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【知识点】电磁场理论与电磁波的发现</w:t>
      </w:r>
    </w:p>
    <w:p>
      <w:pPr>
        <w:shd w:val="clear" w:color="auto" w:fill="auto"/>
        <w:spacing w:line="360" w:lineRule="auto"/>
        <w:jc w:val="left"/>
        <w:rPr>
          <w:sz w:val="21"/>
        </w:rPr>
      </w:pPr>
      <w:r>
        <w:rPr>
          <w:sz w:val="21"/>
        </w:rPr>
        <w:t>【详解】AB．变化的磁场能够在周围的空间产生电场，变化的电场能够在周围的空间产生磁场，不需要闭合线圈，不是只有带电平行板间的变化电场才能在板间产生磁场且这种现象可以在真空中发生，故AB错误；</w:t>
      </w:r>
    </w:p>
    <w:p>
      <w:pPr>
        <w:shd w:val="clear" w:color="auto" w:fill="auto"/>
        <w:spacing w:line="360" w:lineRule="auto"/>
        <w:jc w:val="left"/>
        <w:rPr>
          <w:sz w:val="21"/>
        </w:rPr>
      </w:pPr>
      <w:r>
        <w:rPr>
          <w:sz w:val="21"/>
        </w:rPr>
        <w:t>C．若甲乙两图的磁场均匀变化，就不会产生稳定不变的电场，稳定不变的电场不会产生磁场，就不会持续产生电磁波，故C项错误；</w:t>
      </w:r>
    </w:p>
    <w:p>
      <w:pPr>
        <w:shd w:val="clear" w:color="auto" w:fill="auto"/>
        <w:spacing w:line="360" w:lineRule="auto"/>
        <w:jc w:val="left"/>
        <w:rPr>
          <w:sz w:val="21"/>
        </w:rPr>
      </w:pPr>
      <w:r>
        <w:rPr>
          <w:sz w:val="21"/>
        </w:rPr>
        <w:t>D．电磁波是横波，而且是一种真实存在的物质，故D项正确。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9．2022年3月23日，神舟十三号乘组航天员翟志刚、王亚平、叶光富在中国空间站进行了第三次太空授课。“天宫课堂”主要依靠中继卫星系统通过电磁波进行天地互动。下列关于电磁波的说法正确的是（　　）</w:t>
      </w:r>
    </w:p>
    <w:p>
      <w:pPr>
        <w:shd w:val="clear" w:color="auto" w:fill="auto"/>
        <w:spacing w:line="360" w:lineRule="auto"/>
        <w:jc w:val="left"/>
        <w:rPr>
          <w:sz w:val="21"/>
        </w:rPr>
      </w:pPr>
      <w:r>
        <w:rPr>
          <w:sz w:val="21"/>
        </w:rPr>
        <w:t>A．电磁波传播需要介质</w:t>
      </w:r>
    </w:p>
    <w:p>
      <w:pPr>
        <w:shd w:val="clear" w:color="auto" w:fill="auto"/>
        <w:spacing w:line="360" w:lineRule="auto"/>
        <w:jc w:val="left"/>
        <w:rPr>
          <w:sz w:val="21"/>
        </w:rPr>
      </w:pPr>
      <w:r>
        <w:rPr>
          <w:sz w:val="21"/>
        </w:rPr>
        <w:t>B．交替变化的电磁场传播出去形成电磁波</w:t>
      </w:r>
    </w:p>
    <w:p>
      <w:pPr>
        <w:shd w:val="clear" w:color="auto" w:fill="auto"/>
        <w:spacing w:line="360" w:lineRule="auto"/>
        <w:jc w:val="left"/>
        <w:rPr>
          <w:sz w:val="21"/>
        </w:rPr>
      </w:pPr>
      <w:r>
        <w:rPr>
          <w:sz w:val="21"/>
        </w:rPr>
        <w:t>C．麦克斯韦预言并证实了电磁波的存在</w:t>
      </w:r>
    </w:p>
    <w:p>
      <w:pPr>
        <w:shd w:val="clear" w:color="auto" w:fill="auto"/>
        <w:spacing w:line="360" w:lineRule="auto"/>
        <w:jc w:val="left"/>
        <w:rPr>
          <w:sz w:val="21"/>
        </w:rPr>
      </w:pPr>
      <w:r>
        <w:rPr>
          <w:sz w:val="21"/>
        </w:rPr>
        <w:t>D．使电磁波随各种信号而改变的技术叫做解调</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【知识点】电磁波的发射和接收、电磁场理论与电磁波的发现</w:t>
      </w:r>
    </w:p>
    <w:p>
      <w:pPr>
        <w:shd w:val="clear" w:color="auto" w:fill="auto"/>
        <w:spacing w:line="360" w:lineRule="auto"/>
        <w:jc w:val="left"/>
        <w:rPr>
          <w:sz w:val="21"/>
        </w:rPr>
      </w:pPr>
      <w:r>
        <w:rPr>
          <w:sz w:val="21"/>
        </w:rPr>
        <w:t>【详解】A．电磁波传播不需要介质，故A错误；</w:t>
      </w:r>
    </w:p>
    <w:p>
      <w:pPr>
        <w:shd w:val="clear" w:color="auto" w:fill="auto"/>
        <w:spacing w:line="360" w:lineRule="auto"/>
        <w:jc w:val="left"/>
        <w:rPr>
          <w:sz w:val="21"/>
        </w:rPr>
      </w:pPr>
      <w:r>
        <w:rPr>
          <w:sz w:val="21"/>
        </w:rPr>
        <w:t>B．周期性变化的电场产生周期性变化的磁场，周期性变化的磁场产生周期性变化的电场，从而形成电磁波，则交替变化的电磁场传播出去形成电磁波，故B正确；</w:t>
      </w:r>
    </w:p>
    <w:p>
      <w:pPr>
        <w:shd w:val="clear" w:color="auto" w:fill="auto"/>
        <w:spacing w:line="360" w:lineRule="auto"/>
        <w:jc w:val="left"/>
        <w:rPr>
          <w:sz w:val="21"/>
        </w:rPr>
      </w:pPr>
      <w:r>
        <w:rPr>
          <w:sz w:val="21"/>
        </w:rPr>
        <w:t>C．麦克斯韦预言了电磁波的存在，赫兹证实了电磁波的存在，故C错误；</w:t>
      </w:r>
    </w:p>
    <w:p>
      <w:pPr>
        <w:shd w:val="clear" w:color="auto" w:fill="auto"/>
        <w:spacing w:line="360" w:lineRule="auto"/>
        <w:jc w:val="left"/>
        <w:rPr>
          <w:sz w:val="21"/>
        </w:rPr>
      </w:pPr>
      <w:r>
        <w:rPr>
          <w:sz w:val="21"/>
        </w:rPr>
        <w:t>D．使电磁波随各种信号而改变的技术叫做调制，故D错误。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10．如图所示，在磁感应强度</w:t>
      </w:r>
      <w:r>
        <w:rPr>
          <w:rFonts w:ascii="Times New Roman" w:eastAsia="Times New Roman" w:hAnsi="Times New Roman" w:cs="Times New Roman"/>
          <w:i/>
          <w:sz w:val="21"/>
        </w:rPr>
        <w:t>B</w:t>
      </w:r>
      <w:r>
        <w:rPr>
          <w:sz w:val="21"/>
        </w:rPr>
        <w:t>随时间</w:t>
      </w:r>
      <w:r>
        <w:rPr>
          <w:rFonts w:ascii="Times New Roman" w:eastAsia="Times New Roman" w:hAnsi="Times New Roman" w:cs="Times New Roman"/>
          <w:i/>
          <w:sz w:val="21"/>
        </w:rPr>
        <w:t>t</w:t>
      </w:r>
      <w:r>
        <w:rPr>
          <w:sz w:val="21"/>
        </w:rPr>
        <w:t>变化的以下四种磁场中，下列判断正确的是（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95725" cy="790575"/>
            <wp:docPr id="100033" name="" descr="@@@6f43b8e1-33ba-4a59-b33f-e6093de6e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3895725" cy="7905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A．甲图能产生电场，不能产生电磁波</w:t>
      </w:r>
      <w:r>
        <w:rPr>
          <w:sz w:val="21"/>
        </w:rPr>
        <w:tab/>
      </w:r>
      <w:r>
        <w:rPr>
          <w:sz w:val="21"/>
        </w:rPr>
        <w:t>B．乙图能产生电场，不能产生电磁波</w:t>
      </w:r>
    </w:p>
    <w:p>
      <w:pPr>
        <w:shd w:val="clear" w:color="auto" w:fill="auto"/>
        <w:tabs>
          <w:tab w:val="left" w:pos="4156"/>
        </w:tabs>
        <w:spacing w:line="360" w:lineRule="auto"/>
        <w:jc w:val="left"/>
        <w:rPr>
          <w:sz w:val="21"/>
        </w:rPr>
      </w:pPr>
      <w:r>
        <w:rPr>
          <w:sz w:val="21"/>
        </w:rPr>
        <w:t>C．丙图能产生电场，也能产生电磁波</w:t>
      </w:r>
      <w:r>
        <w:rPr>
          <w:sz w:val="21"/>
        </w:rPr>
        <w:tab/>
      </w:r>
      <w:r>
        <w:rPr>
          <w:sz w:val="21"/>
        </w:rPr>
        <w:t>D．丁图能产生电场，不能产生电磁波</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【知识点】电磁场理论与电磁波的发现</w:t>
      </w:r>
    </w:p>
    <w:p>
      <w:pPr>
        <w:shd w:val="clear" w:color="auto" w:fill="auto"/>
        <w:spacing w:line="360" w:lineRule="auto"/>
        <w:jc w:val="left"/>
        <w:rPr>
          <w:sz w:val="21"/>
        </w:rPr>
      </w:pPr>
      <w:r>
        <w:rPr>
          <w:sz w:val="21"/>
        </w:rPr>
        <w:t>【详解】A．甲是均匀变化的磁场，可以产生稳定的电场，但不能产生电磁波，故A正确；</w:t>
      </w:r>
    </w:p>
    <w:p>
      <w:pPr>
        <w:shd w:val="clear" w:color="auto" w:fill="auto"/>
        <w:spacing w:line="360" w:lineRule="auto"/>
        <w:jc w:val="left"/>
        <w:rPr>
          <w:sz w:val="21"/>
        </w:rPr>
      </w:pPr>
      <w:r>
        <w:rPr>
          <w:sz w:val="21"/>
        </w:rPr>
        <w:t>B．乙是稳定的磁场，不可以产生电场，不能产生电磁波，故B错误；</w:t>
      </w:r>
    </w:p>
    <w:p>
      <w:pPr>
        <w:shd w:val="clear" w:color="auto" w:fill="auto"/>
        <w:spacing w:line="360" w:lineRule="auto"/>
        <w:jc w:val="left"/>
        <w:rPr>
          <w:sz w:val="21"/>
        </w:rPr>
      </w:pPr>
      <w:r>
        <w:rPr>
          <w:sz w:val="21"/>
        </w:rPr>
        <w:t>C．丙是周期性变化的磁场，能产生周期性变化的电场，也能产生电磁波，故C正确；</w:t>
      </w:r>
    </w:p>
    <w:p>
      <w:pPr>
        <w:shd w:val="clear" w:color="auto" w:fill="auto"/>
        <w:spacing w:line="360" w:lineRule="auto"/>
        <w:jc w:val="left"/>
        <w:rPr>
          <w:sz w:val="21"/>
        </w:rPr>
      </w:pPr>
      <w:r>
        <w:rPr>
          <w:sz w:val="21"/>
        </w:rPr>
        <w:t>D．丁是周期性变化的磁场，能产生周期性变化的电场，也能产生电磁波，故D错误。</w:t>
      </w:r>
    </w:p>
    <w:p>
      <w:pPr>
        <w:shd w:val="clear" w:color="auto" w:fill="auto"/>
        <w:spacing w:line="360" w:lineRule="auto"/>
        <w:jc w:val="left"/>
        <w:rPr>
          <w:sz w:val="21"/>
        </w:rPr>
      </w:pPr>
      <w:r>
        <w:rPr>
          <w:sz w:val="21"/>
        </w:rPr>
        <w:t>故选AC。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591050" cy="381000"/>
            <wp:docPr id="100035" name="" descr="@@@dbb81624503c4bea8cfacfce82dd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4591050" cy="381000"/>
                    </a:xfrm>
                    <a:prstGeom prst="rect">
                      <a:avLst/>
                    </a:prstGeom>
                  </pic:spPr>
                </pic:pic>
              </a:graphicData>
            </a:graphic>
          </wp:inline>
        </w:drawing>
      </w:r>
      <w:r>
        <w:rPr>
          <w:sz w:val="21"/>
        </w:rPr>
        <w:t>1</w:t>
      </w:r>
      <w:r>
        <w:rPr>
          <w:sz w:val="21"/>
        </w:rPr>
        <w:t>．电磁波的发射与接收</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914391"/>
            <wp:docPr id="100037" name="" descr="@@@0b62bab803274696a59ef16bb0f84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5276800" cy="914391"/>
                    </a:xfrm>
                    <a:prstGeom prst="rect">
                      <a:avLst/>
                    </a:prstGeom>
                  </pic:spPr>
                </pic:pic>
              </a:graphicData>
            </a:graphic>
          </wp:inline>
        </w:drawing>
      </w:r>
      <w:r>
        <w:rPr>
          <w:sz w:val="21"/>
        </w:rPr>
        <w:t>2</w:t>
      </w:r>
      <w:r>
        <w:rPr>
          <w:sz w:val="21"/>
        </w:rPr>
        <w:t>．电磁波的应用</w:t>
      </w:r>
    </w:p>
    <w:p>
      <w:pPr>
        <w:shd w:val="clear" w:color="auto" w:fill="auto"/>
        <w:spacing w:line="360" w:lineRule="auto"/>
        <w:jc w:val="both"/>
        <w:rPr>
          <w:sz w:val="21"/>
        </w:rPr>
      </w:pPr>
      <w:r>
        <w:rPr>
          <w:sz w:val="21"/>
        </w:rPr>
        <w:t>①</w:t>
      </w:r>
      <w:r>
        <w:rPr>
          <w:sz w:val="21"/>
        </w:rPr>
        <w:t xml:space="preserve"> </w:t>
      </w:r>
      <w:r>
        <w:rPr>
          <w:sz w:val="21"/>
        </w:rPr>
        <w:t>雷达：利用微波遇到障碍物的反射来测定物体的位置。</w:t>
      </w:r>
    </w:p>
    <w:p>
      <w:pPr>
        <w:shd w:val="clear" w:color="auto" w:fill="auto"/>
        <w:spacing w:line="360" w:lineRule="auto"/>
        <w:jc w:val="both"/>
        <w:rPr>
          <w:sz w:val="21"/>
        </w:rPr>
      </w:pPr>
      <w:r>
        <w:rPr>
          <w:sz w:val="21"/>
        </w:rPr>
        <w:t>若从发射无线电波到接收反射波的时间为</w:t>
      </w:r>
      <m:oMathPara>
        <m:oMathParaPr>
          <m:jc m:val="left"/>
        </m:oMathParaPr>
        <m:oMath>
          <m:r>
            <w:rPr>
              <w:rFonts w:ascii="Cambria Math" w:eastAsia="宋体" w:hAnsi="Cambria Math" w:cs="Cambria Math"/>
            </w:rPr>
            <m:t>t</m:t>
          </m:r>
        </m:oMath>
      </m:oMathPara>
      <w:r>
        <w:rPr>
          <w:sz w:val="21"/>
        </w:rPr>
        <w:t>，就可以确定障碍物的距离</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t</m:t>
              </m:r>
            </m:num>
            <m:den>
              <m:r>
                <w:rPr>
                  <w:rFonts w:ascii="Cambria Math" w:eastAsia="宋体" w:hAnsi="Cambria Math" w:cs="Cambria Math"/>
                </w:rPr>
                <m:t>2</m:t>
              </m:r>
            </m:den>
          </m:f>
        </m:oMath>
      </m:oMathPara>
      <w:r>
        <w:rPr>
          <w:sz w:val="21"/>
        </w:rPr>
        <w:t>，再由发射无线电波的方向和仰角确定障碍物的位置。</w:t>
      </w:r>
    </w:p>
    <w:p>
      <w:pPr>
        <w:shd w:val="clear" w:color="auto" w:fill="auto"/>
        <w:spacing w:line="360" w:lineRule="auto"/>
        <w:jc w:val="both"/>
        <w:rPr>
          <w:sz w:val="21"/>
        </w:rPr>
      </w:pPr>
      <w:r>
        <w:rPr>
          <w:sz w:val="21"/>
        </w:rPr>
        <w:t>②</w:t>
      </w:r>
      <w:r>
        <w:rPr>
          <w:sz w:val="21"/>
        </w:rPr>
        <w:t xml:space="preserve"> </w:t>
      </w:r>
      <w:r>
        <w:rPr>
          <w:sz w:val="21"/>
        </w:rPr>
        <w:t>电视广播的发射和接收过程</w:t>
      </w:r>
    </w:p>
    <w:p>
      <w:pPr>
        <w:shd w:val="clear" w:color="auto" w:fill="auto"/>
        <w:spacing w:line="360" w:lineRule="auto"/>
        <w:jc w:val="both"/>
        <w:rPr>
          <w:sz w:val="21"/>
        </w:rPr>
      </w:pPr>
      <w:r>
        <w:rPr>
          <w:sz w:val="21"/>
        </w:rPr>
        <w:t>摄像机取景后转换为电信号→调制和发射→天线接收高频信号，经过调谐、解调→显示器还原信号显示图像</w:t>
      </w:r>
    </w:p>
    <w:p>
      <w:pPr>
        <w:shd w:val="clear" w:color="auto" w:fill="auto"/>
        <w:spacing w:line="360" w:lineRule="auto"/>
        <w:jc w:val="both"/>
        <w:rPr>
          <w:sz w:val="21"/>
        </w:rPr>
      </w:pPr>
      <w:r>
        <w:rPr>
          <w:sz w:val="21"/>
        </w:rPr>
        <w:t>③</w:t>
      </w:r>
      <w:r>
        <w:rPr>
          <w:sz w:val="21"/>
        </w:rPr>
        <w:t xml:space="preserve"> </w:t>
      </w:r>
      <w:r>
        <w:rPr>
          <w:sz w:val="21"/>
        </w:rPr>
        <w:t>移动电话的因特网</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11．如图所示是收音机的一种接收电路，使该电路产生电谐振，可以把需要的信号选择出来。该过程叫做（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76300" cy="1581150"/>
            <wp:docPr id="100039" name="" descr="@@@99c24cad-56ea-4d79-b45a-515210383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876300" cy="15811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A．调谐</w:t>
      </w:r>
      <w:r>
        <w:rPr>
          <w:sz w:val="21"/>
        </w:rPr>
        <w:tab/>
      </w:r>
      <w:r>
        <w:rPr>
          <w:sz w:val="21"/>
        </w:rPr>
        <w:t>B．调频</w:t>
      </w:r>
      <w:r>
        <w:rPr>
          <w:sz w:val="21"/>
        </w:rPr>
        <w:tab/>
      </w:r>
      <w:r>
        <w:rPr>
          <w:sz w:val="21"/>
        </w:rPr>
        <w:t>C．调制</w:t>
      </w:r>
      <w:r>
        <w:rPr>
          <w:sz w:val="21"/>
        </w:rPr>
        <w:tab/>
      </w:r>
      <w:r>
        <w:rPr>
          <w:sz w:val="21"/>
        </w:rPr>
        <w:t>D．解调</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【知识点】电磁波的发射和接收</w:t>
      </w:r>
    </w:p>
    <w:p>
      <w:pPr>
        <w:shd w:val="clear" w:color="auto" w:fill="auto"/>
        <w:spacing w:line="360" w:lineRule="auto"/>
        <w:jc w:val="left"/>
        <w:rPr>
          <w:sz w:val="21"/>
        </w:rPr>
      </w:pPr>
      <w:r>
        <w:rPr>
          <w:sz w:val="21"/>
        </w:rPr>
        <w:t>【详解】使接收电路产生电谐振的过程叫调谐，俗称选台，当接收电路的固有频率与电磁波的固有频率相同时使接收电路中产生的较强的电流信号。</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在电磁波发射技术中，使电磁波随各种信号而改变的技术叫调制，调制分调幅和调频两种。如图甲所示有A、B两幅图，在收音机电路中天线接收下来的电信号既有高频成分又有低频成分，经放大后送到下一级，需要把高频成分和低频成分分开，只让低频成分输入下一级，如果采用如图乙所示的电路，图中虚线框</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内只用一个电容器或电感器。以下关于电磁波的发射和接收的说法中，正确的是（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828236"/>
            <wp:docPr id="100041" name="" descr="@@@4b258302-e2d0-4cb7-b79d-a1e4bd009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5276800" cy="828236"/>
                    </a:xfrm>
                    <a:prstGeom prst="rect">
                      <a:avLst/>
                    </a:prstGeom>
                  </pic:spPr>
                </pic:pic>
              </a:graphicData>
            </a:graphic>
          </wp:inline>
        </w:drawing>
      </w:r>
    </w:p>
    <w:p>
      <w:pPr>
        <w:shd w:val="clear" w:color="auto" w:fill="auto"/>
        <w:spacing w:line="360" w:lineRule="auto"/>
        <w:jc w:val="left"/>
        <w:rPr>
          <w:sz w:val="21"/>
        </w:rPr>
      </w:pPr>
      <w:r>
        <w:rPr>
          <w:sz w:val="21"/>
        </w:rPr>
        <w:t>A．在电磁波的发射技术中，图甲中</w:t>
      </w:r>
      <w:r>
        <w:rPr>
          <w:rFonts w:ascii="Times New Roman" w:eastAsia="Times New Roman" w:hAnsi="Times New Roman" w:cs="Times New Roman"/>
          <w:i/>
          <w:sz w:val="21"/>
        </w:rPr>
        <w:t>A</w:t>
      </w:r>
      <w:r>
        <w:rPr>
          <w:sz w:val="21"/>
        </w:rPr>
        <w:t>是调幅波</w:t>
      </w:r>
    </w:p>
    <w:p>
      <w:pPr>
        <w:shd w:val="clear" w:color="auto" w:fill="auto"/>
        <w:spacing w:line="360" w:lineRule="auto"/>
        <w:jc w:val="left"/>
        <w:rPr>
          <w:sz w:val="21"/>
        </w:rPr>
      </w:pPr>
      <w:r>
        <w:rPr>
          <w:sz w:val="21"/>
        </w:rPr>
        <w:t>B．在电磁波的发射技术中，图甲中</w:t>
      </w:r>
      <w:r>
        <w:rPr>
          <w:rFonts w:ascii="Times New Roman" w:eastAsia="Times New Roman" w:hAnsi="Times New Roman" w:cs="Times New Roman"/>
          <w:i/>
          <w:sz w:val="21"/>
        </w:rPr>
        <w:t>B</w:t>
      </w:r>
      <w:r>
        <w:rPr>
          <w:sz w:val="21"/>
        </w:rPr>
        <w:t>是调幅波</w:t>
      </w:r>
    </w:p>
    <w:p>
      <w:pPr>
        <w:shd w:val="clear" w:color="auto" w:fill="auto"/>
        <w:spacing w:line="360" w:lineRule="auto"/>
        <w:jc w:val="left"/>
        <w:rPr>
          <w:sz w:val="21"/>
        </w:rPr>
      </w:pPr>
      <w:r>
        <w:rPr>
          <w:sz w:val="21"/>
        </w:rPr>
        <w:t>C．图乙中</w:t>
      </w:r>
      <w:r>
        <w:rPr>
          <w:rFonts w:ascii="Times New Roman" w:eastAsia="Times New Roman" w:hAnsi="Times New Roman" w:cs="Times New Roman"/>
          <w:i/>
          <w:sz w:val="21"/>
        </w:rPr>
        <w:t>a</w:t>
      </w:r>
      <w:r>
        <w:rPr>
          <w:sz w:val="21"/>
        </w:rPr>
        <w:t>是电容器，用来通高频，阻低频，</w:t>
      </w:r>
      <w:r>
        <w:rPr>
          <w:rFonts w:ascii="Times New Roman" w:eastAsia="Times New Roman" w:hAnsi="Times New Roman" w:cs="Times New Roman"/>
          <w:i/>
          <w:sz w:val="21"/>
        </w:rPr>
        <w:t>b</w:t>
      </w:r>
      <w:r>
        <w:rPr>
          <w:sz w:val="21"/>
        </w:rPr>
        <w:t>是电感器，用来阻高频，通低频</w:t>
      </w:r>
    </w:p>
    <w:p>
      <w:pPr>
        <w:shd w:val="clear" w:color="auto" w:fill="auto"/>
        <w:spacing w:line="360" w:lineRule="auto"/>
        <w:jc w:val="left"/>
        <w:rPr>
          <w:sz w:val="21"/>
        </w:rPr>
      </w:pPr>
      <w:r>
        <w:rPr>
          <w:sz w:val="21"/>
        </w:rPr>
        <w:t>D．图乙中</w:t>
      </w:r>
      <w:r>
        <w:rPr>
          <w:rFonts w:ascii="Times New Roman" w:eastAsia="Times New Roman" w:hAnsi="Times New Roman" w:cs="Times New Roman"/>
          <w:i/>
          <w:sz w:val="21"/>
        </w:rPr>
        <w:t>a</w:t>
      </w:r>
      <w:r>
        <w:rPr>
          <w:sz w:val="21"/>
        </w:rPr>
        <w:t>是电感器，用来阻交流，通直流，</w:t>
      </w:r>
      <w:r>
        <w:rPr>
          <w:rFonts w:ascii="Times New Roman" w:eastAsia="Times New Roman" w:hAnsi="Times New Roman" w:cs="Times New Roman"/>
          <w:i/>
          <w:sz w:val="21"/>
        </w:rPr>
        <w:t>b</w:t>
      </w:r>
      <w:r>
        <w:rPr>
          <w:sz w:val="21"/>
        </w:rPr>
        <w:t>是电容器，用来通高频，阻低频</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【知识点】电容器对交流电的导通和阻碍作用、电磁波的发射和接收、电感器对交变电流的影响</w:t>
      </w:r>
    </w:p>
    <w:p>
      <w:pPr>
        <w:shd w:val="clear" w:color="auto" w:fill="auto"/>
        <w:spacing w:line="360" w:lineRule="auto"/>
        <w:jc w:val="left"/>
        <w:rPr>
          <w:sz w:val="21"/>
        </w:rPr>
      </w:pPr>
      <w:r>
        <w:rPr>
          <w:sz w:val="21"/>
        </w:rPr>
        <w:t>【详解】AB．调幅，即通过改变电磁波的振幅来实现信号加载，故题图</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中</w:t>
      </w:r>
      <w:r>
        <w:rPr>
          <w:rFonts w:ascii="Times New Roman" w:eastAsia="Times New Roman" w:hAnsi="Times New Roman" w:cs="Times New Roman"/>
          <w:i/>
          <w:sz w:val="21"/>
        </w:rPr>
        <w:t>A</w:t>
      </w:r>
      <w:r>
        <w:rPr>
          <w:sz w:val="21"/>
        </w:rPr>
        <w:t>为调幅波，</w:t>
      </w:r>
      <w:r>
        <w:rPr>
          <w:rFonts w:ascii="Times New Roman" w:eastAsia="Times New Roman" w:hAnsi="Times New Roman" w:cs="Times New Roman"/>
          <w:i/>
          <w:sz w:val="21"/>
        </w:rPr>
        <w:t>B</w:t>
      </w:r>
      <w:r>
        <w:rPr>
          <w:sz w:val="21"/>
        </w:rPr>
        <w:t>为调频波，故A正确，B错误；</w:t>
      </w:r>
    </w:p>
    <w:p>
      <w:pPr>
        <w:shd w:val="clear" w:color="auto" w:fill="auto"/>
        <w:spacing w:line="360" w:lineRule="auto"/>
        <w:jc w:val="left"/>
        <w:rPr>
          <w:sz w:val="21"/>
        </w:rPr>
      </w:pPr>
      <w:r>
        <w:rPr>
          <w:sz w:val="21"/>
        </w:rPr>
        <w:t>CD．根据交流电路中电容器的通高频阻低频和电感线圈的通低频阻高频作用可知，元件</w:t>
      </w:r>
      <w:r>
        <w:rPr>
          <w:rFonts w:ascii="Times New Roman" w:eastAsia="Times New Roman" w:hAnsi="Times New Roman" w:cs="Times New Roman"/>
          <w:i/>
          <w:sz w:val="21"/>
        </w:rPr>
        <w:t>a</w:t>
      </w:r>
      <w:r>
        <w:rPr>
          <w:sz w:val="21"/>
        </w:rPr>
        <w:t>要让高频信号通过，阻止低频信号通过，故元件</w:t>
      </w:r>
      <w:r>
        <w:rPr>
          <w:rFonts w:ascii="Times New Roman" w:eastAsia="Times New Roman" w:hAnsi="Times New Roman" w:cs="Times New Roman"/>
          <w:i/>
          <w:sz w:val="21"/>
        </w:rPr>
        <w:t>a</w:t>
      </w:r>
      <w:r>
        <w:rPr>
          <w:sz w:val="21"/>
        </w:rPr>
        <w:t>是电容较小的电容器，元件</w:t>
      </w:r>
      <w:r>
        <w:rPr>
          <w:rFonts w:ascii="Times New Roman" w:eastAsia="Times New Roman" w:hAnsi="Times New Roman" w:cs="Times New Roman"/>
          <w:i/>
          <w:sz w:val="21"/>
        </w:rPr>
        <w:t>b</w:t>
      </w:r>
      <w:r>
        <w:rPr>
          <w:sz w:val="21"/>
        </w:rPr>
        <w:t>要让低频信号通过，阻止高频信号通过，故元件</w:t>
      </w:r>
      <w:r>
        <w:rPr>
          <w:rFonts w:ascii="Times New Roman" w:eastAsia="Times New Roman" w:hAnsi="Times New Roman" w:cs="Times New Roman"/>
          <w:i/>
          <w:sz w:val="21"/>
        </w:rPr>
        <w:t>b</w:t>
      </w:r>
      <w:r>
        <w:rPr>
          <w:sz w:val="21"/>
        </w:rPr>
        <w:t>是高频扼流圈，故C正确，D错误。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13．在电磁波发射技术中，使载波随各种信号而改变的技术叫作调制。它有两种方法：一是使高频电磁波的振幅随信号的强弱而变，这种调制叫作调幅；二是使高频电磁波的频率随信号的强弱而变，这种调制叫作调频。下面四幅图中调频波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600200" cy="142875"/>
            <wp:docPr id="100043" name="" descr="@@@cbcfa002-16b3-46c1-86c2-07a4da11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600200" cy="1428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476375" cy="828675"/>
            <wp:docPr id="100045" name="" descr="@@@0def687b-f399-4ad6-bf83-eddb1c2b6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476375" cy="8286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609725" cy="857250"/>
            <wp:docPr id="100047" name="" descr="@@@98732e3b-8781-41d2-a735-660fa9148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609725" cy="8572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704975" cy="838200"/>
            <wp:docPr id="100049" name="" descr="@@@3af4b9ff-4e16-4c71-8b18-1c955636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704975" cy="838200"/>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【知识点】电磁波的发射和接收</w:t>
      </w:r>
    </w:p>
    <w:p>
      <w:pPr>
        <w:shd w:val="clear" w:color="auto" w:fill="auto"/>
        <w:spacing w:line="360" w:lineRule="auto"/>
        <w:jc w:val="left"/>
        <w:rPr>
          <w:sz w:val="21"/>
        </w:rPr>
      </w:pPr>
      <w:r>
        <w:rPr>
          <w:sz w:val="21"/>
        </w:rPr>
        <w:t>【详解】A．该波是信号波，故A错误；</w:t>
      </w:r>
    </w:p>
    <w:p>
      <w:pPr>
        <w:shd w:val="clear" w:color="auto" w:fill="auto"/>
        <w:spacing w:line="360" w:lineRule="auto"/>
        <w:jc w:val="left"/>
        <w:rPr>
          <w:sz w:val="21"/>
        </w:rPr>
      </w:pPr>
      <w:r>
        <w:rPr>
          <w:sz w:val="21"/>
        </w:rPr>
        <w:t>C．该波用来携带信号的高频电磁波，即载波，故C错误；</w:t>
      </w:r>
    </w:p>
    <w:p>
      <w:pPr>
        <w:shd w:val="clear" w:color="auto" w:fill="auto"/>
        <w:spacing w:line="360" w:lineRule="auto"/>
        <w:jc w:val="left"/>
        <w:rPr>
          <w:sz w:val="21"/>
        </w:rPr>
      </w:pPr>
      <w:r>
        <w:rPr>
          <w:sz w:val="21"/>
        </w:rPr>
        <w:t>B．波的振幅变了，而频率没有变，则该波是调幅波，故B错误；</w:t>
      </w:r>
    </w:p>
    <w:p>
      <w:pPr>
        <w:shd w:val="clear" w:color="auto" w:fill="auto"/>
        <w:spacing w:line="360" w:lineRule="auto"/>
        <w:jc w:val="left"/>
        <w:rPr>
          <w:sz w:val="21"/>
        </w:rPr>
      </w:pPr>
      <w:r>
        <w:rPr>
          <w:sz w:val="21"/>
        </w:rPr>
        <w:t>D．波的频率变了，而振幅没有变，则该波是调频波，故D正确。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14．实际发射无线电波的过程如图甲所示。高频振荡器产生高频等幅振荡如图乙所示，人对着话筒说话时产生低频信号如图丙所示。根据以上图象，发射出去的电磁波图像应是（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57700" cy="1228725"/>
            <wp:docPr id="100051" name="" descr="@@@9dd0f08e-cef4-4c95-96f9-9bccf9516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4457700" cy="1228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457325" cy="809625"/>
            <wp:docPr id="100053" name="" descr="@@@c267f15a-a7a4-4b0a-9542-5065b514e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457325" cy="809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B．</w:t>
      </w:r>
      <w:r>
        <w:rPr>
          <w:rFonts w:ascii="Times New Roman" w:eastAsia="Times New Roman" w:hAnsi="Times New Roman" w:cs="Times New Roman"/>
          <w:strike w:val="0"/>
          <w:kern w:val="0"/>
          <w:sz w:val="24"/>
          <w:szCs w:val="24"/>
          <w:u w:val="none"/>
        </w:rPr>
        <w:drawing>
          <wp:inline>
            <wp:extent cx="1438275" cy="828675"/>
            <wp:docPr id="100055" name="" descr="@@@c23e7d84-5e42-470f-85d0-1d9bec226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438275" cy="828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304925" cy="952500"/>
            <wp:docPr id="100057" name="" descr="@@@21afbc73-6897-46c5-ab78-dcb14fafc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304925" cy="952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D．</w:t>
      </w:r>
      <w:r>
        <w:rPr>
          <w:rFonts w:ascii="Times New Roman" w:eastAsia="Times New Roman" w:hAnsi="Times New Roman" w:cs="Times New Roman"/>
          <w:strike w:val="0"/>
          <w:kern w:val="0"/>
          <w:sz w:val="24"/>
          <w:szCs w:val="24"/>
          <w:u w:val="none"/>
        </w:rPr>
        <w:drawing>
          <wp:inline>
            <wp:extent cx="1362075" cy="990600"/>
            <wp:docPr id="100059" name="" descr="@@@951688fe-1d54-4ade-8f5f-85a973de5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362075" cy="990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【知识点】电磁波的发射和接收</w:t>
      </w:r>
    </w:p>
    <w:p>
      <w:pPr>
        <w:shd w:val="clear" w:color="auto" w:fill="auto"/>
        <w:spacing w:line="360" w:lineRule="auto"/>
        <w:jc w:val="left"/>
        <w:rPr>
          <w:sz w:val="21"/>
        </w:rPr>
      </w:pPr>
      <w:r>
        <w:rPr>
          <w:sz w:val="21"/>
        </w:rPr>
        <w:t>【详解】由图可知，该调制为调幅，即发射信号的振幅随声音信号振幅的变化而变化，故B正确，ACD错误；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15．在如图所示的</w:t>
      </w:r>
      <w:r>
        <w:rPr>
          <w:rFonts w:ascii="Times New Roman" w:eastAsia="Times New Roman" w:hAnsi="Times New Roman" w:cs="Times New Roman"/>
          <w:i/>
          <w:sz w:val="21"/>
        </w:rPr>
        <w:t>LC</w:t>
      </w:r>
      <w:r>
        <w:rPr>
          <w:sz w:val="21"/>
        </w:rPr>
        <w:t>振荡电路中，已知线圈的电感不变，电容器为可调电容器，开始时电容器的电容为</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0</w:t>
      </w:r>
      <w:r>
        <w:rPr>
          <w:sz w:val="21"/>
        </w:rPr>
        <w:t>，要发生电谐振应使振荡电路的固有频率加倍，则电容器的电容应变为（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14425" cy="1123950"/>
            <wp:docPr id="100061" name="" descr="@@@047664fe-61a9-40aa-bc43-836550826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114425" cy="1123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A．4</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ab/>
      </w:r>
      <w:r>
        <w:rPr>
          <w:sz w:val="21"/>
        </w:rPr>
        <w:t>B．2</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【知识点】振荡回路</w:t>
      </w:r>
    </w:p>
    <w:p>
      <w:pPr>
        <w:shd w:val="clear" w:color="auto" w:fill="auto"/>
        <w:spacing w:line="360" w:lineRule="auto"/>
        <w:jc w:val="left"/>
        <w:rPr>
          <w:sz w:val="21"/>
        </w:rPr>
      </w:pPr>
      <w:r>
        <w:rPr>
          <w:sz w:val="21"/>
        </w:rPr>
        <w:t>【详解】由题意，固有频率变为原来的2倍，即周期变为原来的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oMath>
      </m:oMathPara>
    </w:p>
    <w:p>
      <w:pPr>
        <w:shd w:val="clear" w:color="auto" w:fill="auto"/>
        <w:spacing w:line="360" w:lineRule="auto"/>
        <w:jc w:val="left"/>
        <w:rPr>
          <w:sz w:val="21"/>
        </w:rPr>
      </w:pPr>
      <w:r>
        <w:rPr>
          <w:sz w:val="21"/>
        </w:rPr>
        <w:t>知，</w:t>
      </w:r>
      <w:r>
        <w:rPr>
          <w:rFonts w:ascii="Times New Roman" w:eastAsia="Times New Roman" w:hAnsi="Times New Roman" w:cs="Times New Roman"/>
          <w:i/>
          <w:sz w:val="21"/>
        </w:rPr>
        <w:t>L</w:t>
      </w:r>
      <w:r>
        <w:rPr>
          <w:sz w:val="21"/>
        </w:rPr>
        <w:t>不变，只有</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C</m:t>
              </m:r>
            </m:e>
            <m:sub>
              <m:r>
                <w:rPr>
                  <w:rFonts w:ascii="Cambria Math" w:eastAsia="宋体" w:hAnsi="Cambria Math" w:cs="Cambria Math"/>
                </w:rPr>
                <m:t>0</m:t>
              </m:r>
            </m:sub>
          </m:sSub>
        </m:oMath>
      </m:oMathPara>
      <w:r>
        <w:rPr>
          <w:sz w:val="21"/>
        </w:rPr>
        <w:t>时符合要求。</w:t>
      </w:r>
    </w:p>
    <w:p>
      <w:pPr>
        <w:shd w:val="clear" w:color="auto" w:fill="auto"/>
        <w:spacing w:line="360" w:lineRule="auto"/>
        <w:jc w:val="left"/>
        <w:rPr>
          <w:sz w:val="21"/>
        </w:rPr>
      </w:pPr>
      <w:r>
        <w:rPr>
          <w:sz w:val="21"/>
        </w:rPr>
        <w:t>故选D。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400425" cy="381000"/>
            <wp:docPr id="100063" name="" descr="@@@74d5c572a1fd4428999399eb085ca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3400425" cy="381000"/>
                    </a:xfrm>
                    <a:prstGeom prst="rect">
                      <a:avLst/>
                    </a:prstGeom>
                  </pic:spPr>
                </pic:pic>
              </a:graphicData>
            </a:graphic>
          </wp:inline>
        </w:drawing>
      </w:r>
      <w:r>
        <w:rPr>
          <w:sz w:val="21"/>
        </w:rPr>
        <w:t>1</w:t>
      </w:r>
      <w:r>
        <w:rPr>
          <w:sz w:val="21"/>
        </w:rPr>
        <w:t>．按电磁波的波长大小或频率高低的顺序把它们排列成谱，叫电磁波谱。</w:t>
      </w:r>
    </w:p>
    <w:p>
      <w:pPr>
        <w:shd w:val="clear" w:color="auto" w:fill="auto"/>
        <w:spacing w:line="360" w:lineRule="auto"/>
        <w:jc w:val="both"/>
        <w:rPr>
          <w:sz w:val="21"/>
        </w:rPr>
      </w:pPr>
      <w:r>
        <w:rPr>
          <w:sz w:val="21"/>
        </w:rPr>
        <w:t>2</w:t>
      </w:r>
      <w:r>
        <w:rPr>
          <w:sz w:val="21"/>
        </w:rPr>
        <w:t>．电磁波谱按波长从长到短或频率从低到高的排列次序：无线电波（长波、中波、短波、微波）、红外线、可见光、紫外线、</w:t>
      </w:r>
      <w:r>
        <w:rPr>
          <w:sz w:val="21"/>
        </w:rPr>
        <w:t>X</w:t>
      </w:r>
      <w:r>
        <w:rPr>
          <w:sz w:val="21"/>
        </w:rPr>
        <w:t>射线、γ射线，它们合起来构成了范围广阔的电磁波谱，需要注意的是电磁波谱中的各部分没有严格的分界线。</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048125" cy="1371600"/>
            <wp:docPr id="100065" name="" descr="@@@9a7123b62e9f4034811fa9cdaacc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4048125" cy="1371600"/>
                    </a:xfrm>
                    <a:prstGeom prst="rect">
                      <a:avLst/>
                    </a:prstGeom>
                  </pic:spPr>
                </pic:pic>
              </a:graphicData>
            </a:graphic>
          </wp:inline>
        </w:drawing>
      </w:r>
      <w:r>
        <w:rPr>
          <w:sz w:val="21"/>
        </w:rPr>
        <w:t>【例题】</w:t>
      </w:r>
    </w:p>
    <w:p>
      <w:pPr>
        <w:shd w:val="clear" w:color="auto" w:fill="auto"/>
        <w:spacing w:line="360" w:lineRule="auto"/>
        <w:jc w:val="left"/>
        <w:rPr>
          <w:sz w:val="21"/>
        </w:rPr>
      </w:pPr>
      <w:r>
        <w:rPr>
          <w:sz w:val="21"/>
        </w:rPr>
        <w:t>16．各种不同频率范围的电磁波按频率由大到小的排列顺序是（　　）</w:t>
      </w:r>
    </w:p>
    <w:p>
      <w:pPr>
        <w:shd w:val="clear" w:color="auto" w:fill="auto"/>
        <w:spacing w:line="360" w:lineRule="auto"/>
        <w:jc w:val="left"/>
        <w:rPr>
          <w:sz w:val="21"/>
        </w:rPr>
      </w:pPr>
      <w:r>
        <w:rPr>
          <w:sz w:val="21"/>
        </w:rPr>
        <w:t>A．γ射线、紫外线、可见光、红外线</w:t>
      </w:r>
    </w:p>
    <w:p>
      <w:pPr>
        <w:shd w:val="clear" w:color="auto" w:fill="auto"/>
        <w:spacing w:line="360" w:lineRule="auto"/>
        <w:jc w:val="left"/>
        <w:rPr>
          <w:sz w:val="21"/>
        </w:rPr>
      </w:pPr>
      <w:r>
        <w:rPr>
          <w:sz w:val="21"/>
        </w:rPr>
        <w:t>B．γ射线、红外线、紫外线、可见光</w:t>
      </w:r>
    </w:p>
    <w:p>
      <w:pPr>
        <w:shd w:val="clear" w:color="auto" w:fill="auto"/>
        <w:spacing w:line="360" w:lineRule="auto"/>
        <w:jc w:val="left"/>
        <w:rPr>
          <w:sz w:val="21"/>
        </w:rPr>
      </w:pPr>
      <w:r>
        <w:rPr>
          <w:sz w:val="21"/>
        </w:rPr>
        <w:t>C．紫外线、可见光、红外线、γ射线</w:t>
      </w:r>
    </w:p>
    <w:p>
      <w:pPr>
        <w:shd w:val="clear" w:color="auto" w:fill="auto"/>
        <w:spacing w:line="360" w:lineRule="auto"/>
        <w:jc w:val="left"/>
        <w:rPr>
          <w:sz w:val="21"/>
        </w:rPr>
      </w:pPr>
      <w:r>
        <w:rPr>
          <w:sz w:val="21"/>
        </w:rPr>
        <w:t>D．红外线、可见光、紫外线、γ射线</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【知识点】电磁波的波长和频率的关系</w:t>
      </w:r>
    </w:p>
    <w:p>
      <w:pPr>
        <w:shd w:val="clear" w:color="auto" w:fill="auto"/>
        <w:spacing w:line="360" w:lineRule="auto"/>
        <w:jc w:val="left"/>
        <w:rPr>
          <w:sz w:val="21"/>
        </w:rPr>
      </w:pPr>
      <w:r>
        <w:rPr>
          <w:sz w:val="21"/>
        </w:rPr>
        <w:t>【详解】在电磁波谱中，各电磁波按照频率从小到大的排列顺序是：无线电波、红外线、可见光、紫外线、X射线、γ射线。</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【方法技巧】本题需要记得电磁波谱按照波长或频率的排列顺序，按照这个顺序就可以分析出答案。</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17．2024年3月，华为小折叠屏PocketS2手机正式发售。该款手机搭载了麒麟990E芯片，支持5G网络，可以满足用户对于高速网络的需求。已知4G网络通信技术采用1880MHz~2635MHz频段的无线电波，5G网络通信技术采用3300MHz~5000MHz频段的无线电波。在真空中，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76350" cy="1238250"/>
            <wp:docPr id="100067" name="" descr="@@@ea6ae140982e4a99ba29932cc646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276350" cy="1238250"/>
                    </a:xfrm>
                    <a:prstGeom prst="rect">
                      <a:avLst/>
                    </a:prstGeom>
                  </pic:spPr>
                </pic:pic>
              </a:graphicData>
            </a:graphic>
          </wp:inline>
        </w:drawing>
      </w:r>
    </w:p>
    <w:p>
      <w:pPr>
        <w:shd w:val="clear" w:color="auto" w:fill="auto"/>
        <w:spacing w:line="360" w:lineRule="auto"/>
        <w:jc w:val="left"/>
        <w:rPr>
          <w:sz w:val="21"/>
        </w:rPr>
      </w:pPr>
      <w:r>
        <w:rPr>
          <w:sz w:val="21"/>
        </w:rPr>
        <w:t>A．在真空中，5G信号比4G信号频率更小</w:t>
      </w:r>
    </w:p>
    <w:p>
      <w:pPr>
        <w:shd w:val="clear" w:color="auto" w:fill="auto"/>
        <w:spacing w:line="360" w:lineRule="auto"/>
        <w:jc w:val="left"/>
        <w:rPr>
          <w:sz w:val="21"/>
        </w:rPr>
      </w:pPr>
      <w:r>
        <w:rPr>
          <w:sz w:val="21"/>
        </w:rPr>
        <w:t>B．在真空中，5G信号比4G信号传播速度快</w:t>
      </w:r>
    </w:p>
    <w:p>
      <w:pPr>
        <w:shd w:val="clear" w:color="auto" w:fill="auto"/>
        <w:spacing w:line="360" w:lineRule="auto"/>
        <w:jc w:val="left"/>
        <w:rPr>
          <w:sz w:val="21"/>
        </w:rPr>
      </w:pPr>
      <w:r>
        <w:rPr>
          <w:sz w:val="21"/>
        </w:rPr>
        <w:t>C．在真空中，5G信号比4G信号的波长更小</w:t>
      </w:r>
    </w:p>
    <w:p>
      <w:pPr>
        <w:shd w:val="clear" w:color="auto" w:fill="auto"/>
        <w:spacing w:line="360" w:lineRule="auto"/>
        <w:jc w:val="left"/>
        <w:rPr>
          <w:sz w:val="21"/>
        </w:rPr>
      </w:pPr>
      <w:r>
        <w:rPr>
          <w:sz w:val="21"/>
        </w:rPr>
        <w:t>D．在真空中，5G信号比4G信号更容易发生明显衍射现象</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【知识点】电磁波的波长和频率的关系、波的衍射</w:t>
      </w:r>
    </w:p>
    <w:p>
      <w:pPr>
        <w:shd w:val="clear" w:color="auto" w:fill="auto"/>
        <w:spacing w:line="360" w:lineRule="auto"/>
        <w:jc w:val="left"/>
        <w:rPr>
          <w:sz w:val="21"/>
        </w:rPr>
      </w:pPr>
      <w:r>
        <w:rPr>
          <w:sz w:val="21"/>
        </w:rPr>
        <w:t>【详解】A．结合题意可知，在真空中，5G信号比4G信号频率更大，故A错误；</w:t>
      </w:r>
    </w:p>
    <w:p>
      <w:pPr>
        <w:shd w:val="clear" w:color="auto" w:fill="auto"/>
        <w:spacing w:line="360" w:lineRule="auto"/>
        <w:jc w:val="left"/>
        <w:rPr>
          <w:sz w:val="21"/>
        </w:rPr>
      </w:pPr>
      <w:r>
        <w:rPr>
          <w:sz w:val="21"/>
        </w:rPr>
        <w:t>B．在真空中，5G信号与4G信号传播速度相同，均等于光速</w:t>
      </w:r>
      <w:r>
        <w:rPr>
          <w:rFonts w:ascii="Times New Roman" w:eastAsia="Times New Roman" w:hAnsi="Times New Roman" w:cs="Times New Roman"/>
          <w:i/>
          <w:sz w:val="21"/>
        </w:rPr>
        <w:t>c</w:t>
      </w:r>
      <w:r>
        <w:rPr>
          <w:sz w:val="21"/>
        </w:rPr>
        <w:t>，故B错误；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p>
    <w:p>
      <w:pPr>
        <w:shd w:val="clear" w:color="auto" w:fill="auto"/>
        <w:spacing w:line="360" w:lineRule="auto"/>
        <w:jc w:val="left"/>
        <w:rPr>
          <w:sz w:val="21"/>
        </w:rPr>
      </w:pPr>
      <w:r>
        <w:rPr>
          <w:sz w:val="21"/>
        </w:rPr>
        <w:t>在真空中，5G信号比4G信号的频率更大，则5G信号比4G信号的波长更小，故C正确；</w:t>
      </w:r>
    </w:p>
    <w:p>
      <w:pPr>
        <w:shd w:val="clear" w:color="auto" w:fill="auto"/>
        <w:spacing w:line="360" w:lineRule="auto"/>
        <w:jc w:val="left"/>
        <w:rPr>
          <w:sz w:val="21"/>
        </w:rPr>
      </w:pPr>
      <w:r>
        <w:rPr>
          <w:sz w:val="21"/>
        </w:rPr>
        <w:t>D．在真空中，由于5G信号比4G信号的波长更小，则4G信号比5G信号更容易发生明显衍射现象，故D错误。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18．关于电磁波谱，下列说法正确的是（　　）</w:t>
      </w:r>
    </w:p>
    <w:p>
      <w:pPr>
        <w:shd w:val="clear" w:color="auto" w:fill="auto"/>
        <w:spacing w:line="360" w:lineRule="auto"/>
        <w:jc w:val="left"/>
        <w:rPr>
          <w:sz w:val="21"/>
        </w:rPr>
      </w:pPr>
      <w:r>
        <w:rPr>
          <w:sz w:val="21"/>
        </w:rPr>
        <w:t>A．X射线可用于广播</w:t>
      </w:r>
    </w:p>
    <w:p>
      <w:pPr>
        <w:shd w:val="clear" w:color="auto" w:fill="auto"/>
        <w:spacing w:line="360" w:lineRule="auto"/>
        <w:jc w:val="left"/>
        <w:rPr>
          <w:sz w:val="21"/>
        </w:rPr>
      </w:pPr>
      <w:r>
        <w:rPr>
          <w:sz w:val="21"/>
        </w:rPr>
        <w:t>B．γ射线是波长最短的电磁波</w:t>
      </w:r>
    </w:p>
    <w:p>
      <w:pPr>
        <w:shd w:val="clear" w:color="auto" w:fill="auto"/>
        <w:spacing w:line="360" w:lineRule="auto"/>
        <w:jc w:val="left"/>
        <w:rPr>
          <w:sz w:val="21"/>
        </w:rPr>
      </w:pPr>
      <w:r>
        <w:rPr>
          <w:sz w:val="21"/>
        </w:rPr>
        <w:t>C．紫外线的频率比紫光的低</w:t>
      </w:r>
    </w:p>
    <w:p>
      <w:pPr>
        <w:shd w:val="clear" w:color="auto" w:fill="auto"/>
        <w:spacing w:line="360" w:lineRule="auto"/>
        <w:jc w:val="left"/>
        <w:rPr>
          <w:sz w:val="21"/>
        </w:rPr>
      </w:pPr>
      <w:r>
        <w:rPr>
          <w:sz w:val="21"/>
        </w:rPr>
        <w:t>D．长波可以摧毁病变的细胞</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【知识点】γ射线的特性及作用、X射线的特性及作用、紫外线的特性及作用</w:t>
      </w:r>
    </w:p>
    <w:p>
      <w:pPr>
        <w:shd w:val="clear" w:color="auto" w:fill="auto"/>
        <w:spacing w:line="360" w:lineRule="auto"/>
        <w:jc w:val="left"/>
        <w:rPr>
          <w:sz w:val="21"/>
        </w:rPr>
      </w:pPr>
      <w:r>
        <w:rPr>
          <w:sz w:val="21"/>
        </w:rPr>
        <w:t>【详解】A．X射线具有较强的穿透能力，所以不能用于广播，故A错误；</w:t>
      </w:r>
    </w:p>
    <w:p>
      <w:pPr>
        <w:shd w:val="clear" w:color="auto" w:fill="auto"/>
        <w:spacing w:line="360" w:lineRule="auto"/>
        <w:jc w:val="left"/>
        <w:rPr>
          <w:sz w:val="21"/>
        </w:rPr>
      </w:pPr>
      <w:r>
        <w:rPr>
          <w:sz w:val="21"/>
        </w:rPr>
        <w:t>B．γ射线是波长最短，频率最高的电磁波，故B正确；</w:t>
      </w:r>
    </w:p>
    <w:p>
      <w:pPr>
        <w:shd w:val="clear" w:color="auto" w:fill="auto"/>
        <w:spacing w:line="360" w:lineRule="auto"/>
        <w:jc w:val="left"/>
        <w:rPr>
          <w:sz w:val="21"/>
        </w:rPr>
      </w:pPr>
      <w:r>
        <w:rPr>
          <w:sz w:val="21"/>
        </w:rPr>
        <w:t>C．紫外线的波长比紫光短，紫外线的频率比紫光的高，故C错误；</w:t>
      </w:r>
    </w:p>
    <w:p>
      <w:pPr>
        <w:shd w:val="clear" w:color="auto" w:fill="auto"/>
        <w:spacing w:line="360" w:lineRule="auto"/>
        <w:jc w:val="left"/>
        <w:rPr>
          <w:sz w:val="21"/>
        </w:rPr>
      </w:pPr>
      <w:r>
        <w:rPr>
          <w:sz w:val="21"/>
        </w:rPr>
        <w:t>D．长波波长较长，频率较低，能量较小，不可摧毁病变的细胞，故D错误。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19．使用蓝牙耳机接听手机来电，其信号传输的示意图如图所示，已知可见光的频率范围是：</w:t>
      </w:r>
      <m:oMathPara>
        <m:oMathParaPr>
          <m:jc m:val="left"/>
        </m:oMathParaPr>
        <m:oMath>
          <m:r>
            <w:rPr>
              <w:rFonts w:ascii="Cambria Math" w:eastAsia="宋体" w:hAnsi="Cambria Math" w:cs="Cambria Math"/>
            </w:rPr>
            <m:t>4.2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14</m:t>
              </m:r>
            </m:sup>
          </m:sSup>
          <m:r>
            <w:rPr>
              <w:rFonts w:ascii="Cambria Math" w:eastAsia="宋体" w:hAnsi="Cambria Math" w:cs="Cambria Math"/>
            </w:rPr>
            <m:t>∼</m:t>
          </m:r>
          <m:r>
            <w:rPr>
              <w:rFonts w:ascii="Cambria Math" w:eastAsia="宋体" w:hAnsi="Cambria Math" w:cs="Cambria Math"/>
            </w:rPr>
            <m:t>7.8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14</m:t>
              </m:r>
            </m:sup>
          </m:sSup>
          <m:r>
            <m:rPr>
              <m:nor/>
            </m:rPr>
            <w:rPr>
              <w:rFonts w:ascii="Cambria Math" w:eastAsia="宋体" w:hAnsi="Cambria Math" w:cs="Cambria Math"/>
            </w:rPr>
            <m:t>Hz</m:t>
          </m:r>
        </m:oMath>
      </m:oMathPara>
      <w:r>
        <w:rPr>
          <w:sz w:val="21"/>
        </w:rPr>
        <w:t>，则蓝牙通信的电磁波（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29100" cy="1104900"/>
            <wp:docPr id="100069" name="" descr="@@@775b4975-766d-4a55-be48-87720a7ef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4229100" cy="11049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A．是蓝光</w:t>
      </w:r>
      <w:r>
        <w:rPr>
          <w:sz w:val="21"/>
        </w:rPr>
        <w:tab/>
      </w:r>
      <w:r>
        <w:rPr>
          <w:sz w:val="21"/>
        </w:rPr>
        <w:t>B．波长比手机通信的电磁波短</w:t>
      </w:r>
    </w:p>
    <w:p>
      <w:pPr>
        <w:shd w:val="clear" w:color="auto" w:fill="auto"/>
        <w:tabs>
          <w:tab w:val="left" w:pos="4156"/>
        </w:tabs>
        <w:spacing w:line="360" w:lineRule="auto"/>
        <w:jc w:val="left"/>
        <w:rPr>
          <w:sz w:val="21"/>
        </w:rPr>
      </w:pPr>
      <w:r>
        <w:rPr>
          <w:sz w:val="21"/>
        </w:rPr>
        <w:t>C．在真空中的传播速度大小为</w:t>
      </w:r>
      <m:oMathPara>
        <m:oMathParaPr>
          <m:jc m:val="left"/>
        </m:oMathParaPr>
        <m:oMath>
          <m:r>
            <m:rPr>
              <m:nor/>
            </m:rPr>
            <w:rPr>
              <w:rFonts w:ascii="Cambria Math" w:eastAsia="宋体" w:hAnsi="Cambria Math" w:cs="Cambria Math"/>
            </w:rPr>
            <m:t>340m/s</m:t>
          </m:r>
        </m:oMath>
      </m:oMathPara>
      <w:r>
        <w:rPr>
          <w:sz w:val="21"/>
        </w:rPr>
        <w:tab/>
      </w:r>
      <w:r>
        <w:rPr>
          <w:sz w:val="21"/>
        </w:rPr>
        <w:t>D．在真空中的传播速度比可见光传播的速度小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【知识点】电磁波的波长和频率的关系</w:t>
      </w:r>
    </w:p>
    <w:p>
      <w:pPr>
        <w:shd w:val="clear" w:color="auto" w:fill="auto"/>
        <w:spacing w:line="360" w:lineRule="auto"/>
        <w:jc w:val="left"/>
        <w:rPr>
          <w:sz w:val="21"/>
        </w:rPr>
      </w:pPr>
      <w:r>
        <w:rPr>
          <w:sz w:val="21"/>
        </w:rPr>
        <w:t>【详解】A．由题意可得，蓝牙通信的电磁波频率小于可见光频率，故不可能是蓝光，故A错误；</w:t>
      </w:r>
    </w:p>
    <w:p>
      <w:pPr>
        <w:shd w:val="clear" w:color="auto" w:fill="auto"/>
        <w:spacing w:line="360" w:lineRule="auto"/>
        <w:jc w:val="left"/>
        <w:rPr>
          <w:sz w:val="21"/>
        </w:rPr>
      </w:pPr>
      <w:r>
        <w:rPr>
          <w:sz w:val="21"/>
        </w:rPr>
        <w:t>B．由图可知，蓝牙通信的电磁波比手机通信的电磁波频率大，由</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p>
    <w:p>
      <w:pPr>
        <w:shd w:val="clear" w:color="auto" w:fill="auto"/>
        <w:spacing w:line="360" w:lineRule="auto"/>
        <w:jc w:val="left"/>
        <w:rPr>
          <w:sz w:val="21"/>
        </w:rPr>
      </w:pPr>
      <w:r>
        <w:rPr>
          <w:sz w:val="21"/>
        </w:rPr>
        <w:t>可知，频率越大，波长越短，故蓝牙通信的电磁波波长比手机通信的电磁波短，故B正确；</w:t>
      </w:r>
    </w:p>
    <w:p>
      <w:pPr>
        <w:shd w:val="clear" w:color="auto" w:fill="auto"/>
        <w:spacing w:line="360" w:lineRule="auto"/>
        <w:jc w:val="left"/>
        <w:rPr>
          <w:sz w:val="21"/>
        </w:rPr>
      </w:pPr>
      <w:r>
        <w:rPr>
          <w:sz w:val="21"/>
        </w:rPr>
        <w:t>CD．在真空中电磁波的传播速度大小均为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sectPr>
      <w:footerReference w:type="even" r:id="rId40"/>
      <w:footerReference w:type="default" r:id="rId4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jpe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footer" Target="footer1.xml" /><Relationship Id="rId41" Type="http://schemas.openxmlformats.org/officeDocument/2006/relationships/footer" Target="footer2.xm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06e0d838e7014e159148e136c651bca3nde0ndkznty2</vt:lpwstr>
  </property>
</Properties>
</file>